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9500" w:type="dxa"/>
        <w:tblBorders>
          <w:bottom w:val="single" w:sz="6" w:space="0" w:color="75797E"/>
        </w:tblBorders>
        <w:shd w:val="clear" w:color="auto" w:fill="CDCDC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6A1BC7" w:rsidRPr="006A1BC7" w14:paraId="6D72DBFF" w14:textId="77777777" w:rsidTr="006A1BC7">
        <w:trPr>
          <w:tblHeader/>
        </w:trPr>
        <w:tc>
          <w:tcPr>
            <w:tcW w:w="25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5819E199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Дело</w:t>
            </w:r>
          </w:p>
        </w:tc>
        <w:tc>
          <w:tcPr>
            <w:tcW w:w="390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3F09FD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Судья | текущая инстанция</w:t>
            </w:r>
          </w:p>
        </w:tc>
        <w:tc>
          <w:tcPr>
            <w:tcW w:w="6435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71310592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Истец</w:t>
            </w:r>
          </w:p>
        </w:tc>
        <w:tc>
          <w:tcPr>
            <w:tcW w:w="6630" w:type="dxa"/>
            <w:tcBorders>
              <w:bottom w:val="single" w:sz="6" w:space="0" w:color="B9B8B9"/>
            </w:tcBorders>
            <w:shd w:val="clear" w:color="auto" w:fill="E1E3E6"/>
            <w:vAlign w:val="center"/>
            <w:hideMark/>
          </w:tcPr>
          <w:p w14:paraId="00AFA5A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Arial" w:eastAsia="Times New Roman" w:hAnsi="Arial" w:cs="Arial"/>
                <w:b/>
                <w:bCs/>
                <w:color w:val="75797E"/>
                <w:sz w:val="18"/>
                <w:szCs w:val="18"/>
                <w:lang w:eastAsia="ru-RU"/>
              </w:rPr>
              <w:t>Ответчик</w:t>
            </w:r>
          </w:p>
        </w:tc>
      </w:tr>
    </w:tbl>
    <w:p w14:paraId="6A6EA7CB" w14:textId="77777777" w:rsidR="006A1BC7" w:rsidRPr="006A1BC7" w:rsidRDefault="006A1BC7" w:rsidP="006A1BC7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color w:val="383C45"/>
          <w:sz w:val="18"/>
          <w:szCs w:val="18"/>
          <w:lang w:eastAsia="ru-RU"/>
        </w:rPr>
      </w:pPr>
    </w:p>
    <w:tbl>
      <w:tblPr>
        <w:tblW w:w="19500" w:type="dxa"/>
        <w:tblBorders>
          <w:bottom w:val="single" w:sz="6" w:space="0" w:color="75797E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5"/>
        <w:gridCol w:w="3900"/>
        <w:gridCol w:w="6435"/>
        <w:gridCol w:w="6630"/>
      </w:tblGrid>
      <w:tr w:rsidR="006A1BC7" w:rsidRPr="006A1BC7" w14:paraId="15845A8A" w14:textId="77777777" w:rsidTr="006A1BC7">
        <w:tc>
          <w:tcPr>
            <w:tcW w:w="2535" w:type="dxa"/>
            <w:hideMark/>
          </w:tcPr>
          <w:p w14:paraId="3227FA2D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07.04.2022</w:t>
            </w:r>
          </w:p>
          <w:p w14:paraId="42B56B9C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4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А40-72132/2022</w:t>
              </w:r>
            </w:hyperlink>
          </w:p>
        </w:tc>
        <w:tc>
          <w:tcPr>
            <w:tcW w:w="3900" w:type="dxa"/>
            <w:hideMark/>
          </w:tcPr>
          <w:p w14:paraId="44EE22A7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Ведерников М. А.</w:t>
            </w:r>
          </w:p>
          <w:p w14:paraId="7EB4387B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62E7C263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  <w:tc>
          <w:tcPr>
            <w:tcW w:w="6630" w:type="dxa"/>
            <w:hideMark/>
          </w:tcPr>
          <w:p w14:paraId="70194BF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"РСТ-ГЕНПОДРЯД"</w:t>
            </w:r>
          </w:p>
        </w:tc>
      </w:tr>
      <w:tr w:rsidR="006A1BC7" w:rsidRPr="006A1BC7" w14:paraId="522730AB" w14:textId="77777777" w:rsidTr="006A1BC7">
        <w:tc>
          <w:tcPr>
            <w:tcW w:w="2535" w:type="dxa"/>
            <w:shd w:val="clear" w:color="auto" w:fill="F0F0F6"/>
            <w:hideMark/>
          </w:tcPr>
          <w:p w14:paraId="119213E9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03.11.2021</w:t>
            </w:r>
          </w:p>
          <w:p w14:paraId="2C1298D4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5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А40-237982/2021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07DC5EB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Кантар М. И.</w:t>
            </w:r>
          </w:p>
          <w:p w14:paraId="541EBE75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3A7D7289" w14:textId="77777777" w:rsidR="006A1BC7" w:rsidRPr="006A1BC7" w:rsidRDefault="006A1BC7" w:rsidP="006A1BC7">
            <w:pPr>
              <w:spacing w:after="0" w:line="40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b/>
                <w:bCs/>
                <w:color w:val="5F6776"/>
                <w:sz w:val="18"/>
                <w:szCs w:val="18"/>
                <w:bdr w:val="none" w:sz="0" w:space="0" w:color="auto" w:frame="1"/>
                <w:lang w:eastAsia="ru-RU"/>
              </w:rPr>
              <w:t>45</w:t>
            </w:r>
          </w:p>
          <w:p w14:paraId="799FB80D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"НС БАНК"</w:t>
            </w:r>
          </w:p>
          <w:p w14:paraId="7F64B31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"КАПСТРОЙПРОЕКТ"</w:t>
            </w:r>
          </w:p>
        </w:tc>
        <w:tc>
          <w:tcPr>
            <w:tcW w:w="6630" w:type="dxa"/>
            <w:shd w:val="clear" w:color="auto" w:fill="F0F0F6"/>
            <w:hideMark/>
          </w:tcPr>
          <w:p w14:paraId="5537A0F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"ДМС ГРУПП"</w:t>
            </w:r>
          </w:p>
        </w:tc>
      </w:tr>
      <w:tr w:rsidR="006A1BC7" w:rsidRPr="006A1BC7" w14:paraId="48BE5658" w14:textId="77777777" w:rsidTr="006A1BC7">
        <w:tc>
          <w:tcPr>
            <w:tcW w:w="2535" w:type="dxa"/>
            <w:hideMark/>
          </w:tcPr>
          <w:p w14:paraId="44830383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02.08.2021</w:t>
            </w:r>
          </w:p>
          <w:p w14:paraId="712A87F0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6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А40-163030/2021</w:t>
              </w:r>
            </w:hyperlink>
          </w:p>
        </w:tc>
        <w:tc>
          <w:tcPr>
            <w:tcW w:w="3900" w:type="dxa"/>
            <w:hideMark/>
          </w:tcPr>
          <w:p w14:paraId="07ADE9BE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Козленкова</w:t>
            </w:r>
            <w:proofErr w:type="spellEnd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О. В.</w:t>
            </w:r>
          </w:p>
          <w:p w14:paraId="35ECD2B3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595BEB1A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  <w:tc>
          <w:tcPr>
            <w:tcW w:w="6630" w:type="dxa"/>
            <w:hideMark/>
          </w:tcPr>
          <w:p w14:paraId="365728A0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"ВЕРТИКАЛЬ СТРОИТЕЛЬНЫЕ СИСТЕМЫ"</w:t>
            </w:r>
          </w:p>
        </w:tc>
      </w:tr>
      <w:tr w:rsidR="006A1BC7" w:rsidRPr="006A1BC7" w14:paraId="1CD74870" w14:textId="77777777" w:rsidTr="006A1BC7">
        <w:tc>
          <w:tcPr>
            <w:tcW w:w="2535" w:type="dxa"/>
            <w:shd w:val="clear" w:color="auto" w:fill="F0F0F6"/>
            <w:hideMark/>
          </w:tcPr>
          <w:p w14:paraId="49034E1A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22.04.2021</w:t>
            </w:r>
          </w:p>
          <w:p w14:paraId="1ED81703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7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А40-86380/2021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62F78037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Ликшиков</w:t>
            </w:r>
            <w:proofErr w:type="spellEnd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Э. Б.</w:t>
            </w:r>
          </w:p>
          <w:p w14:paraId="4BFEABAD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040CE2B2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  <w:tc>
          <w:tcPr>
            <w:tcW w:w="6630" w:type="dxa"/>
            <w:shd w:val="clear" w:color="auto" w:fill="F0F0F6"/>
            <w:hideMark/>
          </w:tcPr>
          <w:p w14:paraId="7D6167C7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"ВЕРТИКАЛЬ СТРОИТЕЛЬНЫЕ СИСТЕМЫ"</w:t>
            </w:r>
          </w:p>
        </w:tc>
      </w:tr>
      <w:tr w:rsidR="006A1BC7" w:rsidRPr="006A1BC7" w14:paraId="078A4121" w14:textId="77777777" w:rsidTr="006A1BC7">
        <w:tc>
          <w:tcPr>
            <w:tcW w:w="2535" w:type="dxa"/>
            <w:hideMark/>
          </w:tcPr>
          <w:p w14:paraId="0A02B001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28.12.2020</w:t>
            </w:r>
          </w:p>
          <w:p w14:paraId="2426DC80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8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А40-260150/2020</w:t>
              </w:r>
            </w:hyperlink>
          </w:p>
        </w:tc>
        <w:tc>
          <w:tcPr>
            <w:tcW w:w="3900" w:type="dxa"/>
            <w:hideMark/>
          </w:tcPr>
          <w:p w14:paraId="01E5CE94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Бедрацкая</w:t>
            </w:r>
            <w:proofErr w:type="spellEnd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В.</w:t>
            </w:r>
          </w:p>
          <w:p w14:paraId="6832C075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7E0E2749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 ГЛАВНОЕ УПРАВЛЕНИЕ ПЕНСИОННОГО ФОНДА РОССИЙСКОЙ ФЕДЕРАЦИИ № 5 ПО Г. МОСКВЕ И МОСКОВСКОЙ ОБЛАСТИ</w:t>
            </w:r>
          </w:p>
        </w:tc>
        <w:tc>
          <w:tcPr>
            <w:tcW w:w="6630" w:type="dxa"/>
            <w:hideMark/>
          </w:tcPr>
          <w:p w14:paraId="00062A1D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</w:tr>
      <w:tr w:rsidR="006A1BC7" w:rsidRPr="006A1BC7" w14:paraId="3D783DE3" w14:textId="77777777" w:rsidTr="006A1BC7">
        <w:tc>
          <w:tcPr>
            <w:tcW w:w="2535" w:type="dxa"/>
            <w:shd w:val="clear" w:color="auto" w:fill="F0F0F6"/>
            <w:hideMark/>
          </w:tcPr>
          <w:p w14:paraId="5DF13101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08.04.2020</w:t>
            </w:r>
          </w:p>
          <w:p w14:paraId="08F1ECB2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9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А40-60880/2020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44121732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proofErr w:type="spellStart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Федоточкин</w:t>
            </w:r>
            <w:proofErr w:type="spellEnd"/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 xml:space="preserve"> А. А.</w:t>
            </w:r>
          </w:p>
          <w:p w14:paraId="0510AB4A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6B87EC5A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  <w:tc>
          <w:tcPr>
            <w:tcW w:w="6630" w:type="dxa"/>
            <w:shd w:val="clear" w:color="auto" w:fill="F0F0F6"/>
            <w:hideMark/>
          </w:tcPr>
          <w:p w14:paraId="58833AEB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АО "СТРОИТЕЛЬНАЯ КОМПАНИЯ "РУССТРОЙИНВЕСТ"</w:t>
            </w:r>
          </w:p>
        </w:tc>
      </w:tr>
      <w:tr w:rsidR="006A1BC7" w:rsidRPr="006A1BC7" w14:paraId="1A7AF334" w14:textId="77777777" w:rsidTr="006A1BC7">
        <w:tc>
          <w:tcPr>
            <w:tcW w:w="2535" w:type="dxa"/>
            <w:hideMark/>
          </w:tcPr>
          <w:p w14:paraId="48EAF240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08.04.2019</w:t>
            </w:r>
          </w:p>
          <w:p w14:paraId="785C515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0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А40-88970/2019</w:t>
              </w:r>
            </w:hyperlink>
          </w:p>
        </w:tc>
        <w:tc>
          <w:tcPr>
            <w:tcW w:w="3900" w:type="dxa"/>
            <w:hideMark/>
          </w:tcPr>
          <w:p w14:paraId="08A9A3D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Аксенова Е. А.</w:t>
            </w:r>
          </w:p>
          <w:p w14:paraId="6EFF4725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hideMark/>
          </w:tcPr>
          <w:p w14:paraId="525940B0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 ГЛАВНОЕ УПРАВЛЕНИЕ ПЕНСИОННОГО ФОНДА РОССИЙСКОЙ ФЕДЕРАЦИИ №10 ПО Г.МОСКВЕ И МОСКОВСКОЙ ОБЛАСТИ</w:t>
            </w:r>
          </w:p>
        </w:tc>
        <w:tc>
          <w:tcPr>
            <w:tcW w:w="6630" w:type="dxa"/>
            <w:hideMark/>
          </w:tcPr>
          <w:p w14:paraId="45138FA8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</w:tr>
      <w:tr w:rsidR="006A1BC7" w:rsidRPr="006A1BC7" w14:paraId="07323F7E" w14:textId="77777777" w:rsidTr="006A1BC7">
        <w:tc>
          <w:tcPr>
            <w:tcW w:w="2535" w:type="dxa"/>
            <w:shd w:val="clear" w:color="auto" w:fill="F0F0F6"/>
            <w:hideMark/>
          </w:tcPr>
          <w:p w14:paraId="79D0DD31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28.04.2018</w:t>
            </w:r>
          </w:p>
          <w:p w14:paraId="5CC28FB1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hyperlink r:id="rId11" w:tgtFrame="_blank" w:history="1">
              <w:r w:rsidRPr="006A1BC7">
                <w:rPr>
                  <w:rFonts w:ascii="Times New Roman" w:eastAsia="Times New Roman" w:hAnsi="Times New Roman" w:cs="Times New Roman"/>
                  <w:color w:val="0785BC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А40-94016/2018</w:t>
              </w:r>
            </w:hyperlink>
          </w:p>
        </w:tc>
        <w:tc>
          <w:tcPr>
            <w:tcW w:w="3900" w:type="dxa"/>
            <w:shd w:val="clear" w:color="auto" w:fill="F0F0F6"/>
            <w:hideMark/>
          </w:tcPr>
          <w:p w14:paraId="2F0F72E9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color w:val="75797E"/>
                <w:sz w:val="18"/>
                <w:szCs w:val="18"/>
                <w:lang w:eastAsia="ru-RU"/>
              </w:rPr>
              <w:t>Нариманидзе Н. А.</w:t>
            </w:r>
          </w:p>
          <w:p w14:paraId="7EB826EA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 города Москвы</w:t>
            </w:r>
          </w:p>
        </w:tc>
        <w:tc>
          <w:tcPr>
            <w:tcW w:w="6435" w:type="dxa"/>
            <w:shd w:val="clear" w:color="auto" w:fill="F0F0F6"/>
            <w:hideMark/>
          </w:tcPr>
          <w:p w14:paraId="79B9C9C7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ГУ ГЛАВНОЕ УПРАВЛЕНИЕ ПЕНСИОННОГО ФОНДА РОССИЙСКОЙ ФЕДЕРАЦИИ №10 ПО Г.МОСКВЕ И МОСКОВСКОЙ ОБЛАСТИ</w:t>
            </w:r>
          </w:p>
        </w:tc>
        <w:tc>
          <w:tcPr>
            <w:tcW w:w="6630" w:type="dxa"/>
            <w:shd w:val="clear" w:color="auto" w:fill="F0F0F6"/>
            <w:hideMark/>
          </w:tcPr>
          <w:p w14:paraId="677ED159" w14:textId="77777777" w:rsidR="006A1BC7" w:rsidRPr="006A1BC7" w:rsidRDefault="006A1BC7" w:rsidP="006A1BC7">
            <w:pPr>
              <w:spacing w:after="0" w:line="400" w:lineRule="atLeast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A1BC7">
              <w:rPr>
                <w:rFonts w:ascii="Times New Roman" w:eastAsia="Times New Roman" w:hAnsi="Times New Roman" w:cs="Times New Roman"/>
                <w:sz w:val="18"/>
                <w:szCs w:val="18"/>
                <w:bdr w:val="none" w:sz="0" w:space="0" w:color="auto" w:frame="1"/>
                <w:lang w:eastAsia="ru-RU"/>
              </w:rPr>
              <w:t>ООО ПКГ "АРКАДА"</w:t>
            </w:r>
          </w:p>
        </w:tc>
      </w:tr>
    </w:tbl>
    <w:p w14:paraId="4C6328E9" w14:textId="77777777" w:rsidR="00357A53" w:rsidRDefault="00357A53"/>
    <w:sectPr w:rsidR="00357A53" w:rsidSect="006A1B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10"/>
    <w:rsid w:val="00251810"/>
    <w:rsid w:val="00357A53"/>
    <w:rsid w:val="006A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89C1C1-F57B-42DE-A8B0-97EBA5D7F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1BC7"/>
    <w:rPr>
      <w:color w:val="0000FF"/>
      <w:u w:val="single"/>
    </w:rPr>
  </w:style>
  <w:style w:type="character" w:customStyle="1" w:styleId="js-rollover">
    <w:name w:val="js-rollover"/>
    <w:basedOn w:val="a0"/>
    <w:rsid w:val="006A1BC7"/>
  </w:style>
  <w:style w:type="character" w:styleId="a4">
    <w:name w:val="Strong"/>
    <w:basedOn w:val="a0"/>
    <w:uiPriority w:val="22"/>
    <w:qFormat/>
    <w:rsid w:val="006A1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1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88660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652179095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1844707496">
          <w:marLeft w:val="0"/>
          <w:marRight w:val="0"/>
          <w:marTop w:val="0"/>
          <w:marBottom w:val="0"/>
          <w:divBdr>
            <w:top w:val="none" w:sz="0" w:space="1" w:color="auto"/>
            <w:left w:val="none" w:sz="0" w:space="8" w:color="auto"/>
            <w:bottom w:val="none" w:sz="0" w:space="2" w:color="auto"/>
            <w:right w:val="single" w:sz="6" w:space="8" w:color="75797E"/>
          </w:divBdr>
        </w:div>
        <w:div w:id="5949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107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819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76516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8529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7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90909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401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365638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0804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8893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4985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308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32266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9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1291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157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44778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142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2492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5631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4374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1370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161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936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7710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8099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9292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205600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7828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164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17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686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572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9513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2463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524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558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379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91085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418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25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695517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5127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6260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4363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23899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10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43976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1617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4229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992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2620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9303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6231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15260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911475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76391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955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2393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0804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6483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73282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4878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5363446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138151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042253">
              <w:marLeft w:val="0"/>
              <w:marRight w:val="0"/>
              <w:marTop w:val="0"/>
              <w:marBottom w:val="0"/>
              <w:divBdr>
                <w:top w:val="none" w:sz="0" w:space="5" w:color="auto"/>
                <w:left w:val="none" w:sz="0" w:space="8" w:color="auto"/>
                <w:bottom w:val="none" w:sz="0" w:space="3" w:color="auto"/>
                <w:right w:val="single" w:sz="6" w:space="8" w:color="75797E"/>
              </w:divBdr>
              <w:divsChild>
                <w:div w:id="69246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.arbitr.ru/Card/3ae9f8c9-5f79-4bd9-8bee-978f6c6506a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d.arbitr.ru/Card/558e1df9-5f6f-4ebc-bfd8-0ef7c4412f5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d.arbitr.ru/Card/fe7b9012-32f0-464a-adef-52a760489694" TargetMode="External"/><Relationship Id="rId11" Type="http://schemas.openxmlformats.org/officeDocument/2006/relationships/hyperlink" Target="https://kad.arbitr.ru/Card/35b4fb08-19b1-4fd1-95ca-cb5eb26d8dc8" TargetMode="External"/><Relationship Id="rId5" Type="http://schemas.openxmlformats.org/officeDocument/2006/relationships/hyperlink" Target="https://kad.arbitr.ru/Card/78828ef1-b1db-424a-9bdc-7c2764f69707" TargetMode="External"/><Relationship Id="rId10" Type="http://schemas.openxmlformats.org/officeDocument/2006/relationships/hyperlink" Target="https://kad.arbitr.ru/Card/aca7ee6c-d456-41e7-87c6-b42bfdcc91ae" TargetMode="External"/><Relationship Id="rId4" Type="http://schemas.openxmlformats.org/officeDocument/2006/relationships/hyperlink" Target="https://kad.arbitr.ru/Card/cc5b4bb1-b7f7-4811-a6b8-e08218d3d7d7" TargetMode="External"/><Relationship Id="rId9" Type="http://schemas.openxmlformats.org/officeDocument/2006/relationships/hyperlink" Target="https://kad.arbitr.ru/Card/84904ea8-1816-4fa4-a305-deba335d8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2</cp:revision>
  <dcterms:created xsi:type="dcterms:W3CDTF">2025-05-21T13:44:00Z</dcterms:created>
  <dcterms:modified xsi:type="dcterms:W3CDTF">2025-05-21T13:44:00Z</dcterms:modified>
</cp:coreProperties>
</file>