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6558E" w14:textId="620D166F" w:rsidR="004E04FF" w:rsidRDefault="00D0048B" w:rsidP="00D0048B">
      <w:pPr>
        <w:pStyle w:val="a3"/>
        <w:numPr>
          <w:ilvl w:val="0"/>
          <w:numId w:val="1"/>
        </w:numPr>
        <w:rPr>
          <w:sz w:val="28"/>
          <w:szCs w:val="28"/>
        </w:rPr>
      </w:pPr>
      <w:r w:rsidRPr="00D0048B">
        <w:rPr>
          <w:sz w:val="28"/>
          <w:szCs w:val="28"/>
        </w:rPr>
        <w:t>О</w:t>
      </w:r>
      <w:r w:rsidR="00723739" w:rsidRPr="00D0048B">
        <w:rPr>
          <w:sz w:val="28"/>
          <w:szCs w:val="28"/>
        </w:rPr>
        <w:t>свобождение защитной пленки с анкеров</w:t>
      </w:r>
      <w:r>
        <w:rPr>
          <w:sz w:val="28"/>
          <w:szCs w:val="28"/>
        </w:rPr>
        <w:t>.</w:t>
      </w:r>
    </w:p>
    <w:p w14:paraId="17A342DC" w14:textId="174378AD" w:rsidR="00D0048B" w:rsidRDefault="00D0048B" w:rsidP="00D0048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Первичная зачистка поверхности анкеров  ручным и механическим способом от загрязнений, продуктов </w:t>
      </w:r>
      <w:proofErr w:type="spellStart"/>
      <w:r>
        <w:rPr>
          <w:sz w:val="28"/>
          <w:szCs w:val="28"/>
        </w:rPr>
        <w:t>корозии</w:t>
      </w:r>
      <w:proofErr w:type="spellEnd"/>
      <w:r>
        <w:rPr>
          <w:sz w:val="28"/>
          <w:szCs w:val="28"/>
        </w:rPr>
        <w:t xml:space="preserve">  для последующего покрытия чистящим составом.</w:t>
      </w:r>
    </w:p>
    <w:p w14:paraId="35037E32" w14:textId="4FFF5229" w:rsidR="00D0048B" w:rsidRDefault="00D0048B" w:rsidP="00D0048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Нанесение на анкеры удалителя</w:t>
      </w:r>
      <w:r w:rsidRPr="00D0048B">
        <w:rPr>
          <w:sz w:val="28"/>
          <w:szCs w:val="28"/>
        </w:rPr>
        <w:t>\</w:t>
      </w:r>
      <w:r>
        <w:rPr>
          <w:sz w:val="28"/>
          <w:szCs w:val="28"/>
        </w:rPr>
        <w:t>преобразователя ржавчины.</w:t>
      </w:r>
    </w:p>
    <w:p w14:paraId="10FFC72A" w14:textId="12794DAE" w:rsidR="00D0048B" w:rsidRDefault="003A1012" w:rsidP="00D0048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Основная зачистка анкеров от продуктов коррозии и загрязнений ручным и механическим способом.</w:t>
      </w:r>
    </w:p>
    <w:p w14:paraId="52A5D4F7" w14:textId="556022AB" w:rsidR="003A1012" w:rsidRDefault="003A1012" w:rsidP="00D0048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Смывка/обезжиривание анкеров после обработки ручным и механическим способом.</w:t>
      </w:r>
    </w:p>
    <w:p w14:paraId="2E5CD679" w14:textId="77777777" w:rsidR="001804BF" w:rsidRDefault="001F1100" w:rsidP="00D0048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Обследование анкеров на предмет наличия дефектов</w:t>
      </w:r>
    </w:p>
    <w:p w14:paraId="641EE92A" w14:textId="49F07587" w:rsidR="003A1012" w:rsidRPr="00D0048B" w:rsidRDefault="001804BF" w:rsidP="00D0048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Обеспечение защиты (изоляция п\э пленкой) поверхности анкеров от загрязнений и осадков </w:t>
      </w:r>
      <w:r w:rsidR="001F1100">
        <w:rPr>
          <w:sz w:val="28"/>
          <w:szCs w:val="28"/>
        </w:rPr>
        <w:t xml:space="preserve"> </w:t>
      </w:r>
    </w:p>
    <w:sectPr w:rsidR="003A1012" w:rsidRPr="00D0048B" w:rsidSect="003A101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50C45"/>
    <w:multiLevelType w:val="hybridMultilevel"/>
    <w:tmpl w:val="4358E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739"/>
    <w:rsid w:val="001804BF"/>
    <w:rsid w:val="001F1100"/>
    <w:rsid w:val="003A1012"/>
    <w:rsid w:val="004E04FF"/>
    <w:rsid w:val="00723739"/>
    <w:rsid w:val="00D0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3310"/>
  <w15:chartTrackingRefBased/>
  <w15:docId w15:val="{B7C7ECBB-210A-4AAE-AAD7-3752DEC5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2025-09-02T10:45:00Z</dcterms:created>
  <dcterms:modified xsi:type="dcterms:W3CDTF">2025-09-02T11:09:00Z</dcterms:modified>
</cp:coreProperties>
</file>