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162" w:rsidRDefault="00BF1796">
      <w:r w:rsidRPr="00BF1796">
        <w:t xml:space="preserve">Ответы </w:t>
      </w:r>
      <w:r>
        <w:t>на замечания Технического заказчик</w:t>
      </w:r>
      <w:proofErr w:type="gramStart"/>
      <w:r>
        <w:t>а ООО</w:t>
      </w:r>
      <w:proofErr w:type="gramEnd"/>
      <w:r>
        <w:t xml:space="preserve"> «</w:t>
      </w:r>
      <w:proofErr w:type="spellStart"/>
      <w:r>
        <w:t>Проминжиниринг</w:t>
      </w:r>
      <w:proofErr w:type="spellEnd"/>
      <w:r>
        <w:t>» к сметной документации по РД 130-23-СОТ: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817"/>
        <w:gridCol w:w="992"/>
        <w:gridCol w:w="3527"/>
        <w:gridCol w:w="4252"/>
      </w:tblGrid>
      <w:tr w:rsidR="00BF1796" w:rsidTr="00BF1796">
        <w:tc>
          <w:tcPr>
            <w:tcW w:w="81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 xml:space="preserve">№ </w:t>
            </w:r>
            <w:proofErr w:type="gramStart"/>
            <w:r w:rsidRPr="00BF1796">
              <w:rPr>
                <w:sz w:val="22"/>
                <w:szCs w:val="22"/>
              </w:rPr>
              <w:t>п</w:t>
            </w:r>
            <w:proofErr w:type="gramEnd"/>
            <w:r w:rsidRPr="00BF1796">
              <w:rPr>
                <w:sz w:val="22"/>
                <w:szCs w:val="22"/>
              </w:rPr>
              <w:t>/п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№ в смете</w:t>
            </w:r>
          </w:p>
        </w:tc>
        <w:tc>
          <w:tcPr>
            <w:tcW w:w="352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Замечание</w:t>
            </w:r>
          </w:p>
        </w:tc>
        <w:tc>
          <w:tcPr>
            <w:tcW w:w="425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Ответ</w:t>
            </w:r>
          </w:p>
        </w:tc>
      </w:tr>
      <w:tr w:rsidR="00BF1796" w:rsidTr="00BF1796">
        <w:tc>
          <w:tcPr>
            <w:tcW w:w="81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17, 18</w:t>
            </w:r>
          </w:p>
        </w:tc>
        <w:tc>
          <w:tcPr>
            <w:tcW w:w="352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 xml:space="preserve">Не подтверждено ВОР. При этом п.17 не </w:t>
            </w:r>
            <w:proofErr w:type="gramStart"/>
            <w:r w:rsidRPr="00BF1796">
              <w:rPr>
                <w:sz w:val="22"/>
                <w:szCs w:val="22"/>
              </w:rPr>
              <w:t>подтвержден</w:t>
            </w:r>
            <w:proofErr w:type="gramEnd"/>
            <w:r w:rsidRPr="00BF1796">
              <w:rPr>
                <w:sz w:val="22"/>
                <w:szCs w:val="22"/>
              </w:rPr>
              <w:t xml:space="preserve"> и проектом</w:t>
            </w:r>
          </w:p>
        </w:tc>
        <w:tc>
          <w:tcPr>
            <w:tcW w:w="4252" w:type="dxa"/>
            <w:tcMar>
              <w:left w:w="57" w:type="dxa"/>
              <w:right w:w="57" w:type="dxa"/>
            </w:tcMar>
            <w:vAlign w:val="center"/>
          </w:tcPr>
          <w:p w:rsidR="00B803FB" w:rsidRDefault="00B803FB" w:rsidP="00B80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присланной смете</w:t>
            </w:r>
            <w:r w:rsidR="00CA616B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10, 11, 12, 17</w:t>
            </w:r>
            <w:r>
              <w:rPr>
                <w:sz w:val="22"/>
                <w:szCs w:val="22"/>
              </w:rPr>
              <w:t xml:space="preserve"> следует исключить в соответствии с последним</w:t>
            </w:r>
            <w:r w:rsidR="00CA616B">
              <w:rPr>
                <w:sz w:val="22"/>
                <w:szCs w:val="22"/>
              </w:rPr>
              <w:t xml:space="preserve"> в</w:t>
            </w:r>
            <w:r>
              <w:rPr>
                <w:sz w:val="22"/>
                <w:szCs w:val="22"/>
              </w:rPr>
              <w:t xml:space="preserve">ариантом РД. </w:t>
            </w:r>
          </w:p>
          <w:p w:rsidR="00BF1796" w:rsidRPr="00BF1796" w:rsidRDefault="00B803FB" w:rsidP="00B80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Монтаж муфт добавлен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ВОР. </w:t>
            </w:r>
          </w:p>
        </w:tc>
      </w:tr>
      <w:tr w:rsidR="00BF1796" w:rsidTr="00BF1796">
        <w:tc>
          <w:tcPr>
            <w:tcW w:w="81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18</w:t>
            </w:r>
          </w:p>
        </w:tc>
        <w:tc>
          <w:tcPr>
            <w:tcW w:w="352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 xml:space="preserve">МВП-15 (1/2") это пластиковая </w:t>
            </w:r>
            <w:r>
              <w:rPr>
                <w:sz w:val="22"/>
                <w:szCs w:val="22"/>
              </w:rPr>
              <w:t xml:space="preserve">муфта вводная для </w:t>
            </w:r>
            <w:proofErr w:type="spellStart"/>
            <w:r>
              <w:rPr>
                <w:sz w:val="22"/>
                <w:szCs w:val="22"/>
              </w:rPr>
              <w:t>металлорукава</w:t>
            </w:r>
            <w:proofErr w:type="spellEnd"/>
            <w:r w:rsidRPr="00BF1796">
              <w:rPr>
                <w:sz w:val="22"/>
                <w:szCs w:val="22"/>
              </w:rPr>
              <w:t xml:space="preserve">. Самого </w:t>
            </w:r>
            <w:proofErr w:type="gramStart"/>
            <w:r w:rsidRPr="00BF1796">
              <w:rPr>
                <w:sz w:val="22"/>
                <w:szCs w:val="22"/>
              </w:rPr>
              <w:t>м</w:t>
            </w:r>
            <w:proofErr w:type="gramEnd"/>
            <w:r w:rsidRPr="00BF1796">
              <w:rPr>
                <w:sz w:val="22"/>
                <w:szCs w:val="22"/>
              </w:rPr>
              <w:t>/рукава в спецификации нет. Для чего эта муфта предназначена?</w:t>
            </w:r>
          </w:p>
        </w:tc>
        <w:tc>
          <w:tcPr>
            <w:tcW w:w="425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CB39A6" w:rsidP="00BF179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Использована</w:t>
            </w:r>
            <w:proofErr w:type="gramEnd"/>
            <w:r>
              <w:rPr>
                <w:sz w:val="22"/>
                <w:szCs w:val="22"/>
              </w:rPr>
              <w:t xml:space="preserve"> в</w:t>
            </w:r>
            <w:r w:rsidR="00BF1796">
              <w:rPr>
                <w:sz w:val="22"/>
                <w:szCs w:val="22"/>
              </w:rPr>
              <w:t xml:space="preserve"> качестве </w:t>
            </w:r>
            <w:proofErr w:type="spellStart"/>
            <w:r w:rsidR="00BF1796">
              <w:rPr>
                <w:sz w:val="22"/>
                <w:szCs w:val="22"/>
              </w:rPr>
              <w:t>гермоввода</w:t>
            </w:r>
            <w:proofErr w:type="spellEnd"/>
            <w:r w:rsidR="00BF1796">
              <w:rPr>
                <w:sz w:val="22"/>
                <w:szCs w:val="22"/>
              </w:rPr>
              <w:t xml:space="preserve"> к монтажной коробке </w:t>
            </w:r>
            <w:r w:rsidR="00BF1796" w:rsidRPr="00BF1796">
              <w:rPr>
                <w:sz w:val="22"/>
                <w:szCs w:val="22"/>
              </w:rPr>
              <w:t>DS-1280ZJ-DM18</w:t>
            </w:r>
            <w:r w:rsidR="00BF1796">
              <w:rPr>
                <w:sz w:val="22"/>
                <w:szCs w:val="22"/>
              </w:rPr>
              <w:t xml:space="preserve"> (см. п. 1.4 спецификации)</w:t>
            </w:r>
            <w:r>
              <w:rPr>
                <w:sz w:val="22"/>
                <w:szCs w:val="22"/>
              </w:rPr>
              <w:t>, для ввода кабеля в гофрированной трубе ПЛЛ</w:t>
            </w:r>
          </w:p>
        </w:tc>
      </w:tr>
      <w:tr w:rsidR="00BF1796" w:rsidTr="00BF1796">
        <w:tc>
          <w:tcPr>
            <w:tcW w:w="81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 xml:space="preserve">Откорректировать в п.9 </w:t>
            </w:r>
            <w:proofErr w:type="spellStart"/>
            <w:r w:rsidRPr="00BF1796">
              <w:rPr>
                <w:sz w:val="22"/>
                <w:szCs w:val="22"/>
              </w:rPr>
              <w:t>ВОРа</w:t>
            </w:r>
            <w:proofErr w:type="spellEnd"/>
            <w:r w:rsidRPr="00BF1796">
              <w:rPr>
                <w:sz w:val="22"/>
                <w:szCs w:val="22"/>
              </w:rPr>
              <w:t xml:space="preserve"> длину прокладки трубы гофрированной согласно спецификации (250м)</w:t>
            </w:r>
          </w:p>
        </w:tc>
        <w:tc>
          <w:tcPr>
            <w:tcW w:w="425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803FB" w:rsidP="00BF1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="008C1BC5">
              <w:rPr>
                <w:sz w:val="22"/>
                <w:szCs w:val="22"/>
              </w:rPr>
              <w:t xml:space="preserve">п. 9 </w:t>
            </w:r>
            <w:r w:rsidR="008C1BC5" w:rsidRPr="008C1BC5">
              <w:rPr>
                <w:sz w:val="22"/>
                <w:szCs w:val="22"/>
              </w:rPr>
              <w:t>130-23-СОТ</w:t>
            </w:r>
            <w:proofErr w:type="gramStart"/>
            <w:r w:rsidR="008C1BC5">
              <w:rPr>
                <w:sz w:val="22"/>
                <w:szCs w:val="22"/>
              </w:rPr>
              <w:t>.В</w:t>
            </w:r>
            <w:proofErr w:type="gramEnd"/>
            <w:r w:rsidR="008C1BC5">
              <w:rPr>
                <w:sz w:val="22"/>
                <w:szCs w:val="22"/>
              </w:rPr>
              <w:t xml:space="preserve">Р </w:t>
            </w:r>
            <w:r>
              <w:rPr>
                <w:sz w:val="22"/>
                <w:szCs w:val="22"/>
              </w:rPr>
              <w:t xml:space="preserve">длина указана верно 150 м, п. 4.4 130-23-СОТ.СО </w:t>
            </w:r>
            <w:r w:rsidR="008C1BC5">
              <w:rPr>
                <w:sz w:val="22"/>
                <w:szCs w:val="22"/>
              </w:rPr>
              <w:t xml:space="preserve">скорректирован – длина указана 150 м вместо 250 </w:t>
            </w:r>
            <w:r w:rsidR="00B7148A">
              <w:rPr>
                <w:sz w:val="22"/>
                <w:szCs w:val="22"/>
              </w:rPr>
              <w:t>м.</w:t>
            </w:r>
          </w:p>
        </w:tc>
      </w:tr>
      <w:tr w:rsidR="00BF1796" w:rsidTr="00BF1796">
        <w:tc>
          <w:tcPr>
            <w:tcW w:w="81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  <w:r w:rsidRPr="00BF1796"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BF1796" w:rsidP="00BF1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27" w:type="dxa"/>
            <w:tcMar>
              <w:left w:w="57" w:type="dxa"/>
              <w:right w:w="57" w:type="dxa"/>
            </w:tcMar>
            <w:vAlign w:val="center"/>
          </w:tcPr>
          <w:p w:rsidR="00BF1796" w:rsidRPr="00BF1796" w:rsidRDefault="008C1BC5" w:rsidP="00BF1796">
            <w:pPr>
              <w:rPr>
                <w:sz w:val="22"/>
                <w:szCs w:val="22"/>
              </w:rPr>
            </w:pPr>
            <w:r w:rsidRPr="008C1BC5">
              <w:rPr>
                <w:sz w:val="22"/>
                <w:szCs w:val="22"/>
              </w:rPr>
              <w:t xml:space="preserve">Исключить </w:t>
            </w:r>
            <w:proofErr w:type="gramStart"/>
            <w:r w:rsidRPr="008C1BC5">
              <w:rPr>
                <w:sz w:val="22"/>
                <w:szCs w:val="22"/>
              </w:rPr>
              <w:t>из</w:t>
            </w:r>
            <w:proofErr w:type="gramEnd"/>
            <w:r w:rsidRPr="008C1BC5">
              <w:rPr>
                <w:sz w:val="22"/>
                <w:szCs w:val="22"/>
              </w:rPr>
              <w:t xml:space="preserve"> ВОР п.13, 14, </w:t>
            </w:r>
            <w:proofErr w:type="spellStart"/>
            <w:r w:rsidRPr="008C1BC5">
              <w:rPr>
                <w:sz w:val="22"/>
                <w:szCs w:val="22"/>
              </w:rPr>
              <w:t>задвоение</w:t>
            </w:r>
            <w:proofErr w:type="spellEnd"/>
            <w:r w:rsidRPr="008C1BC5">
              <w:rPr>
                <w:sz w:val="22"/>
                <w:szCs w:val="22"/>
              </w:rPr>
              <w:t xml:space="preserve"> с п.7, 8</w:t>
            </w:r>
          </w:p>
        </w:tc>
        <w:tc>
          <w:tcPr>
            <w:tcW w:w="4252" w:type="dxa"/>
            <w:tcMar>
              <w:left w:w="57" w:type="dxa"/>
              <w:right w:w="57" w:type="dxa"/>
            </w:tcMar>
            <w:vAlign w:val="center"/>
          </w:tcPr>
          <w:p w:rsidR="00BF1796" w:rsidRPr="008C1BC5" w:rsidRDefault="00B7148A" w:rsidP="00BF179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Задвоения</w:t>
            </w:r>
            <w:proofErr w:type="spellEnd"/>
            <w:r>
              <w:rPr>
                <w:sz w:val="22"/>
                <w:szCs w:val="22"/>
              </w:rPr>
              <w:t xml:space="preserve"> нет: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 xml:space="preserve">. 7, 8 – работы в </w:t>
            </w:r>
            <w:proofErr w:type="spellStart"/>
            <w:proofErr w:type="gramStart"/>
            <w:r>
              <w:rPr>
                <w:sz w:val="22"/>
                <w:szCs w:val="22"/>
              </w:rPr>
              <w:t>ж.б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. стене, </w:t>
            </w: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13, 14 – в стеновых панелях.</w:t>
            </w:r>
          </w:p>
        </w:tc>
      </w:tr>
    </w:tbl>
    <w:p w:rsidR="00BF1796" w:rsidRPr="00BF1796" w:rsidRDefault="00BF1796">
      <w:bookmarkStart w:id="0" w:name="_GoBack"/>
      <w:bookmarkEnd w:id="0"/>
    </w:p>
    <w:sectPr w:rsidR="00BF1796" w:rsidRPr="00BF1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796"/>
    <w:rsid w:val="0060433B"/>
    <w:rsid w:val="00625E5D"/>
    <w:rsid w:val="00703904"/>
    <w:rsid w:val="008C1BC5"/>
    <w:rsid w:val="009E3415"/>
    <w:rsid w:val="009F23F3"/>
    <w:rsid w:val="00A1544E"/>
    <w:rsid w:val="00B7148A"/>
    <w:rsid w:val="00B803FB"/>
    <w:rsid w:val="00BF1796"/>
    <w:rsid w:val="00C65C0E"/>
    <w:rsid w:val="00CA616B"/>
    <w:rsid w:val="00CB39A6"/>
    <w:rsid w:val="00CC436A"/>
    <w:rsid w:val="00E7222A"/>
    <w:rsid w:val="00F5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1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1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Монаенкова Елена Валентиновна</dc:creator>
  <cp:lastModifiedBy>Монаенкова Елена Валентиновна</cp:lastModifiedBy>
  <cp:revision>3</cp:revision>
  <dcterms:created xsi:type="dcterms:W3CDTF">2024-01-22T14:04:00Z</dcterms:created>
  <dcterms:modified xsi:type="dcterms:W3CDTF">2024-01-22T14:30:00Z</dcterms:modified>
</cp:coreProperties>
</file>