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59" w:rsidRPr="004C2E9B" w:rsidRDefault="00594D59" w:rsidP="00594D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4C2E9B">
        <w:rPr>
          <w:rFonts w:eastAsia="Calibri"/>
          <w:b/>
          <w:color w:val="000000"/>
          <w:sz w:val="22"/>
          <w:szCs w:val="22"/>
        </w:rPr>
        <w:t xml:space="preserve">Приложение </w:t>
      </w:r>
      <w:r w:rsidR="00E7205E">
        <w:rPr>
          <w:rFonts w:eastAsia="Calibri"/>
          <w:b/>
          <w:color w:val="000000"/>
          <w:sz w:val="22"/>
          <w:szCs w:val="22"/>
        </w:rPr>
        <w:t>4</w:t>
      </w:r>
    </w:p>
    <w:p w:rsidR="00594D59" w:rsidRPr="004C2E9B" w:rsidRDefault="00594D59" w:rsidP="00594D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4C2E9B">
        <w:rPr>
          <w:rFonts w:eastAsia="Calibri"/>
          <w:b/>
          <w:color w:val="000000"/>
          <w:sz w:val="22"/>
          <w:szCs w:val="22"/>
        </w:rPr>
        <w:t>к Договору подряда №</w:t>
      </w:r>
      <w:r w:rsidR="00231AB9">
        <w:rPr>
          <w:rFonts w:eastAsia="Calibri"/>
          <w:b/>
          <w:color w:val="000000"/>
          <w:sz w:val="22"/>
          <w:szCs w:val="22"/>
        </w:rPr>
        <w:t xml:space="preserve"> </w:t>
      </w:r>
      <w:r w:rsidR="00085DF1">
        <w:rPr>
          <w:rFonts w:eastAsia="Calibri"/>
          <w:b/>
          <w:color w:val="000000"/>
          <w:sz w:val="22"/>
          <w:szCs w:val="22"/>
        </w:rPr>
        <w:t>5</w:t>
      </w:r>
      <w:bookmarkStart w:id="0" w:name="_GoBack"/>
      <w:bookmarkEnd w:id="0"/>
      <w:r w:rsidRPr="004C2E9B">
        <w:rPr>
          <w:rFonts w:eastAsia="Calibri"/>
          <w:b/>
          <w:color w:val="000000"/>
          <w:sz w:val="22"/>
          <w:szCs w:val="22"/>
        </w:rPr>
        <w:t>-КЗ</w:t>
      </w:r>
      <w:r w:rsidR="00C506C9">
        <w:rPr>
          <w:rFonts w:eastAsia="Calibri"/>
          <w:b/>
          <w:color w:val="000000"/>
          <w:sz w:val="22"/>
          <w:szCs w:val="22"/>
        </w:rPr>
        <w:t>-КИКГС</w:t>
      </w:r>
      <w:r w:rsidRPr="004C2E9B">
        <w:rPr>
          <w:rFonts w:eastAsia="Calibri"/>
          <w:b/>
          <w:color w:val="000000"/>
          <w:sz w:val="22"/>
          <w:szCs w:val="22"/>
        </w:rPr>
        <w:t xml:space="preserve"> от </w:t>
      </w:r>
      <w:r w:rsidR="00C506C9">
        <w:rPr>
          <w:rFonts w:eastAsia="Calibri"/>
          <w:b/>
          <w:sz w:val="22"/>
          <w:szCs w:val="22"/>
        </w:rPr>
        <w:t>08</w:t>
      </w:r>
      <w:r w:rsidR="00E7205E">
        <w:rPr>
          <w:rFonts w:eastAsia="Calibri"/>
          <w:b/>
          <w:sz w:val="22"/>
          <w:szCs w:val="22"/>
        </w:rPr>
        <w:t>.</w:t>
      </w:r>
      <w:r w:rsidR="00E92DA9">
        <w:rPr>
          <w:rFonts w:eastAsia="Calibri"/>
          <w:b/>
          <w:sz w:val="22"/>
          <w:szCs w:val="22"/>
        </w:rPr>
        <w:t>0</w:t>
      </w:r>
      <w:r w:rsidR="00C506C9">
        <w:rPr>
          <w:rFonts w:eastAsia="Calibri"/>
          <w:b/>
          <w:sz w:val="22"/>
          <w:szCs w:val="22"/>
        </w:rPr>
        <w:t>9</w:t>
      </w:r>
      <w:r w:rsidRPr="004C2E9B">
        <w:rPr>
          <w:rFonts w:eastAsia="Calibri"/>
          <w:b/>
          <w:sz w:val="22"/>
          <w:szCs w:val="22"/>
        </w:rPr>
        <w:t>.202</w:t>
      </w:r>
      <w:r w:rsidR="00E92DA9">
        <w:rPr>
          <w:rFonts w:eastAsia="Calibri"/>
          <w:b/>
          <w:sz w:val="22"/>
          <w:szCs w:val="22"/>
        </w:rPr>
        <w:t>5</w:t>
      </w:r>
      <w:r w:rsidRPr="004C2E9B">
        <w:rPr>
          <w:rFonts w:eastAsia="Calibri"/>
          <w:b/>
          <w:sz w:val="22"/>
          <w:szCs w:val="22"/>
        </w:rPr>
        <w:t>г.</w:t>
      </w:r>
    </w:p>
    <w:p w:rsidR="00594D59" w:rsidRPr="004C2E9B" w:rsidRDefault="00594D59" w:rsidP="00594D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FF0000"/>
        </w:rPr>
      </w:pPr>
    </w:p>
    <w:p w:rsidR="00594D59" w:rsidRPr="004C2E9B" w:rsidRDefault="00594D59" w:rsidP="00594D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  <w:r w:rsidRPr="004C2E9B">
        <w:rPr>
          <w:b/>
          <w:color w:val="000000"/>
        </w:rPr>
        <w:t>Штрафные санкции за нарушение требований охраны труда, пожарной и промышленной безопасности, природоохранного законодательства подрядчиком.</w:t>
      </w:r>
    </w:p>
    <w:p w:rsidR="00594D59" w:rsidRPr="004C2E9B" w:rsidRDefault="00594D59" w:rsidP="00594D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6002"/>
        <w:gridCol w:w="850"/>
        <w:gridCol w:w="2552"/>
        <w:gridCol w:w="992"/>
      </w:tblGrid>
      <w:tr w:rsidR="00594D59" w:rsidRPr="004C2E9B" w:rsidTr="009D5D46">
        <w:trPr>
          <w:gridAfter w:val="1"/>
          <w:wAfter w:w="992" w:type="dxa"/>
          <w:jc w:val="center"/>
        </w:trPr>
        <w:tc>
          <w:tcPr>
            <w:tcW w:w="656" w:type="dxa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b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b/>
                <w:color w:val="000000"/>
                <w:sz w:val="20"/>
                <w:szCs w:val="20"/>
              </w:rPr>
              <w:t>Содержание нарушения</w:t>
            </w:r>
          </w:p>
        </w:tc>
        <w:tc>
          <w:tcPr>
            <w:tcW w:w="2552" w:type="dxa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b/>
                <w:color w:val="000000"/>
                <w:sz w:val="20"/>
                <w:szCs w:val="20"/>
              </w:rPr>
              <w:t>Штраф за нарушение, руб.</w:t>
            </w:r>
          </w:p>
        </w:tc>
      </w:tr>
      <w:tr w:rsidR="00594D59" w:rsidRPr="004C2E9B" w:rsidTr="009D5D46">
        <w:trPr>
          <w:gridAfter w:val="1"/>
          <w:wAfter w:w="992" w:type="dxa"/>
          <w:jc w:val="center"/>
        </w:trPr>
        <w:tc>
          <w:tcPr>
            <w:tcW w:w="656" w:type="dxa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Складирование строительных материалов, товарно-материальных ценностей за пределами выделенной строительной площадки</w:t>
            </w:r>
          </w:p>
        </w:tc>
        <w:tc>
          <w:tcPr>
            <w:tcW w:w="2552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25 000</w:t>
            </w:r>
          </w:p>
        </w:tc>
      </w:tr>
      <w:tr w:rsidR="00594D59" w:rsidRPr="004C2E9B" w:rsidTr="009D5D46">
        <w:trPr>
          <w:gridAfter w:val="1"/>
          <w:wAfter w:w="992" w:type="dxa"/>
          <w:jc w:val="center"/>
        </w:trPr>
        <w:tc>
          <w:tcPr>
            <w:tcW w:w="656" w:type="dxa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Нарушение обязательных требований охраны труда</w:t>
            </w:r>
          </w:p>
        </w:tc>
        <w:tc>
          <w:tcPr>
            <w:tcW w:w="2552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20 000</w:t>
            </w:r>
          </w:p>
        </w:tc>
      </w:tr>
      <w:tr w:rsidR="00594D59" w:rsidRPr="004C2E9B" w:rsidTr="009D5D46">
        <w:trPr>
          <w:gridAfter w:val="1"/>
          <w:wAfter w:w="992" w:type="dxa"/>
          <w:jc w:val="center"/>
        </w:trPr>
        <w:tc>
          <w:tcPr>
            <w:tcW w:w="656" w:type="dxa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Выявление фактов распития спиртных напитков, употребления наркотических веществ или появления на территории Заказчика в состоянии алкогольного или наркотического опьянения</w:t>
            </w:r>
          </w:p>
        </w:tc>
        <w:tc>
          <w:tcPr>
            <w:tcW w:w="2552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20 000</w:t>
            </w:r>
          </w:p>
        </w:tc>
      </w:tr>
      <w:tr w:rsidR="00594D59" w:rsidRPr="004C2E9B" w:rsidTr="009D5D46">
        <w:trPr>
          <w:gridAfter w:val="1"/>
          <w:wAfter w:w="992" w:type="dxa"/>
          <w:jc w:val="center"/>
        </w:trPr>
        <w:tc>
          <w:tcPr>
            <w:tcW w:w="656" w:type="dxa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Не прохождение вводного инструктажа у Заказчика работниками подрядчика</w:t>
            </w:r>
          </w:p>
        </w:tc>
        <w:tc>
          <w:tcPr>
            <w:tcW w:w="2552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10 000</w:t>
            </w:r>
          </w:p>
        </w:tc>
      </w:tr>
      <w:tr w:rsidR="00594D59" w:rsidRPr="004C2E9B" w:rsidTr="009D5D46">
        <w:trPr>
          <w:gridAfter w:val="1"/>
          <w:wAfter w:w="992" w:type="dxa"/>
          <w:jc w:val="center"/>
        </w:trPr>
        <w:tc>
          <w:tcPr>
            <w:tcW w:w="656" w:type="dxa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Не ограждение мест проведения ремонтных и строительных работ</w:t>
            </w:r>
          </w:p>
        </w:tc>
        <w:tc>
          <w:tcPr>
            <w:tcW w:w="2552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15 000</w:t>
            </w:r>
          </w:p>
        </w:tc>
      </w:tr>
      <w:tr w:rsidR="00594D59" w:rsidRPr="004C2E9B" w:rsidTr="009D5D46">
        <w:trPr>
          <w:gridAfter w:val="1"/>
          <w:wAfter w:w="992" w:type="dxa"/>
          <w:jc w:val="center"/>
        </w:trPr>
        <w:tc>
          <w:tcPr>
            <w:tcW w:w="656" w:type="dxa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Нарушение требований пожарной безопасности</w:t>
            </w:r>
          </w:p>
        </w:tc>
        <w:tc>
          <w:tcPr>
            <w:tcW w:w="2552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25 000</w:t>
            </w:r>
          </w:p>
        </w:tc>
      </w:tr>
      <w:tr w:rsidR="00594D59" w:rsidRPr="004C2E9B" w:rsidTr="009D5D46">
        <w:trPr>
          <w:gridAfter w:val="1"/>
          <w:wAfter w:w="992" w:type="dxa"/>
          <w:jc w:val="center"/>
        </w:trPr>
        <w:tc>
          <w:tcPr>
            <w:tcW w:w="656" w:type="dxa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Отсутствие или не полное обеспечение первичными средствами пожаротушения</w:t>
            </w:r>
          </w:p>
        </w:tc>
        <w:tc>
          <w:tcPr>
            <w:tcW w:w="2552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25 000</w:t>
            </w:r>
          </w:p>
        </w:tc>
      </w:tr>
      <w:tr w:rsidR="00594D59" w:rsidRPr="004C2E9B" w:rsidTr="009D5D46">
        <w:trPr>
          <w:gridAfter w:val="1"/>
          <w:wAfter w:w="992" w:type="dxa"/>
          <w:jc w:val="center"/>
        </w:trPr>
        <w:tc>
          <w:tcPr>
            <w:tcW w:w="656" w:type="dxa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Курение в необорудованных для этого местах</w:t>
            </w:r>
          </w:p>
        </w:tc>
        <w:tc>
          <w:tcPr>
            <w:tcW w:w="2552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10 000</w:t>
            </w:r>
          </w:p>
        </w:tc>
      </w:tr>
      <w:tr w:rsidR="00594D59" w:rsidRPr="004C2E9B" w:rsidTr="009D5D46">
        <w:trPr>
          <w:gridAfter w:val="1"/>
          <w:wAfter w:w="992" w:type="dxa"/>
          <w:jc w:val="center"/>
        </w:trPr>
        <w:tc>
          <w:tcPr>
            <w:tcW w:w="656" w:type="dxa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Загромождение, отсутствие доступа или подъезда к пожарным гидрантам/кранам на территории строительной площадки</w:t>
            </w:r>
          </w:p>
        </w:tc>
        <w:tc>
          <w:tcPr>
            <w:tcW w:w="2552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50 000</w:t>
            </w:r>
          </w:p>
        </w:tc>
      </w:tr>
      <w:tr w:rsidR="00594D59" w:rsidRPr="004C2E9B" w:rsidTr="009D5D46">
        <w:trPr>
          <w:gridAfter w:val="1"/>
          <w:wAfter w:w="992" w:type="dxa"/>
          <w:jc w:val="center"/>
        </w:trPr>
        <w:tc>
          <w:tcPr>
            <w:tcW w:w="656" w:type="dxa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Выброс мусора в места, не оборудованные специальными контейнерами</w:t>
            </w:r>
          </w:p>
        </w:tc>
        <w:tc>
          <w:tcPr>
            <w:tcW w:w="2552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20 000</w:t>
            </w:r>
          </w:p>
        </w:tc>
      </w:tr>
      <w:tr w:rsidR="00594D59" w:rsidRPr="004C2E9B" w:rsidTr="009D5D46">
        <w:trPr>
          <w:gridAfter w:val="1"/>
          <w:wAfter w:w="992" w:type="dxa"/>
          <w:jc w:val="center"/>
        </w:trPr>
        <w:tc>
          <w:tcPr>
            <w:tcW w:w="656" w:type="dxa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Сброс неочищенных от нефтепродуктов и иных опасных химических веществ промышленных стоков в канализацию/несанкционированное размещение пищевых отходов и отходов I-IV класса опасности в контейнерах для твердых бытовых отходов; нарушения при временном накоплении отходов производства и потребления</w:t>
            </w:r>
          </w:p>
        </w:tc>
        <w:tc>
          <w:tcPr>
            <w:tcW w:w="2552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50 000</w:t>
            </w:r>
          </w:p>
        </w:tc>
      </w:tr>
      <w:tr w:rsidR="00594D59" w:rsidRPr="004C2E9B" w:rsidTr="009D5D46">
        <w:trPr>
          <w:gridAfter w:val="1"/>
          <w:wAfter w:w="992" w:type="dxa"/>
          <w:jc w:val="center"/>
        </w:trPr>
        <w:tc>
          <w:tcPr>
            <w:tcW w:w="656" w:type="dxa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Частичное или полное невыполнение предписания, направленного на устранение нарушений правил охраны труда, противопожарной и экологической безопасности</w:t>
            </w:r>
          </w:p>
        </w:tc>
        <w:tc>
          <w:tcPr>
            <w:tcW w:w="2552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25 000</w:t>
            </w:r>
          </w:p>
        </w:tc>
      </w:tr>
      <w:tr w:rsidR="00594D59" w:rsidRPr="004C2E9B" w:rsidTr="009D5D46">
        <w:trPr>
          <w:gridAfter w:val="1"/>
          <w:wAfter w:w="992" w:type="dxa"/>
          <w:jc w:val="center"/>
        </w:trPr>
        <w:tc>
          <w:tcPr>
            <w:tcW w:w="656" w:type="dxa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Невыполнение предписания, направленного на устранение нарушений условий договора</w:t>
            </w:r>
          </w:p>
        </w:tc>
        <w:tc>
          <w:tcPr>
            <w:tcW w:w="2552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10 000</w:t>
            </w:r>
          </w:p>
        </w:tc>
      </w:tr>
      <w:tr w:rsidR="00594D59" w:rsidRPr="004C2E9B" w:rsidTr="009D5D46">
        <w:trPr>
          <w:gridAfter w:val="1"/>
          <w:wAfter w:w="992" w:type="dxa"/>
          <w:jc w:val="center"/>
        </w:trPr>
        <w:tc>
          <w:tcPr>
            <w:tcW w:w="656" w:type="dxa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Самовольное подключение оборудования и иных агрегатов (приспособлений) к инженерным системам</w:t>
            </w:r>
          </w:p>
        </w:tc>
        <w:tc>
          <w:tcPr>
            <w:tcW w:w="2552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30 000</w:t>
            </w:r>
          </w:p>
        </w:tc>
      </w:tr>
      <w:tr w:rsidR="00594D59" w:rsidRPr="004C2E9B" w:rsidTr="009D5D46">
        <w:trPr>
          <w:gridAfter w:val="1"/>
          <w:wAfter w:w="992" w:type="dxa"/>
          <w:jc w:val="center"/>
        </w:trPr>
        <w:tc>
          <w:tcPr>
            <w:tcW w:w="656" w:type="dxa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 xml:space="preserve">Ввоз на территорию запрещенных, опасных или загрязняющих веществ, в </w:t>
            </w:r>
            <w:proofErr w:type="spellStart"/>
            <w:r w:rsidRPr="004C2E9B">
              <w:rPr>
                <w:rFonts w:eastAsia="Calibri"/>
                <w:color w:val="000000"/>
                <w:sz w:val="20"/>
                <w:szCs w:val="20"/>
              </w:rPr>
              <w:t>т.ч</w:t>
            </w:r>
            <w:proofErr w:type="spellEnd"/>
            <w:r w:rsidRPr="004C2E9B">
              <w:rPr>
                <w:rFonts w:eastAsia="Calibri"/>
                <w:color w:val="000000"/>
                <w:sz w:val="20"/>
                <w:szCs w:val="20"/>
              </w:rPr>
              <w:t>. мусора, за исключением веществ, имеющих отношение к непосредственной хозяйственной деятельности, без предварительного согласования с Заказчиком</w:t>
            </w:r>
          </w:p>
        </w:tc>
        <w:tc>
          <w:tcPr>
            <w:tcW w:w="2552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50 000</w:t>
            </w:r>
          </w:p>
        </w:tc>
      </w:tr>
      <w:tr w:rsidR="00594D59" w:rsidRPr="004C2E9B" w:rsidTr="009D5D46">
        <w:trPr>
          <w:gridAfter w:val="1"/>
          <w:wAfter w:w="992" w:type="dxa"/>
          <w:jc w:val="center"/>
        </w:trPr>
        <w:tc>
          <w:tcPr>
            <w:tcW w:w="656" w:type="dxa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Сброс в канализацию посторонних предметов</w:t>
            </w:r>
          </w:p>
        </w:tc>
        <w:tc>
          <w:tcPr>
            <w:tcW w:w="2552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30 000</w:t>
            </w:r>
          </w:p>
        </w:tc>
      </w:tr>
      <w:tr w:rsidR="00594D59" w:rsidRPr="004C2E9B" w:rsidTr="009D5D46">
        <w:trPr>
          <w:gridAfter w:val="1"/>
          <w:wAfter w:w="992" w:type="dxa"/>
          <w:jc w:val="center"/>
        </w:trPr>
        <w:tc>
          <w:tcPr>
            <w:tcW w:w="656" w:type="dxa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Нарушение требований пожарной безопасности, повлекшее возникновение пожара</w:t>
            </w:r>
          </w:p>
        </w:tc>
        <w:tc>
          <w:tcPr>
            <w:tcW w:w="2552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1 000 000 и возмещение причиненного вреда</w:t>
            </w:r>
          </w:p>
        </w:tc>
      </w:tr>
      <w:tr w:rsidR="00594D59" w:rsidRPr="004C2E9B" w:rsidTr="009D5D46">
        <w:trPr>
          <w:gridAfter w:val="1"/>
          <w:wAfter w:w="992" w:type="dxa"/>
          <w:jc w:val="center"/>
        </w:trPr>
        <w:tc>
          <w:tcPr>
            <w:tcW w:w="656" w:type="dxa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Необеспечение организации безопасного проведения работ, оказания услуг, в результате которого работника и имуществу Заказчика  причинен вред</w:t>
            </w:r>
          </w:p>
        </w:tc>
        <w:tc>
          <w:tcPr>
            <w:tcW w:w="2552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500 000 и возмещение причиненного вреда</w:t>
            </w:r>
          </w:p>
        </w:tc>
      </w:tr>
      <w:tr w:rsidR="00F36D00" w:rsidRPr="004C2E9B" w:rsidTr="009D5D46">
        <w:trPr>
          <w:gridAfter w:val="1"/>
          <w:wAfter w:w="992" w:type="dxa"/>
          <w:trHeight w:val="473"/>
          <w:jc w:val="center"/>
        </w:trPr>
        <w:tc>
          <w:tcPr>
            <w:tcW w:w="10060" w:type="dxa"/>
            <w:gridSpan w:val="4"/>
            <w:tcBorders>
              <w:left w:val="nil"/>
              <w:bottom w:val="nil"/>
              <w:right w:val="nil"/>
            </w:tcBorders>
          </w:tcPr>
          <w:p w:rsidR="009D5D46" w:rsidRPr="009D5D46" w:rsidRDefault="009D5D46" w:rsidP="009D5D46">
            <w:pPr>
              <w:suppressAutoHyphens w:val="0"/>
              <w:spacing w:line="240" w:lineRule="auto"/>
              <w:ind w:leftChars="0" w:left="0" w:right="-255" w:firstLineChars="0" w:hanging="2"/>
              <w:textDirection w:val="lrTb"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9D5D46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 xml:space="preserve">При повторном нарушении в течении месяца размер </w:t>
            </w:r>
            <w:r w:rsidR="001B145F" w:rsidRPr="009D5D46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штрафа увеличивается</w:t>
            </w:r>
            <w:r w:rsidRPr="009D5D46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 xml:space="preserve"> в 2 раза относительно размера, указанного в таблице.</w:t>
            </w:r>
          </w:p>
          <w:p w:rsidR="00F36D00" w:rsidRPr="004C2E9B" w:rsidRDefault="00F36D00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7205E" w:rsidRPr="004C2E9B" w:rsidTr="009D5D4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6658" w:type="dxa"/>
            <w:gridSpan w:val="2"/>
            <w:hideMark/>
          </w:tcPr>
          <w:p w:rsidR="00E7205E" w:rsidRDefault="00E7205E" w:rsidP="00185BF8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</w:p>
          <w:p w:rsidR="00F36D00" w:rsidRPr="004C2E9B" w:rsidRDefault="00F36D00" w:rsidP="00185BF8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</w:p>
          <w:p w:rsidR="00E7205E" w:rsidRPr="004C2E9B" w:rsidRDefault="00E7205E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C2E9B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E7205E" w:rsidRPr="004C2E9B" w:rsidRDefault="00E7205E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C2E9B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4C2E9B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:rsidR="00E7205E" w:rsidRPr="004C2E9B" w:rsidRDefault="00E7205E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4C2E9B">
              <w:rPr>
                <w:rFonts w:eastAsia="Calibri"/>
                <w:b/>
                <w:sz w:val="22"/>
                <w:szCs w:val="22"/>
              </w:rPr>
              <w:t>ООО «</w:t>
            </w:r>
            <w:proofErr w:type="spellStart"/>
            <w:r w:rsidR="00C506C9">
              <w:rPr>
                <w:rFonts w:eastAsia="Calibri"/>
                <w:b/>
                <w:sz w:val="22"/>
                <w:szCs w:val="22"/>
              </w:rPr>
              <w:t>КиКГЕОСТРОЙ</w:t>
            </w:r>
            <w:proofErr w:type="spellEnd"/>
            <w:r w:rsidRPr="004C2E9B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:rsidR="00E7205E" w:rsidRPr="00231AB9" w:rsidRDefault="00E7205E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E7205E" w:rsidRPr="004C2E9B" w:rsidRDefault="00E7205E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E7205E" w:rsidRPr="004C2E9B" w:rsidRDefault="00E7205E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C78BC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="00C506C9">
              <w:rPr>
                <w:rFonts w:eastAsia="Calibri"/>
                <w:b/>
                <w:sz w:val="22"/>
                <w:szCs w:val="22"/>
              </w:rPr>
              <w:t>Ю.Ф</w:t>
            </w:r>
            <w:r w:rsidRPr="004C2E9B">
              <w:rPr>
                <w:rFonts w:eastAsia="Calibri"/>
                <w:b/>
                <w:sz w:val="22"/>
                <w:szCs w:val="22"/>
              </w:rPr>
              <w:t xml:space="preserve">. </w:t>
            </w:r>
            <w:r w:rsidR="00C506C9">
              <w:rPr>
                <w:rFonts w:eastAsia="Calibri"/>
                <w:b/>
                <w:sz w:val="22"/>
                <w:szCs w:val="22"/>
              </w:rPr>
              <w:t>Кесслер</w:t>
            </w:r>
          </w:p>
          <w:p w:rsidR="00E7205E" w:rsidRPr="004C2E9B" w:rsidRDefault="00E7205E" w:rsidP="00185BF8">
            <w:pPr>
              <w:ind w:left="0" w:hanging="2"/>
            </w:pPr>
            <w:r w:rsidRPr="004C2E9B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:rsidR="00E7205E" w:rsidRPr="004C2E9B" w:rsidRDefault="00E7205E" w:rsidP="00185BF8">
            <w:pPr>
              <w:ind w:leftChars="0" w:left="0" w:firstLineChars="0"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hideMark/>
          </w:tcPr>
          <w:p w:rsidR="00E7205E" w:rsidRDefault="00E7205E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F36D00" w:rsidRPr="004C2E9B" w:rsidRDefault="00F36D00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E7205E" w:rsidRPr="004C2E9B" w:rsidRDefault="00E7205E" w:rsidP="00185BF8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4C2E9B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E7205E" w:rsidRPr="004C2E9B" w:rsidRDefault="00E7205E" w:rsidP="00185BF8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4C2E9B">
              <w:rPr>
                <w:rFonts w:ascii="Times New Roman" w:hAnsi="Times New Roman"/>
                <w:b/>
                <w:bCs/>
              </w:rPr>
              <w:t>Директор по эксплуатации и безопасности</w:t>
            </w:r>
          </w:p>
          <w:p w:rsidR="00E7205E" w:rsidRPr="004C2E9B" w:rsidRDefault="00E7205E" w:rsidP="00185BF8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4C2E9B">
              <w:rPr>
                <w:rFonts w:ascii="Times New Roman" w:hAnsi="Times New Roman"/>
                <w:b/>
                <w:bCs/>
              </w:rPr>
              <w:t>производственной деятельности</w:t>
            </w:r>
          </w:p>
          <w:p w:rsidR="00E7205E" w:rsidRPr="004C2E9B" w:rsidRDefault="00E7205E" w:rsidP="00185BF8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4C2E9B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E7205E" w:rsidRPr="004C2E9B" w:rsidRDefault="00E7205E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E7205E" w:rsidRPr="004C2E9B" w:rsidRDefault="00E7205E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C78BC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Pr="004C2E9B">
              <w:rPr>
                <w:rFonts w:eastAsia="Calibri"/>
                <w:b/>
                <w:color w:val="000000"/>
                <w:sz w:val="22"/>
                <w:szCs w:val="22"/>
              </w:rPr>
              <w:t>В.С. Степанкевич</w:t>
            </w:r>
          </w:p>
          <w:p w:rsidR="00E7205E" w:rsidRPr="004C2E9B" w:rsidRDefault="00E7205E" w:rsidP="00185BF8">
            <w:pPr>
              <w:ind w:left="0" w:hanging="2"/>
              <w:rPr>
                <w:bCs/>
                <w:sz w:val="22"/>
                <w:szCs w:val="22"/>
                <w:lang w:eastAsia="en-US"/>
              </w:rPr>
            </w:pPr>
            <w:r w:rsidRPr="004C2E9B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</w:tr>
    </w:tbl>
    <w:p w:rsidR="00835CDC" w:rsidRPr="004C2E9B" w:rsidRDefault="00085DF1">
      <w:pPr>
        <w:ind w:left="0" w:hanging="2"/>
      </w:pPr>
    </w:p>
    <w:sectPr w:rsidR="00835CDC" w:rsidRPr="004C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676"/>
    <w:rsid w:val="00085DF1"/>
    <w:rsid w:val="001B145F"/>
    <w:rsid w:val="001C015C"/>
    <w:rsid w:val="00231AB9"/>
    <w:rsid w:val="003D0D19"/>
    <w:rsid w:val="004C2E9B"/>
    <w:rsid w:val="00594D59"/>
    <w:rsid w:val="00700B82"/>
    <w:rsid w:val="0077159B"/>
    <w:rsid w:val="00921FE2"/>
    <w:rsid w:val="00986A6A"/>
    <w:rsid w:val="009D5D46"/>
    <w:rsid w:val="00AC78BC"/>
    <w:rsid w:val="00B915CE"/>
    <w:rsid w:val="00C506C9"/>
    <w:rsid w:val="00E157FD"/>
    <w:rsid w:val="00E7205E"/>
    <w:rsid w:val="00E91676"/>
    <w:rsid w:val="00E92DA9"/>
    <w:rsid w:val="00F36D00"/>
    <w:rsid w:val="00FF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4E433"/>
  <w15:chartTrackingRefBased/>
  <w15:docId w15:val="{732CA788-40A5-414A-B84D-22043BC9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94D5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94D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594D5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Мария Вячеславовна</dc:creator>
  <cp:keywords/>
  <dc:description/>
  <cp:lastModifiedBy>Мартишкина Светлана Станиславовна</cp:lastModifiedBy>
  <cp:revision>19</cp:revision>
  <dcterms:created xsi:type="dcterms:W3CDTF">2024-07-16T12:33:00Z</dcterms:created>
  <dcterms:modified xsi:type="dcterms:W3CDTF">2025-09-08T11:30:00Z</dcterms:modified>
</cp:coreProperties>
</file>