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23FA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Общество с ограниченной ответственностью «КиКГЕОСТРОЙ»</w:t>
      </w:r>
    </w:p>
    <w:p w14:paraId="221413BA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РФ, 109004, г. Москва, ул. Земляной вал, д. 65</w:t>
      </w:r>
    </w:p>
    <w:p w14:paraId="77457B3E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Тел.: (495) 915‑24‑71   Факс: (495) 915‑24‑71</w:t>
      </w:r>
    </w:p>
    <w:p w14:paraId="3F95EDF6" w14:textId="77777777" w:rsidR="00B20903" w:rsidRPr="00F345DF" w:rsidRDefault="00083CE6" w:rsidP="00F345DF">
      <w:pPr>
        <w:rPr>
          <w:lang w:val="ru-RU"/>
        </w:rPr>
      </w:pPr>
      <w:r w:rsidRPr="00F345DF">
        <w:rPr>
          <w:lang w:val="ru-RU"/>
        </w:rPr>
        <w:t>Исх. № ___/КГС-</w:t>
      </w:r>
      <w:r w:rsidRPr="00F345DF">
        <w:rPr>
          <w:lang w:val="ru-RU"/>
        </w:rPr>
        <w:tab/>
        <w:t>«___» ________ 2025 г.</w:t>
      </w:r>
    </w:p>
    <w:p w14:paraId="75D6DAB1" w14:textId="77777777" w:rsidR="00B20903" w:rsidRPr="00F345DF" w:rsidRDefault="00B20903" w:rsidP="00F345DF">
      <w:pPr>
        <w:jc w:val="right"/>
        <w:rPr>
          <w:lang w:val="ru-RU"/>
        </w:rPr>
      </w:pPr>
    </w:p>
    <w:p w14:paraId="4E90C0D2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Руководителю проектного офиса</w:t>
      </w:r>
    </w:p>
    <w:p w14:paraId="22421055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 xml:space="preserve">ООО «ЕвроХим Терминал </w:t>
      </w:r>
      <w:r w:rsidRPr="00F345DF">
        <w:rPr>
          <w:lang w:val="ru-RU"/>
        </w:rPr>
        <w:t>Усть-Луга»</w:t>
      </w:r>
    </w:p>
    <w:p w14:paraId="5B7950C3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Гуляеву Е.В.</w:t>
      </w:r>
    </w:p>
    <w:p w14:paraId="581C3868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188480, Ленинградская область, Кингисеппский район,</w:t>
      </w:r>
    </w:p>
    <w:p w14:paraId="4DACD961" w14:textId="77777777" w:rsidR="00B20903" w:rsidRPr="00F345DF" w:rsidRDefault="00083CE6" w:rsidP="00F345DF">
      <w:pPr>
        <w:jc w:val="right"/>
        <w:rPr>
          <w:lang w:val="ru-RU"/>
        </w:rPr>
      </w:pPr>
      <w:r w:rsidRPr="00F345DF">
        <w:rPr>
          <w:lang w:val="ru-RU"/>
        </w:rPr>
        <w:t>промзона «Фосфорит», Центральный проезд, стр. 2</w:t>
      </w:r>
    </w:p>
    <w:p w14:paraId="7B1C31C8" w14:textId="77777777" w:rsidR="00B20903" w:rsidRPr="00F345DF" w:rsidRDefault="00B20903">
      <w:pPr>
        <w:rPr>
          <w:lang w:val="ru-RU"/>
        </w:rPr>
      </w:pPr>
    </w:p>
    <w:p w14:paraId="03AEB3CE" w14:textId="77777777" w:rsidR="00B20903" w:rsidRPr="00F345DF" w:rsidRDefault="00083CE6">
      <w:pPr>
        <w:jc w:val="center"/>
        <w:rPr>
          <w:lang w:val="ru-RU"/>
        </w:rPr>
      </w:pPr>
      <w:r w:rsidRPr="00F345DF">
        <w:rPr>
          <w:b/>
          <w:lang w:val="ru-RU"/>
        </w:rPr>
        <w:t>О согласовании локально‑сметных расчётов</w:t>
      </w:r>
      <w:r w:rsidRPr="00F345DF">
        <w:rPr>
          <w:b/>
          <w:lang w:val="ru-RU"/>
        </w:rPr>
        <w:br/>
        <w:t>по Договору подряда № 314‑25/104 от 22.05.2025 г.</w:t>
      </w:r>
    </w:p>
    <w:p w14:paraId="603499E9" w14:textId="77777777" w:rsidR="00B20903" w:rsidRPr="00F345DF" w:rsidRDefault="00B20903">
      <w:pPr>
        <w:rPr>
          <w:lang w:val="ru-RU"/>
        </w:rPr>
      </w:pPr>
    </w:p>
    <w:p w14:paraId="5D0162B3" w14:textId="77777777" w:rsidR="00B20903" w:rsidRPr="00F345DF" w:rsidRDefault="00083CE6" w:rsidP="00F345DF">
      <w:pPr>
        <w:ind w:firstLine="720"/>
        <w:jc w:val="both"/>
        <w:rPr>
          <w:lang w:val="ru-RU"/>
        </w:rPr>
      </w:pPr>
      <w:r w:rsidRPr="00F345DF">
        <w:rPr>
          <w:lang w:val="ru-RU"/>
        </w:rPr>
        <w:t>ООО «КиКГЕОСТРОЙ» (далее – Подрядчик) в</w:t>
      </w:r>
      <w:r w:rsidRPr="00F345DF">
        <w:rPr>
          <w:lang w:val="ru-RU"/>
        </w:rPr>
        <w:t xml:space="preserve">о исполнение п. 3.1 Договора подряда № 314‑25/104 от 22.05.2025 г. (далее – Договор) направило в адрес Заказчика локально‑сметный расчёт № 1632‑2021‑2.1.3‑КМ_О7.04.042‑П‑01‑02 (далее – Смета), составленный в текущих ценах </w:t>
      </w:r>
      <w:r>
        <w:t>I </w:t>
      </w:r>
      <w:r w:rsidRPr="00F345DF">
        <w:rPr>
          <w:lang w:val="ru-RU"/>
        </w:rPr>
        <w:t>квартала</w:t>
      </w:r>
      <w:r>
        <w:t> </w:t>
      </w:r>
      <w:r w:rsidRPr="00F345DF">
        <w:rPr>
          <w:lang w:val="ru-RU"/>
        </w:rPr>
        <w:t>2025</w:t>
      </w:r>
      <w:r>
        <w:t> </w:t>
      </w:r>
      <w:r w:rsidRPr="00F345DF">
        <w:rPr>
          <w:lang w:val="ru-RU"/>
        </w:rPr>
        <w:t xml:space="preserve">г. в соответствии </w:t>
      </w:r>
      <w:r w:rsidRPr="00F345DF">
        <w:rPr>
          <w:lang w:val="ru-RU"/>
        </w:rPr>
        <w:t>с предложением о цене, поданным Подрядчиком при проведении закупочной процедуры.</w:t>
      </w:r>
    </w:p>
    <w:p w14:paraId="19344BD0" w14:textId="77777777" w:rsidR="00B20903" w:rsidRPr="00F345DF" w:rsidRDefault="00083CE6" w:rsidP="00F345DF">
      <w:pPr>
        <w:ind w:firstLine="720"/>
        <w:jc w:val="both"/>
        <w:rPr>
          <w:lang w:val="ru-RU"/>
        </w:rPr>
      </w:pPr>
      <w:r w:rsidRPr="00F345DF">
        <w:rPr>
          <w:lang w:val="ru-RU"/>
        </w:rPr>
        <w:t>Смета была передана письмом Подрядчика Исх. № 381‑К от 06.06.2025 г., полученным Заказчиком под входящим № 9С01‑8000736566‑</w:t>
      </w:r>
      <w:r>
        <w:t>KIKG</w:t>
      </w:r>
      <w:r w:rsidRPr="00F345DF">
        <w:rPr>
          <w:lang w:val="ru-RU"/>
        </w:rPr>
        <w:t>‑</w:t>
      </w:r>
      <w:r>
        <w:t>ETU</w:t>
      </w:r>
      <w:r w:rsidRPr="00F345DF">
        <w:rPr>
          <w:lang w:val="ru-RU"/>
        </w:rPr>
        <w:t>‑</w:t>
      </w:r>
      <w:r>
        <w:t>LET</w:t>
      </w:r>
      <w:r w:rsidRPr="00F345DF">
        <w:rPr>
          <w:lang w:val="ru-RU"/>
        </w:rPr>
        <w:t>‑</w:t>
      </w:r>
      <w:r>
        <w:t>GEN</w:t>
      </w:r>
      <w:r w:rsidRPr="00F345DF">
        <w:rPr>
          <w:lang w:val="ru-RU"/>
        </w:rPr>
        <w:t>‑</w:t>
      </w:r>
      <w:r w:rsidRPr="00F345DF">
        <w:rPr>
          <w:lang w:val="ru-RU"/>
        </w:rPr>
        <w:t>01048 от 06.06.2025 г.</w:t>
      </w:r>
    </w:p>
    <w:p w14:paraId="43518C3E" w14:textId="77777777" w:rsidR="007477BB" w:rsidRDefault="00083CE6" w:rsidP="007477BB">
      <w:pPr>
        <w:pStyle w:val="ae"/>
        <w:ind w:left="0"/>
        <w:jc w:val="both"/>
        <w:rPr>
          <w:lang w:val="ru-RU"/>
        </w:rPr>
      </w:pPr>
      <w:r w:rsidRPr="007477BB">
        <w:rPr>
          <w:lang w:val="ru-RU"/>
        </w:rPr>
        <w:t>Согласно п. </w:t>
      </w:r>
      <w:r w:rsidRPr="007477BB">
        <w:rPr>
          <w:lang w:val="ru-RU"/>
        </w:rPr>
        <w:t>3.1 Договора локально‑сметные расчёты подлежат:</w:t>
      </w:r>
    </w:p>
    <w:p w14:paraId="6D4E8626" w14:textId="55A8752C" w:rsidR="007477BB" w:rsidRDefault="00E07993" w:rsidP="007477BB">
      <w:pPr>
        <w:pStyle w:val="ae"/>
        <w:numPr>
          <w:ilvl w:val="0"/>
          <w:numId w:val="10"/>
        </w:numPr>
        <w:ind w:left="709" w:hanging="709"/>
        <w:jc w:val="both"/>
        <w:rPr>
          <w:lang w:val="ru-RU"/>
        </w:rPr>
      </w:pPr>
      <w:r>
        <w:rPr>
          <w:lang w:val="ru-RU"/>
        </w:rPr>
        <w:t>П</w:t>
      </w:r>
      <w:r w:rsidR="00083CE6" w:rsidRPr="007477BB">
        <w:rPr>
          <w:lang w:val="ru-RU"/>
        </w:rPr>
        <w:t>ередаче Заказчику в срок 10 (десяти) рабочих дней с момента заключения Договора;</w:t>
      </w:r>
    </w:p>
    <w:p w14:paraId="24662F96" w14:textId="31A601A2" w:rsidR="007477BB" w:rsidRDefault="007477BB" w:rsidP="007477BB">
      <w:pPr>
        <w:pStyle w:val="ae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lang w:val="ru-RU"/>
        </w:rPr>
        <w:t>С</w:t>
      </w:r>
      <w:r w:rsidR="00083CE6" w:rsidRPr="007477BB">
        <w:rPr>
          <w:lang w:val="ru-RU"/>
        </w:rPr>
        <w:t>огласованию Заказчиком в течение 10 (десяти) рабочих дней с даты получения;</w:t>
      </w:r>
    </w:p>
    <w:p w14:paraId="064D3BCA" w14:textId="4027C720" w:rsidR="00B20903" w:rsidRPr="007477BB" w:rsidRDefault="007477BB" w:rsidP="007477BB">
      <w:pPr>
        <w:pStyle w:val="ae"/>
        <w:numPr>
          <w:ilvl w:val="0"/>
          <w:numId w:val="10"/>
        </w:numPr>
        <w:ind w:left="709" w:hanging="709"/>
        <w:jc w:val="both"/>
        <w:rPr>
          <w:lang w:val="ru-RU"/>
        </w:rPr>
      </w:pPr>
      <w:r>
        <w:rPr>
          <w:lang w:val="ru-RU"/>
        </w:rPr>
        <w:t>О</w:t>
      </w:r>
      <w:r w:rsidR="00083CE6" w:rsidRPr="007477BB">
        <w:rPr>
          <w:lang w:val="ru-RU"/>
        </w:rPr>
        <w:t>формлению в качестве неотъемлемой части До</w:t>
      </w:r>
      <w:r w:rsidR="00083CE6" w:rsidRPr="007477BB">
        <w:rPr>
          <w:lang w:val="ru-RU"/>
        </w:rPr>
        <w:t>говора.</w:t>
      </w:r>
    </w:p>
    <w:p w14:paraId="5BFB63F6" w14:textId="77777777" w:rsidR="00B20903" w:rsidRPr="00F345DF" w:rsidRDefault="00083CE6" w:rsidP="00F345DF">
      <w:pPr>
        <w:ind w:firstLine="720"/>
        <w:jc w:val="both"/>
        <w:rPr>
          <w:lang w:val="ru-RU"/>
        </w:rPr>
      </w:pPr>
      <w:r w:rsidRPr="00F345DF">
        <w:rPr>
          <w:lang w:val="ru-RU"/>
        </w:rPr>
        <w:t>К</w:t>
      </w:r>
      <w:r w:rsidRPr="00F345DF">
        <w:rPr>
          <w:lang w:val="ru-RU"/>
        </w:rPr>
        <w:t>роме того, п. 3.2 Договора прямо предусматривает, что стоимость Работ определяется Сметой, согласованной Сторонами, и не может превышать цену Договора.</w:t>
      </w:r>
    </w:p>
    <w:p w14:paraId="5636BB51" w14:textId="53B5A800" w:rsidR="00B20903" w:rsidRPr="00F345DF" w:rsidRDefault="00083CE6" w:rsidP="00F345DF">
      <w:pPr>
        <w:ind w:firstLine="720"/>
        <w:jc w:val="both"/>
        <w:rPr>
          <w:lang w:val="ru-RU"/>
        </w:rPr>
      </w:pPr>
      <w:r w:rsidRPr="00F345DF">
        <w:rPr>
          <w:lang w:val="ru-RU"/>
        </w:rPr>
        <w:t>Между тем</w:t>
      </w:r>
      <w:r w:rsidR="00F345DF">
        <w:rPr>
          <w:lang w:val="ru-RU"/>
        </w:rPr>
        <w:t xml:space="preserve">, </w:t>
      </w:r>
      <w:r w:rsidRPr="00F345DF">
        <w:rPr>
          <w:lang w:val="ru-RU"/>
        </w:rPr>
        <w:t>«</w:t>
      </w:r>
      <w:r w:rsidR="00F345DF">
        <w:rPr>
          <w:lang w:val="ru-RU"/>
        </w:rPr>
        <w:t>30</w:t>
      </w:r>
      <w:r w:rsidRPr="00F345DF">
        <w:rPr>
          <w:lang w:val="ru-RU"/>
        </w:rPr>
        <w:t xml:space="preserve">» </w:t>
      </w:r>
      <w:r w:rsidR="00F345DF">
        <w:rPr>
          <w:lang w:val="ru-RU"/>
        </w:rPr>
        <w:t>июня</w:t>
      </w:r>
      <w:r w:rsidRPr="00F345DF">
        <w:rPr>
          <w:lang w:val="ru-RU"/>
        </w:rPr>
        <w:t xml:space="preserve"> 2025 г. Подрядчик получил от Заказчика смету, составленную в базисных ц</w:t>
      </w:r>
      <w:r w:rsidRPr="00F345DF">
        <w:rPr>
          <w:lang w:val="ru-RU"/>
        </w:rPr>
        <w:t>енах</w:t>
      </w:r>
      <w:r>
        <w:t> </w:t>
      </w:r>
      <w:r w:rsidRPr="00F345DF">
        <w:rPr>
          <w:lang w:val="ru-RU"/>
        </w:rPr>
        <w:t>2000 г., а также уведомление о том, что оформление Сметы приложением к Договору «не является обязательным», поскольку достаточно устного согласования.</w:t>
      </w:r>
    </w:p>
    <w:p w14:paraId="6A3435B2" w14:textId="77777777" w:rsidR="00372400" w:rsidRDefault="00083CE6" w:rsidP="00E07993">
      <w:pPr>
        <w:ind w:firstLine="720"/>
        <w:jc w:val="both"/>
        <w:rPr>
          <w:lang w:val="ru-RU"/>
        </w:rPr>
      </w:pPr>
      <w:r w:rsidRPr="00F345DF">
        <w:rPr>
          <w:lang w:val="ru-RU"/>
        </w:rPr>
        <w:t xml:space="preserve">Сообщаем, что указанная позиция не соответствует условиям Договора и нормам </w:t>
      </w:r>
      <w:r w:rsidR="00E07993">
        <w:rPr>
          <w:lang w:val="ru-RU"/>
        </w:rPr>
        <w:t xml:space="preserve">    </w:t>
      </w:r>
      <w:r w:rsidRPr="00F345DF">
        <w:rPr>
          <w:lang w:val="ru-RU"/>
        </w:rPr>
        <w:t>действующего</w:t>
      </w:r>
      <w:r w:rsidR="00E07993" w:rsidRPr="00E07993">
        <w:rPr>
          <w:color w:val="FFFFFF" w:themeColor="background1"/>
          <w:lang w:val="ru-RU"/>
        </w:rPr>
        <w:t>п</w:t>
      </w:r>
      <w:r w:rsidRPr="00F345DF">
        <w:rPr>
          <w:lang w:val="ru-RU"/>
        </w:rPr>
        <w:t>законодател</w:t>
      </w:r>
      <w:r w:rsidRPr="00F345DF">
        <w:rPr>
          <w:lang w:val="ru-RU"/>
        </w:rPr>
        <w:t>ьства:</w:t>
      </w:r>
      <w:r w:rsidRPr="00F345DF">
        <w:rPr>
          <w:lang w:val="ru-RU"/>
        </w:rPr>
        <w:br/>
        <w:t>• п. 1 ст. 743 ГК РФ устанавливает, что при строительном подряде выполнение работ осуществляется по графику и смете, которые составляют часть договора подряда;</w:t>
      </w:r>
    </w:p>
    <w:p w14:paraId="0CBD024C" w14:textId="52A6F5E5" w:rsidR="00B20903" w:rsidRPr="00F345DF" w:rsidRDefault="00083CE6" w:rsidP="00E07993">
      <w:pPr>
        <w:ind w:firstLine="720"/>
        <w:jc w:val="both"/>
        <w:rPr>
          <w:lang w:val="ru-RU"/>
        </w:rPr>
      </w:pPr>
      <w:r w:rsidRPr="00F345DF">
        <w:rPr>
          <w:lang w:val="ru-RU"/>
        </w:rPr>
        <w:lastRenderedPageBreak/>
        <w:br/>
        <w:t>• изменение существенных условий договора (в том числе порядка определения цены) допускае</w:t>
      </w:r>
      <w:r w:rsidRPr="00F345DF">
        <w:rPr>
          <w:lang w:val="ru-RU"/>
        </w:rPr>
        <w:t>тся исключительно в письменной форме (ст. 452 ГК РФ);</w:t>
      </w:r>
      <w:r w:rsidRPr="00F345DF">
        <w:rPr>
          <w:lang w:val="ru-RU"/>
        </w:rPr>
        <w:br/>
        <w:t>• отсутствие надлежащим образом оформленной сметы влечёт для Сторон налоговые риски (отказ в признании расходов по налогу на прибыль, доначисление НДС, санкции по ст. 54.1 НК РФ).</w:t>
      </w:r>
    </w:p>
    <w:p w14:paraId="4A0DD85A" w14:textId="77777777" w:rsidR="00B20903" w:rsidRDefault="00083CE6" w:rsidP="00F345DF">
      <w:pPr>
        <w:ind w:firstLine="720"/>
        <w:jc w:val="both"/>
      </w:pPr>
      <w:r>
        <w:t>Исходя из изложенного,</w:t>
      </w:r>
      <w:r>
        <w:t xml:space="preserve"> просим:</w:t>
      </w:r>
    </w:p>
    <w:p w14:paraId="1031DE1F" w14:textId="77777777" w:rsidR="00B20903" w:rsidRPr="00F345DF" w:rsidRDefault="00083CE6" w:rsidP="00F345DF">
      <w:pPr>
        <w:pStyle w:val="a"/>
        <w:ind w:firstLine="720"/>
        <w:jc w:val="both"/>
        <w:rPr>
          <w:lang w:val="ru-RU"/>
        </w:rPr>
      </w:pPr>
      <w:r w:rsidRPr="00F345DF">
        <w:rPr>
          <w:lang w:val="ru-RU"/>
        </w:rPr>
        <w:t>1. В срок до «__» ________ 2025 г. рассмотреть направленный локально‑сметный расчёт № 1632‑2021‑2.1.3‑КМ_О7.04.042‑П‑01‑02 и письменно подтвердить его согласование либо предоставить мотивированные замечания.</w:t>
      </w:r>
    </w:p>
    <w:p w14:paraId="6423148A" w14:textId="5144917C" w:rsidR="00B20903" w:rsidRPr="00F345DF" w:rsidRDefault="00083CE6" w:rsidP="00F345DF">
      <w:pPr>
        <w:pStyle w:val="a"/>
        <w:ind w:firstLine="720"/>
        <w:jc w:val="both"/>
        <w:rPr>
          <w:lang w:val="ru-RU"/>
        </w:rPr>
      </w:pPr>
      <w:r w:rsidRPr="00F345DF">
        <w:rPr>
          <w:lang w:val="ru-RU"/>
        </w:rPr>
        <w:t>2. В случае необходимости корректировки</w:t>
      </w:r>
      <w:r w:rsidRPr="00F345DF">
        <w:rPr>
          <w:lang w:val="ru-RU"/>
        </w:rPr>
        <w:t xml:space="preserve"> метода ценообразования</w:t>
      </w:r>
      <w:r w:rsidR="00A36EB4">
        <w:rPr>
          <w:lang w:val="ru-RU"/>
        </w:rPr>
        <w:t xml:space="preserve">, </w:t>
      </w:r>
      <w:r w:rsidRPr="00F345DF">
        <w:rPr>
          <w:lang w:val="ru-RU"/>
        </w:rPr>
        <w:t>оформить соответствующее дополнительное соглашение к Договору.</w:t>
      </w:r>
    </w:p>
    <w:p w14:paraId="30D7E4B3" w14:textId="49F25DEE" w:rsidR="00B20903" w:rsidRPr="00F345DF" w:rsidRDefault="00083CE6" w:rsidP="00F345DF">
      <w:pPr>
        <w:pStyle w:val="a"/>
        <w:ind w:firstLine="720"/>
        <w:jc w:val="both"/>
        <w:rPr>
          <w:lang w:val="ru-RU"/>
        </w:rPr>
      </w:pPr>
      <w:r w:rsidRPr="00F345DF">
        <w:rPr>
          <w:lang w:val="ru-RU"/>
        </w:rPr>
        <w:t>3. После согласования Сметы подписать её в двух экземплярах в качестве приложения № </w:t>
      </w:r>
      <w:r>
        <w:rPr>
          <w:lang w:val="ru-RU"/>
        </w:rPr>
        <w:t>22</w:t>
      </w:r>
      <w:r w:rsidRPr="00F345DF">
        <w:rPr>
          <w:lang w:val="ru-RU"/>
        </w:rPr>
        <w:t xml:space="preserve"> к Договору.</w:t>
      </w:r>
    </w:p>
    <w:p w14:paraId="656D7673" w14:textId="77777777" w:rsidR="00B20903" w:rsidRPr="00F345DF" w:rsidRDefault="00083CE6" w:rsidP="00F345DF">
      <w:pPr>
        <w:ind w:firstLine="720"/>
        <w:jc w:val="both"/>
        <w:rPr>
          <w:lang w:val="ru-RU"/>
        </w:rPr>
      </w:pPr>
      <w:r w:rsidRPr="00F345DF">
        <w:rPr>
          <w:lang w:val="ru-RU"/>
        </w:rPr>
        <w:t>Надеемся на оперативное разрешен</w:t>
      </w:r>
      <w:r w:rsidRPr="00F345DF">
        <w:rPr>
          <w:lang w:val="ru-RU"/>
        </w:rPr>
        <w:t>ие вопроса и дальнейшее плодотворное сотрудничество.</w:t>
      </w:r>
    </w:p>
    <w:p w14:paraId="3366084C" w14:textId="77777777" w:rsidR="00B20903" w:rsidRPr="00F345DF" w:rsidRDefault="00B20903">
      <w:pPr>
        <w:rPr>
          <w:lang w:val="ru-RU"/>
        </w:rPr>
      </w:pPr>
    </w:p>
    <w:p w14:paraId="6C592260" w14:textId="77777777" w:rsidR="00B20903" w:rsidRPr="00F345DF" w:rsidRDefault="00083CE6">
      <w:pPr>
        <w:rPr>
          <w:lang w:val="ru-RU"/>
        </w:rPr>
      </w:pPr>
      <w:r w:rsidRPr="00F345DF">
        <w:rPr>
          <w:lang w:val="ru-RU"/>
        </w:rPr>
        <w:t>Приложение:</w:t>
      </w:r>
    </w:p>
    <w:p w14:paraId="3288A3C1" w14:textId="77777777" w:rsidR="00B20903" w:rsidRPr="00F345DF" w:rsidRDefault="00083CE6">
      <w:pPr>
        <w:rPr>
          <w:lang w:val="ru-RU"/>
        </w:rPr>
      </w:pPr>
      <w:r w:rsidRPr="00F345DF">
        <w:rPr>
          <w:lang w:val="ru-RU"/>
        </w:rPr>
        <w:t>1. Локально‑сметный расчёт № 1632‑2021‑2.1.3‑КМ_О7.04.042‑П‑01‑02 (в 1 экз. на ___ л.).</w:t>
      </w:r>
    </w:p>
    <w:p w14:paraId="53BFD667" w14:textId="77777777" w:rsidR="00B20903" w:rsidRPr="00F345DF" w:rsidRDefault="00B20903">
      <w:pPr>
        <w:rPr>
          <w:lang w:val="ru-RU"/>
        </w:rPr>
      </w:pPr>
    </w:p>
    <w:p w14:paraId="0191125A" w14:textId="77777777" w:rsidR="00B20903" w:rsidRPr="00F345DF" w:rsidRDefault="00083CE6">
      <w:pPr>
        <w:rPr>
          <w:lang w:val="ru-RU"/>
        </w:rPr>
      </w:pPr>
      <w:r w:rsidRPr="00F345DF">
        <w:rPr>
          <w:lang w:val="ru-RU"/>
        </w:rPr>
        <w:t xml:space="preserve">С </w:t>
      </w:r>
      <w:r w:rsidRPr="00F345DF">
        <w:rPr>
          <w:lang w:val="ru-RU"/>
        </w:rPr>
        <w:t>уважением,</w:t>
      </w:r>
    </w:p>
    <w:p w14:paraId="3579AD82" w14:textId="77777777" w:rsidR="00B20903" w:rsidRPr="00F345DF" w:rsidRDefault="00083CE6">
      <w:pPr>
        <w:rPr>
          <w:lang w:val="ru-RU"/>
        </w:rPr>
      </w:pPr>
      <w:r w:rsidRPr="00F345DF">
        <w:rPr>
          <w:lang w:val="ru-RU"/>
        </w:rPr>
        <w:t>Руководитель проекта</w:t>
      </w:r>
    </w:p>
    <w:p w14:paraId="18023184" w14:textId="77777777" w:rsidR="00B20903" w:rsidRPr="00F345DF" w:rsidRDefault="00083CE6">
      <w:pPr>
        <w:rPr>
          <w:lang w:val="ru-RU"/>
        </w:rPr>
      </w:pPr>
      <w:r w:rsidRPr="00F345DF">
        <w:rPr>
          <w:lang w:val="ru-RU"/>
        </w:rPr>
        <w:t>ООО «КиКГЕОСТРОЙ»                     _______________ К.А. Шевчук</w:t>
      </w:r>
    </w:p>
    <w:p w14:paraId="2732595D" w14:textId="77777777" w:rsidR="00B20903" w:rsidRDefault="00083CE6">
      <w:r>
        <w:t>М.П.</w:t>
      </w:r>
    </w:p>
    <w:sectPr w:rsidR="00B20903" w:rsidSect="00F345DF">
      <w:pgSz w:w="12240" w:h="15840"/>
      <w:pgMar w:top="568" w:right="104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A3261A"/>
    <w:multiLevelType w:val="hybridMultilevel"/>
    <w:tmpl w:val="54FA7A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CE6"/>
    <w:rsid w:val="0015074B"/>
    <w:rsid w:val="0029639D"/>
    <w:rsid w:val="00326F90"/>
    <w:rsid w:val="00372400"/>
    <w:rsid w:val="006B4390"/>
    <w:rsid w:val="007477BB"/>
    <w:rsid w:val="00A36EB4"/>
    <w:rsid w:val="00AA1D8D"/>
    <w:rsid w:val="00B20903"/>
    <w:rsid w:val="00B47730"/>
    <w:rsid w:val="00CB0664"/>
    <w:rsid w:val="00E07993"/>
    <w:rsid w:val="00F345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41C88"/>
  <w14:defaultImageDpi w14:val="300"/>
  <w15:docId w15:val="{CB0BC2F4-504A-4D73-BB48-AE217458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</cp:lastModifiedBy>
  <cp:revision>7</cp:revision>
  <dcterms:created xsi:type="dcterms:W3CDTF">2025-07-03T08:45:00Z</dcterms:created>
  <dcterms:modified xsi:type="dcterms:W3CDTF">2025-07-03T08:54:00Z</dcterms:modified>
  <cp:category/>
</cp:coreProperties>
</file>