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horzAnchor="page" w:tblpXSpec="center" w:tblpYSpec="top"/>
        <w:tblW w:w="15730" w:type="dxa"/>
        <w:tblLayout w:type="fixed"/>
        <w:tblLook w:val="04A0" w:firstRow="1" w:lastRow="0" w:firstColumn="1" w:lastColumn="0" w:noHBand="0" w:noVBand="1"/>
      </w:tblPr>
      <w:tblGrid>
        <w:gridCol w:w="531"/>
        <w:gridCol w:w="1011"/>
        <w:gridCol w:w="265"/>
        <w:gridCol w:w="6977"/>
        <w:gridCol w:w="117"/>
        <w:gridCol w:w="2860"/>
        <w:gridCol w:w="2006"/>
        <w:gridCol w:w="1963"/>
      </w:tblGrid>
      <w:tr w:rsidR="00894968">
        <w:trPr>
          <w:cantSplit/>
          <w:trHeight w:val="983"/>
        </w:trPr>
        <w:tc>
          <w:tcPr>
            <w:tcW w:w="1376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 к рабочей документации</w:t>
            </w:r>
          </w:p>
          <w:p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раздел 131-23-НВК1</w:t>
            </w:r>
          </w:p>
          <w:p w:rsidR="00894968" w:rsidRDefault="00B81328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proofErr w:type="gramStart"/>
            <w:r>
              <w:rPr>
                <w:rFonts w:cstheme="minorHAnsi"/>
                <w:sz w:val="28"/>
                <w:szCs w:val="28"/>
              </w:rPr>
              <w:t>Ж</w:t>
            </w:r>
            <w:proofErr w:type="gramEnd"/>
            <w:r>
              <w:rPr>
                <w:rFonts w:cstheme="minorHAnsi"/>
                <w:sz w:val="28"/>
                <w:szCs w:val="28"/>
              </w:rPr>
              <w:t xml:space="preserve">/Д пути от испытательного центра до обкаточной линии с удлинением </w:t>
            </w:r>
            <w:proofErr w:type="spellStart"/>
            <w:r w:rsidRPr="003379A1">
              <w:rPr>
                <w:rFonts w:cstheme="minorHAnsi"/>
                <w:color w:val="FF0000"/>
                <w:sz w:val="28"/>
                <w:szCs w:val="28"/>
              </w:rPr>
              <w:t>траснбордера</w:t>
            </w:r>
            <w:proofErr w:type="spellEnd"/>
            <w:r w:rsidRPr="003379A1">
              <w:rPr>
                <w:rFonts w:cstheme="minorHAnsi"/>
                <w:color w:val="FF0000"/>
                <w:sz w:val="28"/>
                <w:szCs w:val="28"/>
              </w:rPr>
              <w:t>»</w:t>
            </w:r>
            <w:r>
              <w:rPr>
                <w:rFonts w:cstheme="minorHAnsi"/>
                <w:sz w:val="28"/>
                <w:szCs w:val="28"/>
              </w:rPr>
              <w:t xml:space="preserve"> расположе</w:t>
            </w:r>
            <w:r>
              <w:rPr>
                <w:rFonts w:cstheme="minorHAnsi"/>
                <w:sz w:val="28"/>
                <w:szCs w:val="28"/>
              </w:rPr>
              <w:t>н</w:t>
            </w:r>
            <w:r>
              <w:rPr>
                <w:rFonts w:cstheme="minorHAnsi"/>
                <w:sz w:val="28"/>
                <w:szCs w:val="28"/>
              </w:rPr>
              <w:t xml:space="preserve">ные по адресу Московская область, городской округ Мытищи, г. Мытищи, ул. </w:t>
            </w:r>
            <w:proofErr w:type="spellStart"/>
            <w:r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>
              <w:rPr>
                <w:rFonts w:cstheme="minorHAnsi"/>
                <w:sz w:val="28"/>
                <w:szCs w:val="28"/>
              </w:rPr>
              <w:t>, д. 4.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>
        <w:trPr>
          <w:cantSplit/>
        </w:trPr>
        <w:tc>
          <w:tcPr>
            <w:tcW w:w="1376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94968" w:rsidRDefault="00B81328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10.08.2023</w:t>
            </w:r>
          </w:p>
        </w:tc>
      </w:tr>
      <w:tr w:rsidR="00292DB0" w:rsidTr="00E56B77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DB0" w:rsidRDefault="00292DB0">
            <w:pPr>
              <w:spacing w:after="0" w:line="240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DB0" w:rsidRDefault="00292DB0">
            <w:pPr>
              <w:spacing w:after="0" w:line="240" w:lineRule="auto"/>
              <w:jc w:val="center"/>
            </w:pPr>
            <w:r>
              <w:t>№ листа</w:t>
            </w:r>
          </w:p>
        </w:tc>
        <w:tc>
          <w:tcPr>
            <w:tcW w:w="7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DB0" w:rsidRDefault="00292DB0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DB0" w:rsidRDefault="00292DB0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DB0" w:rsidRDefault="00292DB0">
            <w:pPr>
              <w:spacing w:after="0" w:line="240" w:lineRule="auto"/>
              <w:jc w:val="center"/>
            </w:pPr>
            <w:r>
              <w:t>Ответ на замечание</w:t>
            </w:r>
          </w:p>
        </w:tc>
      </w:tr>
      <w:tr w:rsidR="00894968">
        <w:trPr>
          <w:cantSplit/>
        </w:trPr>
        <w:tc>
          <w:tcPr>
            <w:tcW w:w="15730" w:type="dxa"/>
            <w:gridSpan w:val="8"/>
            <w:tcBorders>
              <w:right w:val="single" w:sz="8" w:space="0" w:color="auto"/>
            </w:tcBorders>
            <w:vAlign w:val="center"/>
          </w:tcPr>
          <w:p w:rsidR="00894968" w:rsidRDefault="00B8132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bCs/>
              </w:rPr>
              <w:t>Проектные решения</w:t>
            </w:r>
          </w:p>
        </w:tc>
      </w:tr>
      <w:tr w:rsidR="00292DB0" w:rsidTr="00292DB0">
        <w:trPr>
          <w:cantSplit/>
        </w:trPr>
        <w:tc>
          <w:tcPr>
            <w:tcW w:w="531" w:type="dxa"/>
            <w:vAlign w:val="center"/>
          </w:tcPr>
          <w:p w:rsidR="00292DB0" w:rsidRDefault="00292DB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DB0" w:rsidRDefault="00292DB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DB0" w:rsidRDefault="00292DB0">
            <w:pPr>
              <w:spacing w:after="0" w:line="240" w:lineRule="auto"/>
              <w:rPr>
                <w:rFonts w:cstheme="minorHAnsi"/>
              </w:rPr>
            </w:pPr>
            <w:r>
              <w:t>Показать на плане размеры футляра от обреза до края трансбордера, размеры должны соответствовать п.11.53 СП31.13330.2021.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DB0" w:rsidRDefault="00292DB0">
            <w:pPr>
              <w:spacing w:after="0" w:line="240" w:lineRule="auto"/>
              <w:jc w:val="center"/>
            </w:pPr>
            <w:r>
              <w:t>СП31.13330.2021</w:t>
            </w:r>
          </w:p>
          <w:p w:rsidR="00AE116F" w:rsidRDefault="00AE116F">
            <w:pPr>
              <w:spacing w:after="0" w:line="240" w:lineRule="auto"/>
              <w:jc w:val="center"/>
            </w:pPr>
            <w:r>
              <w:t>СП 32.13330.2018 (п.6.7.1)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DB0" w:rsidRDefault="00292DB0" w:rsidP="00292DB0">
            <w:pPr>
              <w:spacing w:after="0" w:line="240" w:lineRule="auto"/>
            </w:pPr>
            <w:r>
              <w:t xml:space="preserve">На скорректированном плане указана длина футляра на трубе существующей </w:t>
            </w:r>
            <w:proofErr w:type="spellStart"/>
            <w:r>
              <w:t>хозбытовой</w:t>
            </w:r>
            <w:proofErr w:type="spellEnd"/>
            <w:r>
              <w:t xml:space="preserve"> канализации: от </w:t>
            </w:r>
            <w:proofErr w:type="spellStart"/>
            <w:r>
              <w:t>ж.д</w:t>
            </w:r>
            <w:proofErr w:type="spellEnd"/>
            <w:r>
              <w:t>. рел</w:t>
            </w:r>
            <w:r>
              <w:t>ь</w:t>
            </w:r>
            <w:r>
              <w:t xml:space="preserve">са до обреза футляра </w:t>
            </w:r>
            <w:r>
              <w:rPr>
                <w:lang w:val="en-US"/>
              </w:rPr>
              <w:t>L</w:t>
            </w:r>
            <w:r w:rsidRPr="00292DB0">
              <w:t>=</w:t>
            </w:r>
            <w:r>
              <w:t xml:space="preserve"> 8,0 м </w:t>
            </w:r>
            <w:proofErr w:type="gramStart"/>
            <w:r>
              <w:t xml:space="preserve">( </w:t>
            </w:r>
            <w:proofErr w:type="gramEnd"/>
            <w:r>
              <w:t>согла</w:t>
            </w:r>
            <w:r>
              <w:t>с</w:t>
            </w:r>
            <w:r>
              <w:t xml:space="preserve">но </w:t>
            </w:r>
            <w:r>
              <w:t xml:space="preserve"> п.11.53 СП31.13330.2021</w:t>
            </w:r>
            <w:r>
              <w:t xml:space="preserve">). Общая длина футляра составит 33,0 м. </w:t>
            </w:r>
          </w:p>
        </w:tc>
      </w:tr>
      <w:tr w:rsidR="00292DB0" w:rsidTr="00AE116F">
        <w:trPr>
          <w:cantSplit/>
          <w:trHeight w:val="331"/>
        </w:trPr>
        <w:tc>
          <w:tcPr>
            <w:tcW w:w="531" w:type="dxa"/>
            <w:vAlign w:val="center"/>
          </w:tcPr>
          <w:p w:rsidR="00292DB0" w:rsidRDefault="00292DB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DB0" w:rsidRDefault="00292DB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DB0" w:rsidRDefault="00292DB0">
            <w:pPr>
              <w:spacing w:after="0" w:line="240" w:lineRule="auto"/>
            </w:pPr>
            <w:r>
              <w:t>Отсутствует конструкция футляров К</w:t>
            </w:r>
            <w:proofErr w:type="gramStart"/>
            <w:r>
              <w:t>1</w:t>
            </w:r>
            <w:proofErr w:type="gramEnd"/>
            <w:r>
              <w:t xml:space="preserve">. Центрирование трубы в футляре и заделку концов можно выполнить согласно ТПР 901-09-9. </w:t>
            </w:r>
          </w:p>
          <w:p w:rsidR="00292DB0" w:rsidRDefault="00292DB0">
            <w:pPr>
              <w:spacing w:after="0" w:line="240" w:lineRule="auto"/>
            </w:pPr>
            <w:r>
              <w:t>Не указана необходимость заполнения межтрубного пространства ц</w:t>
            </w:r>
            <w:r>
              <w:t>е</w:t>
            </w:r>
            <w:r>
              <w:t>ментно-песчаным раствором или отсутствие такой необходимости. Доб</w:t>
            </w:r>
            <w:r>
              <w:t>а</w:t>
            </w:r>
            <w:r>
              <w:t xml:space="preserve">вить в спецификацию </w:t>
            </w:r>
            <w:proofErr w:type="spellStart"/>
            <w:r>
              <w:t>центраторы</w:t>
            </w:r>
            <w:proofErr w:type="spellEnd"/>
            <w:r>
              <w:t xml:space="preserve">.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DB0" w:rsidRDefault="00292DB0">
            <w:pPr>
              <w:spacing w:after="0" w:line="240" w:lineRule="auto"/>
              <w:jc w:val="center"/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B5D52" w:rsidRDefault="00AE116F" w:rsidP="003379A1">
            <w:pPr>
              <w:spacing w:after="0" w:line="240" w:lineRule="auto"/>
            </w:pPr>
            <w:r w:rsidRPr="00AE116F">
              <w:t xml:space="preserve">В Ведомости </w:t>
            </w:r>
            <w:r>
              <w:t xml:space="preserve">объемов работ 131-23-НВК1 </w:t>
            </w:r>
            <w:r w:rsidR="003379A1">
              <w:t>(лист 3) учтены работы по разр</w:t>
            </w:r>
            <w:r w:rsidR="003379A1">
              <w:t>е</w:t>
            </w:r>
            <w:r w:rsidR="003379A1">
              <w:t>занию вдоль и свариванию стальной трубы, применяемой для защиты с</w:t>
            </w:r>
            <w:r w:rsidR="003379A1">
              <w:t>у</w:t>
            </w:r>
            <w:r w:rsidR="003379A1">
              <w:t>ществующей канализационной трубы.</w:t>
            </w:r>
          </w:p>
          <w:p w:rsidR="009B5D52" w:rsidRDefault="009B5D52" w:rsidP="003379A1">
            <w:pPr>
              <w:spacing w:after="0" w:line="240" w:lineRule="auto"/>
            </w:pPr>
            <w:r>
              <w:t>Заполнение межтрубного пространства цементно-песчаным раствором пред</w:t>
            </w:r>
            <w:r>
              <w:t>у</w:t>
            </w:r>
            <w:r>
              <w:t xml:space="preserve">смотрено в </w:t>
            </w:r>
            <w:proofErr w:type="gramStart"/>
            <w:r>
              <w:t>скорректированной</w:t>
            </w:r>
            <w:proofErr w:type="gramEnd"/>
            <w:r>
              <w:t xml:space="preserve"> ВОР. </w:t>
            </w:r>
            <w:proofErr w:type="gramStart"/>
            <w:r>
              <w:t>Ц</w:t>
            </w:r>
            <w:proofErr w:type="gramEnd"/>
            <w:r>
              <w:t>/песчаный раствор учтен в скорре</w:t>
            </w:r>
            <w:r>
              <w:t>к</w:t>
            </w:r>
            <w:r>
              <w:t>тированной спецификации.</w:t>
            </w:r>
          </w:p>
          <w:p w:rsidR="009B5D52" w:rsidRDefault="009B5D52" w:rsidP="009B5D52">
            <w:pPr>
              <w:spacing w:after="0" w:line="240" w:lineRule="auto"/>
            </w:pPr>
            <w:r>
              <w:t>Опорно-направляющие кольца ОНК-200 для трубы</w:t>
            </w:r>
            <w:proofErr w:type="gramStart"/>
            <w:r>
              <w:t xml:space="preserve"> Д</w:t>
            </w:r>
            <w:proofErr w:type="gramEnd"/>
            <w:r>
              <w:t>=200 мм учтены в скорректированной спецификации и в ВОР.</w:t>
            </w:r>
          </w:p>
          <w:p w:rsidR="00292DB0" w:rsidRPr="00AE116F" w:rsidRDefault="003379A1" w:rsidP="003379A1">
            <w:pPr>
              <w:spacing w:after="0" w:line="240" w:lineRule="auto"/>
            </w:pPr>
            <w:r>
              <w:t xml:space="preserve">  </w:t>
            </w:r>
          </w:p>
        </w:tc>
      </w:tr>
      <w:tr w:rsidR="009B5D52" w:rsidTr="00AD08CC">
        <w:trPr>
          <w:cantSplit/>
        </w:trPr>
        <w:tc>
          <w:tcPr>
            <w:tcW w:w="531" w:type="dxa"/>
            <w:vAlign w:val="center"/>
          </w:tcPr>
          <w:p w:rsidR="009B5D52" w:rsidRDefault="009B5D5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D52" w:rsidRDefault="009B5D5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D52" w:rsidRDefault="009B5D52">
            <w:pPr>
              <w:spacing w:after="0" w:line="240" w:lineRule="auto"/>
            </w:pPr>
            <w:r>
              <w:t xml:space="preserve">Стальные футляры должны иметь </w:t>
            </w:r>
            <w:proofErr w:type="spellStart"/>
            <w:r>
              <w:t>противокоррозийную</w:t>
            </w:r>
            <w:proofErr w:type="spellEnd"/>
            <w:r>
              <w:t xml:space="preserve"> изоляцию нару</w:t>
            </w:r>
            <w:r>
              <w:t>ж</w:t>
            </w:r>
            <w:r>
              <w:t>ной и внутренней поверхности. Добавить указание в общие данные и в спецификацию.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D52" w:rsidRDefault="009B5D52">
            <w:pPr>
              <w:spacing w:after="0" w:line="240" w:lineRule="auto"/>
              <w:jc w:val="center"/>
            </w:pPr>
            <w:proofErr w:type="gramStart"/>
            <w:r>
              <w:t>п</w:t>
            </w:r>
            <w:proofErr w:type="gramEnd"/>
            <w:r>
              <w:t>.6.7.8 СП 32.13330.2018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5D52" w:rsidRDefault="009B5D52" w:rsidP="00705D39">
            <w:pPr>
              <w:spacing w:after="0" w:line="240" w:lineRule="auto"/>
            </w:pPr>
            <w:r>
              <w:t>На листе Общих данных (лист</w:t>
            </w:r>
            <w:r w:rsidR="00705D39">
              <w:t xml:space="preserve"> </w:t>
            </w:r>
            <w:r>
              <w:t>1) в О</w:t>
            </w:r>
            <w:r>
              <w:t>б</w:t>
            </w:r>
            <w:r>
              <w:t xml:space="preserve">щих указаниях (п.8) </w:t>
            </w:r>
            <w:r w:rsidR="00705D39">
              <w:t>имеется запись о применении в качестве футляра стал</w:t>
            </w:r>
            <w:r w:rsidR="00705D39">
              <w:t>ь</w:t>
            </w:r>
            <w:r w:rsidR="00705D39">
              <w:t xml:space="preserve">ной трубы ø426х7,0 с </w:t>
            </w:r>
            <w:proofErr w:type="gramStart"/>
            <w:r w:rsidR="00705D39">
              <w:t>весьма усиленной</w:t>
            </w:r>
            <w:proofErr w:type="gramEnd"/>
            <w:r w:rsidR="00705D39">
              <w:t xml:space="preserve"> гидроизоляцией. Наличие изоляции у стальной трубы добавлено в Специф</w:t>
            </w:r>
            <w:r w:rsidR="00705D39">
              <w:t>и</w:t>
            </w:r>
            <w:r w:rsidR="00705D39">
              <w:t xml:space="preserve">кацию и </w:t>
            </w:r>
            <w:proofErr w:type="gramStart"/>
            <w:r w:rsidR="00705D39">
              <w:t>в</w:t>
            </w:r>
            <w:proofErr w:type="gramEnd"/>
            <w:r w:rsidR="00705D39">
              <w:t xml:space="preserve"> </w:t>
            </w:r>
            <w:r w:rsidR="002468C6">
              <w:t xml:space="preserve"> </w:t>
            </w:r>
            <w:r w:rsidR="00705D39">
              <w:t>ВОР. Нанесение изоляции на внутреннюю поверхность трубы сч</w:t>
            </w:r>
            <w:r w:rsidR="00705D39">
              <w:t>и</w:t>
            </w:r>
            <w:r w:rsidR="00705D39">
              <w:t>таем излишним, т.к. межтрубное пр</w:t>
            </w:r>
            <w:r w:rsidR="00705D39">
              <w:t>о</w:t>
            </w:r>
            <w:r w:rsidR="00705D39">
              <w:t>странство в футляре заполняется ц</w:t>
            </w:r>
            <w:r w:rsidR="00705D39">
              <w:t>е</w:t>
            </w:r>
            <w:r w:rsidR="00705D39">
              <w:t>ментно-песчаным ра</w:t>
            </w:r>
            <w:r w:rsidR="00705D39">
              <w:t>с</w:t>
            </w:r>
            <w:r w:rsidR="00705D39">
              <w:t>твором.</w:t>
            </w:r>
          </w:p>
        </w:tc>
      </w:tr>
      <w:tr w:rsidR="00705D39" w:rsidTr="00705D39">
        <w:trPr>
          <w:cantSplit/>
        </w:trPr>
        <w:tc>
          <w:tcPr>
            <w:tcW w:w="531" w:type="dxa"/>
            <w:vAlign w:val="center"/>
          </w:tcPr>
          <w:p w:rsidR="00705D39" w:rsidRDefault="00705D3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5D39" w:rsidRDefault="00705D39">
            <w:pPr>
              <w:spacing w:after="0" w:line="240" w:lineRule="auto"/>
              <w:jc w:val="center"/>
            </w:pPr>
            <w:r>
              <w:t>3,4,5</w:t>
            </w:r>
          </w:p>
        </w:tc>
        <w:tc>
          <w:tcPr>
            <w:tcW w:w="7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5D39" w:rsidRDefault="00705D39">
            <w:pPr>
              <w:spacing w:after="0" w:line="240" w:lineRule="auto"/>
            </w:pPr>
            <w:r>
              <w:t>Открытые металлические детали колодца должны иметь антикоррози</w:t>
            </w:r>
            <w:r>
              <w:t>й</w:t>
            </w:r>
            <w:r>
              <w:t xml:space="preserve">ную обработку (закладные, лестницы)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5D39" w:rsidRDefault="00705D39">
            <w:pPr>
              <w:spacing w:after="0" w:line="240" w:lineRule="auto"/>
              <w:jc w:val="center"/>
            </w:pP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05D39" w:rsidRDefault="00705D39" w:rsidP="00705D39">
            <w:pPr>
              <w:spacing w:after="0" w:line="240" w:lineRule="auto"/>
            </w:pPr>
            <w:r>
              <w:t>В Спецификацию и в ВОР включено з</w:t>
            </w:r>
            <w:r>
              <w:t>а</w:t>
            </w:r>
            <w:r>
              <w:t>щитное покрытие «</w:t>
            </w:r>
            <w:proofErr w:type="spellStart"/>
            <w:r>
              <w:t>Цинол</w:t>
            </w:r>
            <w:proofErr w:type="spellEnd"/>
            <w:r>
              <w:t>» и «</w:t>
            </w:r>
            <w:proofErr w:type="spellStart"/>
            <w:r>
              <w:t>А</w:t>
            </w:r>
            <w:r>
              <w:t>л</w:t>
            </w:r>
            <w:r>
              <w:t>пол</w:t>
            </w:r>
            <w:proofErr w:type="spellEnd"/>
            <w:r>
              <w:t xml:space="preserve">» для стальных закладных деталей </w:t>
            </w:r>
            <w:r w:rsidR="002468C6">
              <w:t xml:space="preserve">и лестницы </w:t>
            </w:r>
            <w:r>
              <w:t xml:space="preserve">в колодце. </w:t>
            </w:r>
            <w:bookmarkStart w:id="0" w:name="_GoBack"/>
            <w:bookmarkEnd w:id="0"/>
          </w:p>
          <w:p w:rsidR="00705D39" w:rsidRDefault="00705D39" w:rsidP="00705D39">
            <w:pPr>
              <w:spacing w:after="0" w:line="240" w:lineRule="auto"/>
            </w:pPr>
          </w:p>
        </w:tc>
      </w:tr>
      <w:tr w:rsidR="00894968">
        <w:trPr>
          <w:cantSplit/>
        </w:trPr>
        <w:tc>
          <w:tcPr>
            <w:tcW w:w="15730" w:type="dxa"/>
            <w:gridSpan w:val="8"/>
            <w:tcBorders>
              <w:right w:val="single" w:sz="8" w:space="0" w:color="auto"/>
            </w:tcBorders>
            <w:vAlign w:val="center"/>
          </w:tcPr>
          <w:p w:rsidR="00894968" w:rsidRDefault="00B81328">
            <w:pPr>
              <w:spacing w:after="0" w:line="240" w:lineRule="auto"/>
              <w:jc w:val="center"/>
            </w:pPr>
            <w:r>
              <w:rPr>
                <w:b/>
              </w:rPr>
              <w:t>Оформление и комплектование тома</w:t>
            </w:r>
          </w:p>
        </w:tc>
      </w:tr>
      <w:tr w:rsidR="00894968" w:rsidRPr="004141CD">
        <w:trPr>
          <w:gridAfter w:val="3"/>
          <w:wAfter w:w="6829" w:type="dxa"/>
          <w:cantSplit/>
          <w:trHeight w:val="1031"/>
        </w:trPr>
        <w:tc>
          <w:tcPr>
            <w:tcW w:w="180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94968" w:rsidRDefault="00B8132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709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94968" w:rsidRDefault="00B81328">
            <w:pPr>
              <w:spacing w:after="0" w:line="240" w:lineRule="auto"/>
              <w:ind w:right="-6339"/>
            </w:pPr>
            <w:r>
              <w:t>Главный специалист Гончаров А.В.</w:t>
            </w:r>
          </w:p>
          <w:p w:rsidR="00894968" w:rsidRPr="00B81328" w:rsidRDefault="00B81328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B81328">
              <w:rPr>
                <w:rFonts w:cs="Calibri"/>
                <w:lang w:val="en-US"/>
              </w:rPr>
              <w:t xml:space="preserve">.: </w:t>
            </w:r>
          </w:p>
          <w:p w:rsidR="00894968" w:rsidRDefault="00B81328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>
              <w:rPr>
                <w:rFonts w:cs="Calibri"/>
                <w:lang w:val="en-US"/>
              </w:rPr>
              <w:t xml:space="preserve"> e-mail: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 xml:space="preserve"> a.goncharov@tmh.pro</w:t>
            </w:r>
          </w:p>
        </w:tc>
      </w:tr>
    </w:tbl>
    <w:p w:rsidR="00894968" w:rsidRDefault="00B81328">
      <w:pPr>
        <w:rPr>
          <w:rFonts w:cstheme="minorHAnsi"/>
        </w:rPr>
      </w:pPr>
      <w:r>
        <w:t>Замечания могут быть дополнены по результатам рассмотрения откорректированного тома.</w:t>
      </w:r>
    </w:p>
    <w:p w:rsidR="00894968" w:rsidRDefault="00894968"/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DE" w:rsidRDefault="000806DE">
      <w:pPr>
        <w:spacing w:line="240" w:lineRule="auto"/>
      </w:pPr>
      <w:r>
        <w:separator/>
      </w:r>
    </w:p>
  </w:endnote>
  <w:endnote w:type="continuationSeparator" w:id="0">
    <w:p w:rsidR="000806DE" w:rsidRDefault="000806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DE" w:rsidRDefault="000806DE">
      <w:pPr>
        <w:spacing w:after="0"/>
      </w:pPr>
      <w:r>
        <w:separator/>
      </w:r>
    </w:p>
  </w:footnote>
  <w:footnote w:type="continuationSeparator" w:id="0">
    <w:p w:rsidR="000806DE" w:rsidRDefault="000806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105AB"/>
    <w:rsid w:val="000108C5"/>
    <w:rsid w:val="00041174"/>
    <w:rsid w:val="00044F30"/>
    <w:rsid w:val="0006796E"/>
    <w:rsid w:val="000806DE"/>
    <w:rsid w:val="00097325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8175C"/>
    <w:rsid w:val="001906C0"/>
    <w:rsid w:val="00191AD2"/>
    <w:rsid w:val="001D4369"/>
    <w:rsid w:val="001D55F0"/>
    <w:rsid w:val="001D64FF"/>
    <w:rsid w:val="001E7E57"/>
    <w:rsid w:val="002166D4"/>
    <w:rsid w:val="00242C59"/>
    <w:rsid w:val="00244062"/>
    <w:rsid w:val="002468C6"/>
    <w:rsid w:val="002764F7"/>
    <w:rsid w:val="00281856"/>
    <w:rsid w:val="00282DC3"/>
    <w:rsid w:val="00292DB0"/>
    <w:rsid w:val="002D2C52"/>
    <w:rsid w:val="002D63AC"/>
    <w:rsid w:val="00304843"/>
    <w:rsid w:val="0030565C"/>
    <w:rsid w:val="003379A1"/>
    <w:rsid w:val="00352964"/>
    <w:rsid w:val="0036400E"/>
    <w:rsid w:val="00364892"/>
    <w:rsid w:val="0037097D"/>
    <w:rsid w:val="00371B2A"/>
    <w:rsid w:val="00381723"/>
    <w:rsid w:val="0039609A"/>
    <w:rsid w:val="00396B11"/>
    <w:rsid w:val="003B429F"/>
    <w:rsid w:val="003D7329"/>
    <w:rsid w:val="003E1FD3"/>
    <w:rsid w:val="00400983"/>
    <w:rsid w:val="004141CD"/>
    <w:rsid w:val="004212AF"/>
    <w:rsid w:val="004272E3"/>
    <w:rsid w:val="00443C32"/>
    <w:rsid w:val="00451224"/>
    <w:rsid w:val="004570D5"/>
    <w:rsid w:val="00486A67"/>
    <w:rsid w:val="004925C9"/>
    <w:rsid w:val="004961A0"/>
    <w:rsid w:val="004A4800"/>
    <w:rsid w:val="004B66FA"/>
    <w:rsid w:val="004D03DF"/>
    <w:rsid w:val="004D3123"/>
    <w:rsid w:val="004F3038"/>
    <w:rsid w:val="005038F3"/>
    <w:rsid w:val="0051030D"/>
    <w:rsid w:val="00515D3D"/>
    <w:rsid w:val="005318BF"/>
    <w:rsid w:val="00534E37"/>
    <w:rsid w:val="00540C7A"/>
    <w:rsid w:val="0056580C"/>
    <w:rsid w:val="005710D2"/>
    <w:rsid w:val="00577966"/>
    <w:rsid w:val="00580604"/>
    <w:rsid w:val="005B3C38"/>
    <w:rsid w:val="005D25DA"/>
    <w:rsid w:val="005D7ABE"/>
    <w:rsid w:val="0061157E"/>
    <w:rsid w:val="006133CA"/>
    <w:rsid w:val="00625D87"/>
    <w:rsid w:val="00644FE2"/>
    <w:rsid w:val="00645C7A"/>
    <w:rsid w:val="0066067D"/>
    <w:rsid w:val="0066648F"/>
    <w:rsid w:val="00686BFA"/>
    <w:rsid w:val="006875D6"/>
    <w:rsid w:val="006B0BE3"/>
    <w:rsid w:val="006E0009"/>
    <w:rsid w:val="006E0346"/>
    <w:rsid w:val="006E3FC5"/>
    <w:rsid w:val="006F181B"/>
    <w:rsid w:val="00705D39"/>
    <w:rsid w:val="007078E9"/>
    <w:rsid w:val="00710282"/>
    <w:rsid w:val="00750015"/>
    <w:rsid w:val="00764E07"/>
    <w:rsid w:val="007665A5"/>
    <w:rsid w:val="00767018"/>
    <w:rsid w:val="007A0C1A"/>
    <w:rsid w:val="007A3497"/>
    <w:rsid w:val="007B0125"/>
    <w:rsid w:val="007D1478"/>
    <w:rsid w:val="007F2488"/>
    <w:rsid w:val="00813FA1"/>
    <w:rsid w:val="008304F8"/>
    <w:rsid w:val="00861A93"/>
    <w:rsid w:val="00880599"/>
    <w:rsid w:val="00890155"/>
    <w:rsid w:val="00894968"/>
    <w:rsid w:val="008A1227"/>
    <w:rsid w:val="008A60F1"/>
    <w:rsid w:val="008B4B8F"/>
    <w:rsid w:val="008C5D37"/>
    <w:rsid w:val="008D1C62"/>
    <w:rsid w:val="008E5480"/>
    <w:rsid w:val="008F1CA3"/>
    <w:rsid w:val="008F2379"/>
    <w:rsid w:val="009026E9"/>
    <w:rsid w:val="00917BB4"/>
    <w:rsid w:val="0092740A"/>
    <w:rsid w:val="00945A44"/>
    <w:rsid w:val="0094797B"/>
    <w:rsid w:val="009600EC"/>
    <w:rsid w:val="009645D5"/>
    <w:rsid w:val="009773FC"/>
    <w:rsid w:val="0098337B"/>
    <w:rsid w:val="009A728F"/>
    <w:rsid w:val="009B2D18"/>
    <w:rsid w:val="009B5D52"/>
    <w:rsid w:val="009D4618"/>
    <w:rsid w:val="009D7DDE"/>
    <w:rsid w:val="00A04F61"/>
    <w:rsid w:val="00A13B88"/>
    <w:rsid w:val="00A631BB"/>
    <w:rsid w:val="00AA1E20"/>
    <w:rsid w:val="00AC01BC"/>
    <w:rsid w:val="00AC121E"/>
    <w:rsid w:val="00AE116F"/>
    <w:rsid w:val="00B0579D"/>
    <w:rsid w:val="00B21FEA"/>
    <w:rsid w:val="00B47127"/>
    <w:rsid w:val="00B6493D"/>
    <w:rsid w:val="00B81328"/>
    <w:rsid w:val="00BB2A3A"/>
    <w:rsid w:val="00BC1457"/>
    <w:rsid w:val="00BC726E"/>
    <w:rsid w:val="00BD1B64"/>
    <w:rsid w:val="00C04A12"/>
    <w:rsid w:val="00C220EA"/>
    <w:rsid w:val="00C3584C"/>
    <w:rsid w:val="00C71BB7"/>
    <w:rsid w:val="00C74BCE"/>
    <w:rsid w:val="00C7708C"/>
    <w:rsid w:val="00CC1DE4"/>
    <w:rsid w:val="00CD3BAC"/>
    <w:rsid w:val="00CE06C0"/>
    <w:rsid w:val="00CE0E22"/>
    <w:rsid w:val="00D03868"/>
    <w:rsid w:val="00D320A4"/>
    <w:rsid w:val="00D43A67"/>
    <w:rsid w:val="00D50545"/>
    <w:rsid w:val="00D55AD4"/>
    <w:rsid w:val="00D70956"/>
    <w:rsid w:val="00D93E4C"/>
    <w:rsid w:val="00DB0B58"/>
    <w:rsid w:val="00DD0B1E"/>
    <w:rsid w:val="00DD293F"/>
    <w:rsid w:val="00DD2E6F"/>
    <w:rsid w:val="00DE718F"/>
    <w:rsid w:val="00E30B5B"/>
    <w:rsid w:val="00E42CF9"/>
    <w:rsid w:val="00E43786"/>
    <w:rsid w:val="00E456D4"/>
    <w:rsid w:val="00E57C50"/>
    <w:rsid w:val="00E57E51"/>
    <w:rsid w:val="00EB5BAE"/>
    <w:rsid w:val="00ED711F"/>
    <w:rsid w:val="00EE5DF3"/>
    <w:rsid w:val="00EF2BB6"/>
    <w:rsid w:val="00EF3982"/>
    <w:rsid w:val="00F3764D"/>
    <w:rsid w:val="00F42CEF"/>
    <w:rsid w:val="00F51387"/>
    <w:rsid w:val="00F53D67"/>
    <w:rsid w:val="00F54594"/>
    <w:rsid w:val="00FB152C"/>
    <w:rsid w:val="00FB224E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A9C7B-D6AB-421F-A910-EEF76C366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Миронова Валентина Викторовна</cp:lastModifiedBy>
  <cp:revision>4</cp:revision>
  <dcterms:created xsi:type="dcterms:W3CDTF">2023-08-23T13:29:00Z</dcterms:created>
  <dcterms:modified xsi:type="dcterms:W3CDTF">2023-08-23T14:28:00Z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