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6268" w:type="dxa"/>
        <w:tblLayout w:type="fixed"/>
        <w:tblLook w:val="04A0" w:firstRow="1" w:lastRow="0" w:firstColumn="1" w:lastColumn="0" w:noHBand="0" w:noVBand="1"/>
      </w:tblPr>
      <w:tblGrid>
        <w:gridCol w:w="704"/>
        <w:gridCol w:w="1165"/>
        <w:gridCol w:w="111"/>
        <w:gridCol w:w="4567"/>
        <w:gridCol w:w="2098"/>
        <w:gridCol w:w="429"/>
        <w:gridCol w:w="1240"/>
        <w:gridCol w:w="36"/>
        <w:gridCol w:w="3366"/>
        <w:gridCol w:w="36"/>
        <w:gridCol w:w="2516"/>
      </w:tblGrid>
      <w:tr w:rsidR="00B871DA" w:rsidRPr="00242C59" w:rsidTr="00B871DA">
        <w:trPr>
          <w:cantSplit/>
          <w:trHeight w:val="983"/>
        </w:trPr>
        <w:tc>
          <w:tcPr>
            <w:tcW w:w="1031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71DA" w:rsidRDefault="00B871DA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Pr="004B66FA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B871DA" w:rsidRPr="007B06E2" w:rsidRDefault="00B871DA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раздел</w:t>
            </w:r>
            <w:r w:rsidRPr="00242C59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130-23-ЭМ</w:t>
            </w:r>
            <w:r w:rsidRPr="007B06E2">
              <w:rPr>
                <w:rFonts w:cstheme="minorHAnsi"/>
                <w:sz w:val="28"/>
                <w:szCs w:val="28"/>
              </w:rPr>
              <w:t>2</w:t>
            </w:r>
          </w:p>
          <w:p w:rsidR="00B871DA" w:rsidRPr="00242C59" w:rsidRDefault="00B871DA" w:rsidP="00CB4CA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«Цех № 8, расположенный по адресу:</w:t>
            </w:r>
            <w:r w:rsidRPr="00242C59">
              <w:rPr>
                <w:rFonts w:cstheme="minorHAnsi"/>
                <w:sz w:val="28"/>
                <w:szCs w:val="28"/>
              </w:rPr>
              <w:t xml:space="preserve"> г. 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71DA" w:rsidRPr="00242C59" w:rsidRDefault="00B871DA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71DA" w:rsidRPr="00242C59" w:rsidRDefault="00B871DA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871DA" w:rsidRPr="00242C59" w:rsidTr="00B871DA">
        <w:trPr>
          <w:cantSplit/>
        </w:trPr>
        <w:tc>
          <w:tcPr>
            <w:tcW w:w="1031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871DA" w:rsidRPr="00242C59" w:rsidRDefault="00B871DA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871DA" w:rsidRPr="00242C59" w:rsidRDefault="00B871DA" w:rsidP="004B66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05.09.2023</w:t>
            </w:r>
          </w:p>
        </w:tc>
        <w:tc>
          <w:tcPr>
            <w:tcW w:w="2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871DA" w:rsidRDefault="00B871DA" w:rsidP="004B66F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871DA" w:rsidRPr="00242C59" w:rsidTr="00B871DA">
        <w:trPr>
          <w:cantSplit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 w:rsidRPr="00242C59">
              <w:t xml:space="preserve">№ </w:t>
            </w:r>
            <w:proofErr w:type="gramStart"/>
            <w:r w:rsidRPr="00242C59">
              <w:t>п</w:t>
            </w:r>
            <w:proofErr w:type="gramEnd"/>
            <w:r w:rsidRPr="00242C59">
              <w:t>/п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 w:rsidRPr="00242C59">
              <w:t xml:space="preserve">№ </w:t>
            </w:r>
            <w:r>
              <w:t>листа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 w:rsidRPr="00242C59">
              <w:t>Замечание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 w:rsidRPr="00242C59">
              <w:t>Обоснование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>
              <w:t>Ответ разработчика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>
              <w:t>Комментарий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B871DA" w:rsidP="002C6ABF">
            <w:pPr>
              <w:jc w:val="center"/>
            </w:pPr>
            <w:r>
              <w:t>Ответ разработчика</w:t>
            </w:r>
          </w:p>
        </w:tc>
      </w:tr>
      <w:tr w:rsidR="00B871DA" w:rsidRPr="00242C59" w:rsidTr="00B871DA">
        <w:trPr>
          <w:cantSplit/>
          <w:trHeight w:val="60"/>
        </w:trPr>
        <w:tc>
          <w:tcPr>
            <w:tcW w:w="13716" w:type="dxa"/>
            <w:gridSpan w:val="9"/>
            <w:tcBorders>
              <w:right w:val="single" w:sz="8" w:space="0" w:color="auto"/>
            </w:tcBorders>
            <w:vAlign w:val="center"/>
          </w:tcPr>
          <w:p w:rsidR="00B871DA" w:rsidRPr="00242C59" w:rsidRDefault="00B871DA" w:rsidP="002C6ABF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  <w:tc>
          <w:tcPr>
            <w:tcW w:w="2552" w:type="dxa"/>
            <w:gridSpan w:val="2"/>
            <w:tcBorders>
              <w:right w:val="single" w:sz="8" w:space="0" w:color="auto"/>
            </w:tcBorders>
          </w:tcPr>
          <w:p w:rsidR="00B871DA" w:rsidRPr="00242C59" w:rsidRDefault="00B871DA" w:rsidP="002C6ABF">
            <w:pPr>
              <w:jc w:val="center"/>
              <w:rPr>
                <w:b/>
                <w:bCs/>
              </w:rPr>
            </w:pPr>
          </w:p>
        </w:tc>
      </w:tr>
      <w:tr w:rsidR="00B871DA" w:rsidRPr="00242C59" w:rsidTr="00B871DA">
        <w:trPr>
          <w:cantSplit/>
          <w:trHeight w:val="2419"/>
        </w:trPr>
        <w:tc>
          <w:tcPr>
            <w:tcW w:w="704" w:type="dxa"/>
            <w:vAlign w:val="center"/>
          </w:tcPr>
          <w:p w:rsidR="00B871DA" w:rsidRPr="004409CF" w:rsidRDefault="00B871DA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5, 6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Показатели мощности и тока не соответствует параметрам, указанных в принципиальных схемах щитов</w:t>
            </w:r>
          </w:p>
          <w:p w:rsidR="00B871DA" w:rsidRPr="004409CF" w:rsidRDefault="00B871DA" w:rsidP="0068022E">
            <w:pPr>
              <w:rPr>
                <w:color w:val="000000" w:themeColor="text1"/>
              </w:rPr>
            </w:pP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130-23-ЭМ2 л.26 л.32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130-23-ЭМ1 л.3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130-23-ЭО1 л.3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130-23-ЭМ1 л.4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Замечание принято, внесены изменения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Принято частично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Доп. замечание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Сумма токов превышает номинальный ток аппаратов защиты ТП,  указать</w:t>
            </w:r>
            <w:r>
              <w:rPr>
                <w:color w:val="000000" w:themeColor="text1"/>
              </w:rPr>
              <w:t xml:space="preserve"> суммарные расчетные</w:t>
            </w:r>
            <w:r w:rsidRPr="004409CF">
              <w:rPr>
                <w:color w:val="000000" w:themeColor="text1"/>
              </w:rPr>
              <w:t xml:space="preserve"> данные нагрузок на </w:t>
            </w:r>
            <w:proofErr w:type="spellStart"/>
            <w:r w:rsidRPr="004409CF">
              <w:rPr>
                <w:color w:val="000000" w:themeColor="text1"/>
              </w:rPr>
              <w:t>шинопроводах</w:t>
            </w:r>
            <w:proofErr w:type="spellEnd"/>
            <w:r w:rsidRPr="004409CF">
              <w:rPr>
                <w:color w:val="000000" w:themeColor="text1"/>
              </w:rPr>
              <w:t xml:space="preserve"> ШМА-73 и шинах РУ 0,4 </w:t>
            </w:r>
            <w:proofErr w:type="spellStart"/>
            <w:r w:rsidRPr="004409CF">
              <w:rPr>
                <w:color w:val="000000" w:themeColor="text1"/>
              </w:rPr>
              <w:t>кВ</w:t>
            </w:r>
            <w:proofErr w:type="spellEnd"/>
            <w:r w:rsidRPr="004409CF">
              <w:rPr>
                <w:color w:val="000000" w:themeColor="text1"/>
              </w:rPr>
              <w:t xml:space="preserve"> ТП 25 и ТП26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9B24B1" w:rsidP="009B24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схемах указали номинальные и расчетные мощности. Выполнили перерасчет.</w:t>
            </w:r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4409CF" w:rsidRDefault="00B871DA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6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Отсутствует линия питания на ШПВ АБК</w:t>
            </w:r>
          </w:p>
          <w:p w:rsidR="00B871DA" w:rsidRPr="004409CF" w:rsidRDefault="00B871DA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На схеме скорректировать номер ТП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130-23-ЭМ1 л.4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Замечание принято, внесены изменения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Устранено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(дописать ШПВ АБК)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4409CF" w:rsidRDefault="00B871DA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26,33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Питание систем ПД1 и ВД1 не соответствует ФЗ №123; СП6.13130.2021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№123-ФЗ ст. 82. п.2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СП6.13130.2021 п.5.11; п.6.2; п.6.6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Замечание принято, внесены изменения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Default="00B871DA" w:rsidP="00C62165">
            <w:pPr>
              <w:pStyle w:val="a4"/>
              <w:ind w:left="-79"/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1.</w:t>
            </w:r>
            <w:r w:rsidRPr="002C6ABF">
              <w:rPr>
                <w:rFonts w:ascii="Calibri" w:hAnsi="Calibri" w:cs="Calibri"/>
                <w:color w:val="2C2D2E"/>
                <w:shd w:val="clear" w:color="auto" w:fill="FFFFFF"/>
              </w:rPr>
              <w:t>Обосновать подключение систем ПД1 и ВД1 к силовому щиту ЩС лист 26 п. 5.2-5.4 СП6.13130.2021.</w:t>
            </w:r>
          </w:p>
          <w:p w:rsidR="00B871DA" w:rsidRPr="002C6ABF" w:rsidRDefault="00B871DA" w:rsidP="00C62165">
            <w:pPr>
              <w:pStyle w:val="a4"/>
              <w:ind w:left="-79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2.Автоматические выключатели для питания систем ПД1 и ВД1 не соответствует п. 5.11 СП6.13130.2021 (схемы листов 26 и 33).</w:t>
            </w:r>
          </w:p>
          <w:p w:rsidR="00B871DA" w:rsidRPr="002C6ABF" w:rsidRDefault="00B871DA" w:rsidP="00C62165">
            <w:pPr>
              <w:pStyle w:val="a4"/>
              <w:ind w:left="-79"/>
              <w:rPr>
                <w:color w:val="000000" w:themeColor="text1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A16B64" w:rsidP="00A16B64">
            <w:pPr>
              <w:pStyle w:val="a4"/>
              <w:ind w:left="-79"/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 </w:t>
            </w:r>
            <w:r w:rsidR="008D1BA0">
              <w:rPr>
                <w:rFonts w:ascii="Calibri" w:hAnsi="Calibri" w:cs="Calibri"/>
                <w:color w:val="2C2D2E"/>
                <w:shd w:val="clear" w:color="auto" w:fill="FFFFFF"/>
              </w:rPr>
              <w:t>1.</w:t>
            </w:r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Основное питание перенесено на панель противопожарных устройств (ППУ с АВР), которая подключена напрямую к </w:t>
            </w:r>
            <w:proofErr w:type="spellStart"/>
            <w:r>
              <w:rPr>
                <w:rFonts w:ascii="Calibri" w:hAnsi="Calibri" w:cs="Calibri"/>
                <w:color w:val="2C2D2E"/>
                <w:shd w:val="clear" w:color="auto" w:fill="FFFFFF"/>
              </w:rPr>
              <w:t>шинопроводу</w:t>
            </w:r>
            <w:proofErr w:type="spellEnd"/>
            <w:r>
              <w:rPr>
                <w:rFonts w:ascii="Calibri" w:hAnsi="Calibri" w:cs="Calibri"/>
                <w:color w:val="2C2D2E"/>
                <w:shd w:val="clear" w:color="auto" w:fill="FFFFFF"/>
              </w:rPr>
              <w:t>. Второе резервное питание подключено к щиту ЩС.</w:t>
            </w:r>
          </w:p>
          <w:p w:rsidR="00A16B64" w:rsidRDefault="008D1BA0" w:rsidP="00E73A6C">
            <w:pPr>
              <w:pStyle w:val="a4"/>
              <w:ind w:left="-79"/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2.</w:t>
            </w:r>
            <w:r w:rsidR="00A16B64">
              <w:rPr>
                <w:rFonts w:ascii="Calibri" w:hAnsi="Calibri" w:cs="Calibri"/>
                <w:color w:val="2C2D2E"/>
                <w:shd w:val="clear" w:color="auto" w:fill="FFFFFF"/>
              </w:rPr>
              <w:t xml:space="preserve">АВ заменены с характеристикой «МА» </w:t>
            </w:r>
            <w:proofErr w:type="gramStart"/>
            <w:r w:rsidR="00A16B64">
              <w:rPr>
                <w:rFonts w:ascii="Calibri" w:hAnsi="Calibri" w:cs="Calibri"/>
                <w:color w:val="2C2D2E"/>
                <w:shd w:val="clear" w:color="auto" w:fill="FFFFFF"/>
              </w:rPr>
              <w:t>без</w:t>
            </w:r>
            <w:proofErr w:type="gramEnd"/>
            <w:r w:rsidR="00A16B64">
              <w:rPr>
                <w:rFonts w:ascii="Calibri" w:hAnsi="Calibri" w:cs="Calibri"/>
                <w:color w:val="2C2D2E"/>
                <w:shd w:val="clear" w:color="auto" w:fill="FFFFFF"/>
              </w:rPr>
              <w:t xml:space="preserve"> теплового </w:t>
            </w:r>
            <w:proofErr w:type="spellStart"/>
            <w:r w:rsidR="00A16B64">
              <w:rPr>
                <w:rFonts w:ascii="Calibri" w:hAnsi="Calibri" w:cs="Calibri"/>
                <w:color w:val="2C2D2E"/>
                <w:shd w:val="clear" w:color="auto" w:fill="FFFFFF"/>
              </w:rPr>
              <w:t>расцепителя</w:t>
            </w:r>
            <w:proofErr w:type="spellEnd"/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4409CF" w:rsidRDefault="00B871DA" w:rsidP="002C6ABF">
            <w:pPr>
              <w:pStyle w:val="a4"/>
              <w:numPr>
                <w:ilvl w:val="0"/>
                <w:numId w:val="7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33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Привести в соответствие схему панели ППУ данного раздела и раздела ЭО1, пересчитать показатели мощности и тока панели ППУ, аппаратов защиты.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130-23-ЭО1 л.3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 xml:space="preserve">Замечание принято, внесены изменения в разделы 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130-23-ЭМ2,</w:t>
            </w:r>
          </w:p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 w:rsidRPr="004409CF">
              <w:rPr>
                <w:color w:val="000000" w:themeColor="text1"/>
              </w:rPr>
              <w:t>130-23-ЭО1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Pr="004409CF" w:rsidRDefault="00B871DA" w:rsidP="002C6ABF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 Автоматические выключатели для питания систем ПД1 и ВД1 не соответствует п. 5.11 СП6.13130.2021 (схемы листов 26 и 33).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A16B64" w:rsidP="00E73A6C">
            <w:pPr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АВ заменены с характеристикой «МА» </w:t>
            </w:r>
            <w:proofErr w:type="gramStart"/>
            <w:r>
              <w:rPr>
                <w:rFonts w:ascii="Calibri" w:hAnsi="Calibri" w:cs="Calibri"/>
                <w:color w:val="2C2D2E"/>
                <w:shd w:val="clear" w:color="auto" w:fill="FFFFFF"/>
              </w:rPr>
              <w:t>без</w:t>
            </w:r>
            <w:proofErr w:type="gramEnd"/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 теплового </w:t>
            </w:r>
            <w:proofErr w:type="spellStart"/>
            <w:r>
              <w:rPr>
                <w:rFonts w:ascii="Calibri" w:hAnsi="Calibri" w:cs="Calibri"/>
                <w:color w:val="2C2D2E"/>
                <w:shd w:val="clear" w:color="auto" w:fill="FFFFFF"/>
              </w:rPr>
              <w:t>расцепителя</w:t>
            </w:r>
            <w:proofErr w:type="spellEnd"/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242C59" w:rsidRDefault="00B871DA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</w:pPr>
            <w:r w:rsidRPr="004409CF">
              <w:t>31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r w:rsidRPr="004409CF">
              <w:t xml:space="preserve">Не соответствуют наименование шита на принципиальной схеме и в основном штампе 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</w:pP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</w:pPr>
            <w:r w:rsidRPr="004409CF">
              <w:t>Замечание принято, внесены изменения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Pr="004409CF" w:rsidRDefault="00B871DA" w:rsidP="002C6ABF">
            <w:pPr>
              <w:jc w:val="center"/>
            </w:pPr>
            <w:r w:rsidRPr="004409CF">
              <w:t>Устранено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Pr="004409CF" w:rsidRDefault="00B871DA" w:rsidP="002C6ABF">
            <w:pPr>
              <w:jc w:val="center"/>
            </w:pPr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242C59" w:rsidRDefault="00B871DA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</w:pPr>
            <w:r w:rsidRPr="004409CF">
              <w:t>СО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r w:rsidRPr="004409CF">
              <w:t xml:space="preserve">Отсутствуют шкафы управления </w:t>
            </w:r>
            <w:proofErr w:type="spellStart"/>
            <w:r w:rsidRPr="004409CF">
              <w:t>противодымной</w:t>
            </w:r>
            <w:proofErr w:type="spellEnd"/>
            <w:r w:rsidRPr="004409CF">
              <w:t xml:space="preserve"> вентиляцией ПД1, ВД1 и схема подключения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</w:pP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4409CF" w:rsidRDefault="00B871DA" w:rsidP="002C6ABF">
            <w:pPr>
              <w:jc w:val="center"/>
            </w:pPr>
            <w:r w:rsidRPr="004409CF">
              <w:t>Данные шкафы учтены в 130-23-УА1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Pr="004409CF" w:rsidRDefault="00B871DA" w:rsidP="00C62165">
            <w:pPr>
              <w:jc w:val="center"/>
            </w:pPr>
            <w:r>
              <w:t xml:space="preserve">Не устранено, в указанной документации данные щиты отсутствуют, направить актуальный том </w:t>
            </w:r>
            <w:r w:rsidRPr="004409CF">
              <w:t>130-23-УА1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A16B64" w:rsidP="007031FA">
            <w:pPr>
              <w:jc w:val="center"/>
            </w:pPr>
            <w:r>
              <w:t xml:space="preserve">Актуальный том </w:t>
            </w:r>
            <w:r w:rsidR="007031FA">
              <w:t>в работе с учетом замечаний в части ОВ</w:t>
            </w:r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242C59" w:rsidRDefault="00B871DA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>
              <w:t>КЖ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r w:rsidRPr="00C52715">
              <w:t>Указать тип труб для прокладки групповых сетей и их диаметры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 w:rsidRPr="00242C59">
              <w:t>ГОСТ 21.613-2014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>
              <w:t>Замечание принято, внесены изменения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1DA" w:rsidRPr="004409CF" w:rsidRDefault="00B871DA" w:rsidP="002C6ABF">
            <w:pPr>
              <w:jc w:val="center"/>
            </w:pPr>
            <w:r w:rsidRPr="004409CF">
              <w:t>Устранено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Pr="004409CF" w:rsidRDefault="00B871DA" w:rsidP="002C6ABF">
            <w:pPr>
              <w:jc w:val="center"/>
            </w:pPr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242C59" w:rsidRDefault="00B871DA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  <w:r>
              <w:t>схемы,</w:t>
            </w:r>
          </w:p>
          <w:p w:rsidR="00B871DA" w:rsidRDefault="00B871DA" w:rsidP="002C6ABF">
            <w:pPr>
              <w:jc w:val="center"/>
            </w:pPr>
            <w:r>
              <w:t>планы,</w:t>
            </w:r>
          </w:p>
          <w:p w:rsidR="00B871DA" w:rsidRDefault="00B871DA" w:rsidP="002C6ABF">
            <w:pPr>
              <w:jc w:val="center"/>
            </w:pPr>
            <w:r>
              <w:t>СО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r>
              <w:t>Не учтена силовая сеть электроснабжения и цепь управления проектируемого внутрицехового трансбордера.</w:t>
            </w:r>
          </w:p>
          <w:p w:rsidR="00B871DA" w:rsidRPr="00535249" w:rsidRDefault="00B871DA" w:rsidP="002C6ABF">
            <w:r>
              <w:t xml:space="preserve">Не показана ГЗШ и разделение </w:t>
            </w:r>
            <w:r>
              <w:rPr>
                <w:lang w:val="en-US"/>
              </w:rPr>
              <w:t>PE</w:t>
            </w:r>
            <w:r w:rsidRPr="00535249">
              <w:t xml:space="preserve"> </w:t>
            </w:r>
            <w:r>
              <w:t xml:space="preserve">и </w:t>
            </w:r>
            <w:r>
              <w:rPr>
                <w:lang w:val="en-US"/>
              </w:rPr>
              <w:t>N</w:t>
            </w:r>
            <w:r w:rsidRPr="00535249">
              <w:t xml:space="preserve"> </w:t>
            </w:r>
            <w:r>
              <w:t>проводников от ТП25 и ТП26</w:t>
            </w:r>
          </w:p>
          <w:p w:rsidR="00B871DA" w:rsidRPr="00C52715" w:rsidRDefault="00B871DA" w:rsidP="002C6ABF"/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  <w:r>
              <w:t>-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A16B64" w:rsidP="002C6ABF">
            <w:pPr>
              <w:jc w:val="center"/>
            </w:pPr>
            <w:r>
              <w:t>Внесены изменения в части питания шкафа управления трансбордером.</w:t>
            </w:r>
          </w:p>
          <w:p w:rsidR="009B0660" w:rsidRDefault="009B0660" w:rsidP="002C6ABF">
            <w:pPr>
              <w:jc w:val="center"/>
            </w:pPr>
            <w:r>
              <w:t xml:space="preserve">Разделение </w:t>
            </w:r>
            <w:r>
              <w:rPr>
                <w:lang w:val="en-US"/>
              </w:rPr>
              <w:t>PEN</w:t>
            </w:r>
            <w:r w:rsidRPr="001D4D25">
              <w:t xml:space="preserve"> </w:t>
            </w:r>
            <w:r>
              <w:t xml:space="preserve">осуществляется в местах установки коробок </w:t>
            </w:r>
            <w:proofErr w:type="spellStart"/>
            <w:r>
              <w:t>ответвительных</w:t>
            </w:r>
            <w:proofErr w:type="spellEnd"/>
            <w:r>
              <w:t xml:space="preserve"> на </w:t>
            </w:r>
            <w:proofErr w:type="spellStart"/>
            <w:r>
              <w:t>шинопроводе</w:t>
            </w:r>
            <w:proofErr w:type="spellEnd"/>
            <w:r>
              <w:t>.</w:t>
            </w:r>
          </w:p>
          <w:p w:rsidR="009B0660" w:rsidRDefault="009B0660" w:rsidP="009B0660">
            <w:pPr>
              <w:jc w:val="center"/>
            </w:pPr>
            <w:r>
              <w:t xml:space="preserve">ГЗШ добавлена </w:t>
            </w:r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242C59" w:rsidRDefault="00B871DA" w:rsidP="002C6AB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Отсутствуют решения по электропитанию </w:t>
            </w:r>
            <w:proofErr w:type="spellStart"/>
            <w:r>
              <w:rPr>
                <w:rFonts w:ascii="Calibri" w:hAnsi="Calibri" w:cs="Calibri"/>
                <w:color w:val="2C2D2E"/>
                <w:shd w:val="clear" w:color="auto" w:fill="FFFFFF"/>
              </w:rPr>
              <w:t>огнезадерживающих</w:t>
            </w:r>
            <w:proofErr w:type="spellEnd"/>
            <w:r>
              <w:rPr>
                <w:rFonts w:ascii="Calibri" w:hAnsi="Calibri" w:cs="Calibri"/>
                <w:color w:val="2C2D2E"/>
                <w:shd w:val="clear" w:color="auto" w:fill="FFFFFF"/>
              </w:rPr>
              <w:t xml:space="preserve"> клапанов.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242C59" w:rsidRDefault="00B871DA" w:rsidP="002C6ABF">
            <w:pPr>
              <w:jc w:val="center"/>
            </w:pPr>
            <w:r>
              <w:t>Раздел ОВ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  <w:r>
              <w:t>-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7031FA" w:rsidP="002C6ABF">
            <w:pPr>
              <w:jc w:val="center"/>
            </w:pPr>
            <w:r>
              <w:t xml:space="preserve">Актуальный том </w:t>
            </w:r>
            <w:r w:rsidRPr="004409CF">
              <w:t>130-23-УА1</w:t>
            </w:r>
            <w:r>
              <w:t xml:space="preserve"> </w:t>
            </w:r>
            <w:bookmarkStart w:id="0" w:name="_GoBack"/>
            <w:bookmarkEnd w:id="0"/>
            <w:r>
              <w:t>в работе с учетом замечаний в части ОВ</w:t>
            </w:r>
          </w:p>
        </w:tc>
      </w:tr>
      <w:tr w:rsidR="00B871DA" w:rsidRPr="00242C59" w:rsidTr="00B871DA">
        <w:trPr>
          <w:cantSplit/>
        </w:trPr>
        <w:tc>
          <w:tcPr>
            <w:tcW w:w="704" w:type="dxa"/>
            <w:vAlign w:val="center"/>
          </w:tcPr>
          <w:p w:rsidR="00B871DA" w:rsidRPr="00242C59" w:rsidRDefault="00B871DA" w:rsidP="0068022E">
            <w:pPr>
              <w:pStyle w:val="a4"/>
              <w:numPr>
                <w:ilvl w:val="0"/>
                <w:numId w:val="7"/>
              </w:numPr>
              <w:tabs>
                <w:tab w:val="left" w:pos="313"/>
              </w:tabs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Pr="0068022E" w:rsidRDefault="00B871DA" w:rsidP="0068022E">
            <w:pPr>
              <w:rPr>
                <w:rFonts w:ascii="Calibri" w:hAnsi="Calibri" w:cs="Calibri"/>
                <w:color w:val="2C2D2E"/>
                <w:shd w:val="clear" w:color="auto" w:fill="FFFFFF"/>
              </w:rPr>
            </w:pPr>
            <w:r>
              <w:rPr>
                <w:rFonts w:ascii="Calibri" w:hAnsi="Calibri" w:cs="Calibri"/>
                <w:color w:val="2C2D2E"/>
                <w:shd w:val="clear" w:color="auto" w:fill="FFFFFF"/>
              </w:rPr>
              <w:t>Отсутствуют решения по разделению Р</w:t>
            </w:r>
            <w:r>
              <w:rPr>
                <w:rFonts w:ascii="Calibri" w:hAnsi="Calibri" w:cs="Calibri"/>
                <w:color w:val="2C2D2E"/>
                <w:shd w:val="clear" w:color="auto" w:fill="FFFFFF"/>
                <w:lang w:val="en-US"/>
              </w:rPr>
              <w:t>EN</w:t>
            </w:r>
            <w:r w:rsidRPr="0068022E">
              <w:rPr>
                <w:rFonts w:ascii="Calibri" w:hAnsi="Calibri" w:cs="Calibri"/>
                <w:color w:val="2C2D2E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2C2D2E"/>
                <w:shd w:val="clear" w:color="auto" w:fill="FFFFFF"/>
              </w:rPr>
              <w:t>проводника и решения по системе заземления и уравнивания потенциалов.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  <w:r>
              <w:t>-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1DA" w:rsidRDefault="00B871DA" w:rsidP="002C6ABF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71DA" w:rsidRDefault="001D4D25" w:rsidP="009B0660">
            <w:r>
              <w:t xml:space="preserve">Разделение </w:t>
            </w:r>
            <w:r>
              <w:rPr>
                <w:lang w:val="en-US"/>
              </w:rPr>
              <w:t>PEN</w:t>
            </w:r>
            <w:r w:rsidRPr="001D4D25">
              <w:t xml:space="preserve"> </w:t>
            </w:r>
            <w:r>
              <w:t xml:space="preserve">осуществляется в местах установки коробок </w:t>
            </w:r>
            <w:proofErr w:type="spellStart"/>
            <w:r>
              <w:t>ответвительных</w:t>
            </w:r>
            <w:proofErr w:type="spellEnd"/>
            <w:r>
              <w:t xml:space="preserve"> на </w:t>
            </w:r>
            <w:proofErr w:type="spellStart"/>
            <w:r>
              <w:t>шинопроводе</w:t>
            </w:r>
            <w:proofErr w:type="spellEnd"/>
            <w:r>
              <w:t>.  Заземление выполнено при помощи стальной полосы сечением 40х4 мм</w:t>
            </w:r>
            <w:proofErr w:type="gramStart"/>
            <w:r>
              <w:t>2</w:t>
            </w:r>
            <w:proofErr w:type="gramEnd"/>
            <w:r>
              <w:t xml:space="preserve"> и вертикальных электродов Д18. Наружный и внутренний ко</w:t>
            </w:r>
            <w:r w:rsidR="009B0660">
              <w:t>н</w:t>
            </w:r>
            <w:r>
              <w:t xml:space="preserve">тур </w:t>
            </w:r>
            <w:proofErr w:type="gramStart"/>
            <w:r>
              <w:t>даны</w:t>
            </w:r>
            <w:proofErr w:type="gramEnd"/>
            <w:r>
              <w:t xml:space="preserve"> на листе 34. </w:t>
            </w:r>
            <w:r w:rsidR="009B0660">
              <w:t>Присоединени</w:t>
            </w:r>
            <w:r w:rsidR="008D1BA0">
              <w:t>е</w:t>
            </w:r>
            <w:r w:rsidR="009B0660">
              <w:t xml:space="preserve"> метал</w:t>
            </w:r>
            <w:proofErr w:type="gramStart"/>
            <w:r w:rsidR="009B0660">
              <w:t>.</w:t>
            </w:r>
            <w:proofErr w:type="gramEnd"/>
            <w:r w:rsidR="009B0660">
              <w:t xml:space="preserve"> </w:t>
            </w:r>
            <w:proofErr w:type="gramStart"/>
            <w:r w:rsidR="009B0660">
              <w:t>к</w:t>
            </w:r>
            <w:proofErr w:type="gramEnd"/>
            <w:r w:rsidR="009B0660">
              <w:t xml:space="preserve">орпусов </w:t>
            </w:r>
            <w:r>
              <w:t xml:space="preserve"> </w:t>
            </w:r>
            <w:r w:rsidR="009B0660">
              <w:t>щитового и технологического оборудования осуществляется путем присоединения к заземляющему контуру при помощи заземляющих проводников ЗПГ сечением 16 мм2.</w:t>
            </w:r>
          </w:p>
          <w:p w:rsidR="00876079" w:rsidRPr="001D4D25" w:rsidRDefault="00876079" w:rsidP="00876079">
            <w:r>
              <w:t>Выравнивание потенциалов выполнено на входах в здание цеха</w:t>
            </w:r>
          </w:p>
        </w:tc>
      </w:tr>
      <w:tr w:rsidR="00B871DA" w:rsidRPr="009B24B1" w:rsidTr="00B871DA">
        <w:trPr>
          <w:gridAfter w:val="1"/>
          <w:wAfter w:w="2516" w:type="dxa"/>
          <w:cantSplit/>
          <w:trHeight w:val="1031"/>
        </w:trPr>
        <w:tc>
          <w:tcPr>
            <w:tcW w:w="19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871DA" w:rsidRPr="00242C59" w:rsidRDefault="00B871DA" w:rsidP="002C6ABF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B871DA" w:rsidRDefault="00B871DA" w:rsidP="002C6ABF">
            <w:pPr>
              <w:ind w:right="-6339"/>
            </w:pPr>
            <w:r>
              <w:t>Главный специалист</w:t>
            </w:r>
          </w:p>
          <w:p w:rsidR="00B871DA" w:rsidRDefault="00B871DA" w:rsidP="002C6ABF">
            <w:pPr>
              <w:ind w:right="-6339"/>
            </w:pPr>
            <w:r>
              <w:t>систем электроснабжения</w:t>
            </w:r>
          </w:p>
          <w:p w:rsidR="00B871DA" w:rsidRPr="00242C59" w:rsidRDefault="00B871DA" w:rsidP="002C6ABF">
            <w:pPr>
              <w:ind w:right="-6339"/>
            </w:pPr>
            <w:r>
              <w:t>Степанов Д.С.</w:t>
            </w:r>
          </w:p>
          <w:p w:rsidR="00B871DA" w:rsidRPr="009B24B1" w:rsidRDefault="00B871DA" w:rsidP="002C6ABF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9B24B1">
              <w:rPr>
                <w:rFonts w:cs="Calibri"/>
                <w:lang w:val="en-US"/>
              </w:rPr>
              <w:t xml:space="preserve">.: </w:t>
            </w:r>
          </w:p>
          <w:p w:rsidR="00B871DA" w:rsidRDefault="00B871DA" w:rsidP="002C6AB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9B24B1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9B24B1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9B24B1">
              <w:rPr>
                <w:rFonts w:cs="Calibri"/>
                <w:lang w:val="en-US"/>
              </w:rPr>
              <w:t xml:space="preserve">: </w:t>
            </w:r>
            <w:r w:rsidRPr="009B24B1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hyperlink r:id="rId7" w:history="1">
              <w:r w:rsidRPr="007C0725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d.stepanov@tmh.pro</w:t>
              </w:r>
            </w:hyperlink>
          </w:p>
          <w:p w:rsidR="00B871DA" w:rsidRPr="00ED711F" w:rsidRDefault="00B871DA" w:rsidP="002C6AB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71DA" w:rsidRPr="002C6ABF" w:rsidRDefault="00B871DA" w:rsidP="002C6ABF">
            <w:pPr>
              <w:ind w:right="-6339"/>
              <w:rPr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871DA" w:rsidRPr="002C6ABF" w:rsidRDefault="00B871DA" w:rsidP="002C6ABF">
            <w:pPr>
              <w:ind w:right="-6339"/>
              <w:rPr>
                <w:lang w:val="en-US"/>
              </w:rPr>
            </w:pPr>
          </w:p>
        </w:tc>
      </w:tr>
    </w:tbl>
    <w:p w:rsidR="00767018" w:rsidRPr="0068022E" w:rsidRDefault="00767018" w:rsidP="005D25DA">
      <w:pPr>
        <w:rPr>
          <w:lang w:val="en-US"/>
        </w:rPr>
      </w:pPr>
    </w:p>
    <w:sectPr w:rsidR="00767018" w:rsidRPr="0068022E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2E24A83"/>
    <w:multiLevelType w:val="hybridMultilevel"/>
    <w:tmpl w:val="45DC6CDE"/>
    <w:lvl w:ilvl="0" w:tplc="584A9BA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855AE"/>
    <w:rsid w:val="00097325"/>
    <w:rsid w:val="000A2D79"/>
    <w:rsid w:val="000C04D7"/>
    <w:rsid w:val="000C1100"/>
    <w:rsid w:val="000F75EF"/>
    <w:rsid w:val="001002D1"/>
    <w:rsid w:val="00101C3B"/>
    <w:rsid w:val="001027F4"/>
    <w:rsid w:val="00110AAF"/>
    <w:rsid w:val="001224D5"/>
    <w:rsid w:val="00125B9F"/>
    <w:rsid w:val="00144070"/>
    <w:rsid w:val="00146699"/>
    <w:rsid w:val="0018175C"/>
    <w:rsid w:val="0018476F"/>
    <w:rsid w:val="001906C0"/>
    <w:rsid w:val="00191AD2"/>
    <w:rsid w:val="001B3662"/>
    <w:rsid w:val="001D4369"/>
    <w:rsid w:val="001D4D25"/>
    <w:rsid w:val="001D55F0"/>
    <w:rsid w:val="001D64FF"/>
    <w:rsid w:val="001E7E57"/>
    <w:rsid w:val="002166D4"/>
    <w:rsid w:val="00223074"/>
    <w:rsid w:val="00235352"/>
    <w:rsid w:val="00242C59"/>
    <w:rsid w:val="00244062"/>
    <w:rsid w:val="002764F7"/>
    <w:rsid w:val="00281856"/>
    <w:rsid w:val="00282DC3"/>
    <w:rsid w:val="00293DBD"/>
    <w:rsid w:val="002C6ABF"/>
    <w:rsid w:val="002D2C52"/>
    <w:rsid w:val="002D63AC"/>
    <w:rsid w:val="00304843"/>
    <w:rsid w:val="0030565C"/>
    <w:rsid w:val="00352964"/>
    <w:rsid w:val="00357785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3F5BDD"/>
    <w:rsid w:val="00400983"/>
    <w:rsid w:val="004212AF"/>
    <w:rsid w:val="004272E3"/>
    <w:rsid w:val="004409CF"/>
    <w:rsid w:val="00443C32"/>
    <w:rsid w:val="00451224"/>
    <w:rsid w:val="004570D5"/>
    <w:rsid w:val="00486A67"/>
    <w:rsid w:val="004925C9"/>
    <w:rsid w:val="004961A0"/>
    <w:rsid w:val="004A4800"/>
    <w:rsid w:val="004B66FA"/>
    <w:rsid w:val="004C6BB0"/>
    <w:rsid w:val="004D03DF"/>
    <w:rsid w:val="004D3123"/>
    <w:rsid w:val="004F3038"/>
    <w:rsid w:val="005038F3"/>
    <w:rsid w:val="0051030D"/>
    <w:rsid w:val="00515D3D"/>
    <w:rsid w:val="005318BF"/>
    <w:rsid w:val="00534E37"/>
    <w:rsid w:val="00535249"/>
    <w:rsid w:val="00540C7A"/>
    <w:rsid w:val="0056580C"/>
    <w:rsid w:val="005710D2"/>
    <w:rsid w:val="00577966"/>
    <w:rsid w:val="00580604"/>
    <w:rsid w:val="005B3C38"/>
    <w:rsid w:val="005D25DA"/>
    <w:rsid w:val="005D7ABE"/>
    <w:rsid w:val="0061157E"/>
    <w:rsid w:val="006133CA"/>
    <w:rsid w:val="00625D87"/>
    <w:rsid w:val="00644FE2"/>
    <w:rsid w:val="00645C7A"/>
    <w:rsid w:val="0066067D"/>
    <w:rsid w:val="0066648F"/>
    <w:rsid w:val="0068022E"/>
    <w:rsid w:val="00686BFA"/>
    <w:rsid w:val="006875D6"/>
    <w:rsid w:val="006B0BE3"/>
    <w:rsid w:val="006E0009"/>
    <w:rsid w:val="006E0346"/>
    <w:rsid w:val="006E3FC5"/>
    <w:rsid w:val="006F181B"/>
    <w:rsid w:val="007031FA"/>
    <w:rsid w:val="007078E9"/>
    <w:rsid w:val="00710282"/>
    <w:rsid w:val="00713A41"/>
    <w:rsid w:val="00731161"/>
    <w:rsid w:val="00750015"/>
    <w:rsid w:val="00764E07"/>
    <w:rsid w:val="007665A5"/>
    <w:rsid w:val="00767018"/>
    <w:rsid w:val="007A0C1A"/>
    <w:rsid w:val="007A3497"/>
    <w:rsid w:val="007B0125"/>
    <w:rsid w:val="007B06E2"/>
    <w:rsid w:val="007D1478"/>
    <w:rsid w:val="007F2488"/>
    <w:rsid w:val="00813FA1"/>
    <w:rsid w:val="008304F8"/>
    <w:rsid w:val="00861A93"/>
    <w:rsid w:val="00876079"/>
    <w:rsid w:val="00880599"/>
    <w:rsid w:val="00890155"/>
    <w:rsid w:val="008A1227"/>
    <w:rsid w:val="008A60F1"/>
    <w:rsid w:val="008B4B8F"/>
    <w:rsid w:val="008C5D37"/>
    <w:rsid w:val="008D1BA0"/>
    <w:rsid w:val="008D1C62"/>
    <w:rsid w:val="008E5480"/>
    <w:rsid w:val="008F1CA3"/>
    <w:rsid w:val="008F2379"/>
    <w:rsid w:val="009026E9"/>
    <w:rsid w:val="00917BB4"/>
    <w:rsid w:val="0092740A"/>
    <w:rsid w:val="0094029E"/>
    <w:rsid w:val="00945A44"/>
    <w:rsid w:val="0094797B"/>
    <w:rsid w:val="009600EC"/>
    <w:rsid w:val="009645D5"/>
    <w:rsid w:val="009773FC"/>
    <w:rsid w:val="0098337B"/>
    <w:rsid w:val="009A5685"/>
    <w:rsid w:val="009A728F"/>
    <w:rsid w:val="009B0660"/>
    <w:rsid w:val="009B24B1"/>
    <w:rsid w:val="009B2D18"/>
    <w:rsid w:val="009D4618"/>
    <w:rsid w:val="009D7DDE"/>
    <w:rsid w:val="00A04F61"/>
    <w:rsid w:val="00A13B88"/>
    <w:rsid w:val="00A16B64"/>
    <w:rsid w:val="00A3434A"/>
    <w:rsid w:val="00A631BB"/>
    <w:rsid w:val="00A81F8A"/>
    <w:rsid w:val="00A9576C"/>
    <w:rsid w:val="00AA1E20"/>
    <w:rsid w:val="00AB0028"/>
    <w:rsid w:val="00AC01BC"/>
    <w:rsid w:val="00AC121E"/>
    <w:rsid w:val="00B0579D"/>
    <w:rsid w:val="00B21FEA"/>
    <w:rsid w:val="00B36254"/>
    <w:rsid w:val="00B44BB9"/>
    <w:rsid w:val="00B47127"/>
    <w:rsid w:val="00B51E47"/>
    <w:rsid w:val="00B6493D"/>
    <w:rsid w:val="00B828BD"/>
    <w:rsid w:val="00B871DA"/>
    <w:rsid w:val="00BA21CD"/>
    <w:rsid w:val="00BC1457"/>
    <w:rsid w:val="00BC726E"/>
    <w:rsid w:val="00BD1B64"/>
    <w:rsid w:val="00BD2B37"/>
    <w:rsid w:val="00C04A12"/>
    <w:rsid w:val="00C220EA"/>
    <w:rsid w:val="00C3584C"/>
    <w:rsid w:val="00C45D9D"/>
    <w:rsid w:val="00C52715"/>
    <w:rsid w:val="00C55C87"/>
    <w:rsid w:val="00C62165"/>
    <w:rsid w:val="00C71BB7"/>
    <w:rsid w:val="00C74BCE"/>
    <w:rsid w:val="00C7708C"/>
    <w:rsid w:val="00CB4CAD"/>
    <w:rsid w:val="00CC1DE4"/>
    <w:rsid w:val="00CD3BAC"/>
    <w:rsid w:val="00CD7B3B"/>
    <w:rsid w:val="00CE06C0"/>
    <w:rsid w:val="00CE0E22"/>
    <w:rsid w:val="00D03868"/>
    <w:rsid w:val="00D27BB0"/>
    <w:rsid w:val="00D320A4"/>
    <w:rsid w:val="00D43A67"/>
    <w:rsid w:val="00D4508A"/>
    <w:rsid w:val="00D50545"/>
    <w:rsid w:val="00D546DD"/>
    <w:rsid w:val="00D55AD4"/>
    <w:rsid w:val="00D70956"/>
    <w:rsid w:val="00D93E4C"/>
    <w:rsid w:val="00DA1E1D"/>
    <w:rsid w:val="00DB0B58"/>
    <w:rsid w:val="00DC5B6F"/>
    <w:rsid w:val="00DD0B1E"/>
    <w:rsid w:val="00DD293F"/>
    <w:rsid w:val="00DD2E6F"/>
    <w:rsid w:val="00DE718F"/>
    <w:rsid w:val="00E06833"/>
    <w:rsid w:val="00E152D2"/>
    <w:rsid w:val="00E258C7"/>
    <w:rsid w:val="00E30B5B"/>
    <w:rsid w:val="00E42CF9"/>
    <w:rsid w:val="00E43786"/>
    <w:rsid w:val="00E456D4"/>
    <w:rsid w:val="00E56263"/>
    <w:rsid w:val="00E57C50"/>
    <w:rsid w:val="00E57E51"/>
    <w:rsid w:val="00E73A6C"/>
    <w:rsid w:val="00EB5BAE"/>
    <w:rsid w:val="00ED711F"/>
    <w:rsid w:val="00EE5DF3"/>
    <w:rsid w:val="00EF2BB6"/>
    <w:rsid w:val="00EF3982"/>
    <w:rsid w:val="00F3764D"/>
    <w:rsid w:val="00F42CEF"/>
    <w:rsid w:val="00F51387"/>
    <w:rsid w:val="00F51407"/>
    <w:rsid w:val="00F53D67"/>
    <w:rsid w:val="00F54594"/>
    <w:rsid w:val="00F84D9F"/>
    <w:rsid w:val="00FB152C"/>
    <w:rsid w:val="00FB224E"/>
    <w:rsid w:val="00FC7BC8"/>
    <w:rsid w:val="00FD45E5"/>
    <w:rsid w:val="00FF258A"/>
    <w:rsid w:val="00FF3720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.stepanov@tmh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474D7-E23F-4A42-925F-D2AD0B28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Зайчиков Евгений Александрович</cp:lastModifiedBy>
  <cp:revision>5</cp:revision>
  <cp:lastPrinted>2023-09-06T14:05:00Z</cp:lastPrinted>
  <dcterms:created xsi:type="dcterms:W3CDTF">2023-09-14T07:59:00Z</dcterms:created>
  <dcterms:modified xsi:type="dcterms:W3CDTF">2023-09-14T11:30:00Z</dcterms:modified>
</cp:coreProperties>
</file>