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3A4578F9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 w:rsidRPr="00A73AAD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6227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3A622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3ACB6C89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4617A">
        <w:rPr>
          <w:rFonts w:ascii="Times New Roman" w:hAnsi="Times New Roman" w:cs="Times New Roman"/>
          <w:b/>
          <w:bCs/>
          <w:sz w:val="24"/>
          <w:szCs w:val="24"/>
        </w:rPr>
        <w:t>АБК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4617A">
        <w:rPr>
          <w:rFonts w:ascii="Times New Roman" w:hAnsi="Times New Roman" w:cs="Times New Roman"/>
          <w:b/>
          <w:bCs/>
          <w:sz w:val="24"/>
          <w:szCs w:val="24"/>
        </w:rPr>
        <w:t xml:space="preserve"> Отопление, вентиляция и кондиционирование.</w:t>
      </w:r>
      <w:r w:rsidR="0028479E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12E92855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64617A">
        <w:rPr>
          <w:rFonts w:ascii="Times New Roman" w:hAnsi="Times New Roman" w:cs="Times New Roman"/>
          <w:b/>
          <w:bCs/>
          <w:sz w:val="24"/>
          <w:szCs w:val="24"/>
        </w:rPr>
        <w:t>ОВ1</w:t>
      </w:r>
    </w:p>
    <w:p w14:paraId="6EA34205" w14:textId="124388CE" w:rsidR="00863CA0" w:rsidRPr="00A73AAD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 w:rsidRPr="00A73AA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A73AAD">
        <w:rPr>
          <w:rFonts w:ascii="Times New Roman" w:hAnsi="Times New Roman" w:cs="Times New Roman"/>
          <w:sz w:val="24"/>
          <w:szCs w:val="24"/>
        </w:rPr>
        <w:t xml:space="preserve"> </w:t>
      </w:r>
      <w:r w:rsidR="0028479E" w:rsidRPr="00A73AAD">
        <w:rPr>
          <w:rFonts w:ascii="Times New Roman" w:hAnsi="Times New Roman" w:cs="Times New Roman"/>
          <w:sz w:val="24"/>
          <w:szCs w:val="24"/>
        </w:rPr>
        <w:t xml:space="preserve">по 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Цех №8. Архитектурно-строительные решения, </w:t>
      </w:r>
      <w:proofErr w:type="gramStart"/>
      <w:r w:rsidR="0025164E" w:rsidRPr="00A73AAD">
        <w:rPr>
          <w:rFonts w:ascii="Times New Roman" w:hAnsi="Times New Roman" w:cs="Times New Roman"/>
          <w:sz w:val="24"/>
          <w:szCs w:val="24"/>
        </w:rPr>
        <w:t>расположенны</w:t>
      </w:r>
      <w:r w:rsidR="006F74BC" w:rsidRPr="00A73AAD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A73AAD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г. Мытищи, ул. Колонцова, 4, территория завода АО «МЕТРОВАГОНМАШ»</w:t>
      </w:r>
      <w:r w:rsidR="00641EF7" w:rsidRPr="00A73AA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533"/>
        <w:gridCol w:w="3561"/>
        <w:gridCol w:w="2332"/>
        <w:gridCol w:w="3145"/>
      </w:tblGrid>
      <w:tr w:rsidR="009A4E0C" w:rsidRPr="00A73AAD" w14:paraId="1DAC30BC" w14:textId="77777777" w:rsidTr="009A4E0C">
        <w:tc>
          <w:tcPr>
            <w:tcW w:w="533" w:type="dxa"/>
          </w:tcPr>
          <w:p w14:paraId="520AB8DE" w14:textId="77777777" w:rsidR="009A4E0C" w:rsidRPr="00A73AAD" w:rsidRDefault="009A4E0C" w:rsidP="00BD4239">
            <w:pPr>
              <w:jc w:val="center"/>
            </w:pPr>
            <w:r w:rsidRPr="00A73AAD">
              <w:t>№</w:t>
            </w:r>
          </w:p>
        </w:tc>
        <w:tc>
          <w:tcPr>
            <w:tcW w:w="3561" w:type="dxa"/>
          </w:tcPr>
          <w:p w14:paraId="00630793" w14:textId="77777777" w:rsidR="009A4E0C" w:rsidRPr="00A73AAD" w:rsidRDefault="009A4E0C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2332" w:type="dxa"/>
          </w:tcPr>
          <w:p w14:paraId="09B06510" w14:textId="77777777" w:rsidR="009A4E0C" w:rsidRPr="00A73AAD" w:rsidRDefault="009A4E0C" w:rsidP="00D25CD7">
            <w:pPr>
              <w:jc w:val="center"/>
            </w:pPr>
            <w:r w:rsidRPr="00A73AAD">
              <w:t>Примечание</w:t>
            </w:r>
          </w:p>
          <w:p w14:paraId="1A00BD7B" w14:textId="77777777" w:rsidR="009A4E0C" w:rsidRPr="00A73AAD" w:rsidRDefault="009A4E0C" w:rsidP="00BD4239">
            <w:pPr>
              <w:jc w:val="center"/>
            </w:pPr>
          </w:p>
        </w:tc>
        <w:tc>
          <w:tcPr>
            <w:tcW w:w="3145" w:type="dxa"/>
          </w:tcPr>
          <w:p w14:paraId="427BAD17" w14:textId="5C9F8CDD" w:rsidR="009A4E0C" w:rsidRPr="00A73AAD" w:rsidRDefault="009A4E0C" w:rsidP="00BD4239">
            <w:pPr>
              <w:jc w:val="center"/>
            </w:pPr>
            <w:r>
              <w:t>Ответ</w:t>
            </w:r>
          </w:p>
        </w:tc>
      </w:tr>
      <w:tr w:rsidR="009A4E0C" w:rsidRPr="00A73AAD" w14:paraId="289D321F" w14:textId="77777777" w:rsidTr="009A4E0C">
        <w:tc>
          <w:tcPr>
            <w:tcW w:w="533" w:type="dxa"/>
            <w:vAlign w:val="center"/>
          </w:tcPr>
          <w:p w14:paraId="71D66CEB" w14:textId="77777777" w:rsidR="009A4E0C" w:rsidRPr="00A73AAD" w:rsidRDefault="009A4E0C" w:rsidP="00BD4239">
            <w:pPr>
              <w:jc w:val="center"/>
            </w:pPr>
          </w:p>
        </w:tc>
        <w:tc>
          <w:tcPr>
            <w:tcW w:w="3561" w:type="dxa"/>
          </w:tcPr>
          <w:p w14:paraId="4A1D5E4B" w14:textId="0538C982" w:rsidR="009A4E0C" w:rsidRPr="006428AD" w:rsidRDefault="009A4E0C" w:rsidP="00BD4239"/>
        </w:tc>
        <w:tc>
          <w:tcPr>
            <w:tcW w:w="2332" w:type="dxa"/>
          </w:tcPr>
          <w:p w14:paraId="0CFEDBE8" w14:textId="77777777" w:rsidR="009A4E0C" w:rsidRPr="00A73AAD" w:rsidRDefault="009A4E0C" w:rsidP="00BD4239">
            <w:pPr>
              <w:jc w:val="center"/>
            </w:pPr>
          </w:p>
        </w:tc>
        <w:tc>
          <w:tcPr>
            <w:tcW w:w="3145" w:type="dxa"/>
          </w:tcPr>
          <w:p w14:paraId="36D1C5C7" w14:textId="2971C77D" w:rsidR="009A4E0C" w:rsidRPr="00A73AAD" w:rsidRDefault="009A4E0C" w:rsidP="00BD4239">
            <w:pPr>
              <w:jc w:val="center"/>
            </w:pPr>
          </w:p>
        </w:tc>
      </w:tr>
      <w:tr w:rsidR="009A4E0C" w:rsidRPr="00972895" w14:paraId="01041101" w14:textId="77777777" w:rsidTr="009A4E0C">
        <w:tc>
          <w:tcPr>
            <w:tcW w:w="533" w:type="dxa"/>
            <w:vAlign w:val="center"/>
          </w:tcPr>
          <w:p w14:paraId="5155D31E" w14:textId="15DC92BB" w:rsidR="009A4E0C" w:rsidRPr="00F06F1A" w:rsidRDefault="009A4E0C" w:rsidP="00BD4239">
            <w:pPr>
              <w:jc w:val="center"/>
            </w:pPr>
            <w:r w:rsidRPr="00F06F1A">
              <w:t>1</w:t>
            </w:r>
          </w:p>
        </w:tc>
        <w:tc>
          <w:tcPr>
            <w:tcW w:w="3561" w:type="dxa"/>
          </w:tcPr>
          <w:p w14:paraId="6490F911" w14:textId="213052FD" w:rsidR="009A4E0C" w:rsidRPr="00F06F1A" w:rsidRDefault="009A4E0C" w:rsidP="00BD4239">
            <w:r w:rsidRPr="00F06F1A">
              <w:t>Лист 1, Общие данные, п.6: «…радиаторы фирмы «</w:t>
            </w:r>
            <w:r w:rsidRPr="00F06F1A">
              <w:rPr>
                <w:lang w:val="en-US"/>
              </w:rPr>
              <w:t>Raden</w:t>
            </w:r>
            <w:proofErr w:type="gramStart"/>
            <w:r w:rsidRPr="00F06F1A">
              <w:t>а</w:t>
            </w:r>
            <w:proofErr w:type="gramEnd"/>
            <w:r w:rsidRPr="00F06F1A">
              <w:t>». Дописать: «…или аналоги (по согласованию с Заказчиком)»</w:t>
            </w:r>
          </w:p>
        </w:tc>
        <w:tc>
          <w:tcPr>
            <w:tcW w:w="2332" w:type="dxa"/>
          </w:tcPr>
          <w:p w14:paraId="494DE177" w14:textId="77777777" w:rsidR="009A4E0C" w:rsidRPr="009A4E0C" w:rsidRDefault="009A4E0C" w:rsidP="009A4E0C">
            <w:pPr>
              <w:jc w:val="center"/>
              <w:rPr>
                <w:color w:val="00B050"/>
              </w:rPr>
            </w:pPr>
          </w:p>
        </w:tc>
        <w:tc>
          <w:tcPr>
            <w:tcW w:w="3145" w:type="dxa"/>
          </w:tcPr>
          <w:p w14:paraId="4DAF6416" w14:textId="77777777" w:rsidR="009A4E0C" w:rsidRPr="00663608" w:rsidRDefault="009A4E0C" w:rsidP="009A4E0C">
            <w:pPr>
              <w:rPr>
                <w:b/>
              </w:rPr>
            </w:pPr>
            <w:r w:rsidRPr="00663608">
              <w:rPr>
                <w:b/>
              </w:rPr>
              <w:t>Замечание принимается.</w:t>
            </w:r>
          </w:p>
          <w:p w14:paraId="28AFF2D8" w14:textId="41389389" w:rsidR="009A4E0C" w:rsidRPr="009A4E0C" w:rsidRDefault="00663608" w:rsidP="00663608">
            <w:r w:rsidRPr="00663608">
              <w:t>Лист 1 Общие данные, п.6 дополнен описанием «…или аналоги (по согласованию с Заказчиком)</w:t>
            </w:r>
          </w:p>
        </w:tc>
      </w:tr>
      <w:tr w:rsidR="009A4E0C" w:rsidRPr="00A73AAD" w14:paraId="68DDFB6A" w14:textId="77777777" w:rsidTr="009A4E0C">
        <w:tc>
          <w:tcPr>
            <w:tcW w:w="533" w:type="dxa"/>
            <w:vAlign w:val="center"/>
          </w:tcPr>
          <w:p w14:paraId="349D386D" w14:textId="7483A82F" w:rsidR="009A4E0C" w:rsidRDefault="009A4E0C" w:rsidP="00BD4239">
            <w:pPr>
              <w:jc w:val="center"/>
            </w:pPr>
            <w:r>
              <w:t>2</w:t>
            </w:r>
          </w:p>
        </w:tc>
        <w:tc>
          <w:tcPr>
            <w:tcW w:w="3561" w:type="dxa"/>
          </w:tcPr>
          <w:p w14:paraId="0E8A7B60" w14:textId="0B306E71" w:rsidR="009A4E0C" w:rsidRPr="00DC7ACE" w:rsidRDefault="009A4E0C" w:rsidP="00BD4239">
            <w:r w:rsidRPr="00DC7ACE">
              <w:t>Прописать последовательность монтажа: сначала Вентиляция, затем канализация (включая дренаж), потом все остальные сети</w:t>
            </w:r>
          </w:p>
        </w:tc>
        <w:tc>
          <w:tcPr>
            <w:tcW w:w="2332" w:type="dxa"/>
          </w:tcPr>
          <w:p w14:paraId="7032578B" w14:textId="77777777" w:rsidR="009A4E0C" w:rsidRPr="00DC7ACE" w:rsidRDefault="009A4E0C" w:rsidP="00BD4239">
            <w:pPr>
              <w:jc w:val="center"/>
            </w:pPr>
          </w:p>
        </w:tc>
        <w:tc>
          <w:tcPr>
            <w:tcW w:w="3145" w:type="dxa"/>
          </w:tcPr>
          <w:p w14:paraId="19440831" w14:textId="77777777" w:rsidR="009A4E0C" w:rsidRPr="009A4E0C" w:rsidRDefault="009A4E0C" w:rsidP="009A4E0C">
            <w:pPr>
              <w:rPr>
                <w:b/>
              </w:rPr>
            </w:pPr>
            <w:r w:rsidRPr="009A4E0C">
              <w:rPr>
                <w:b/>
              </w:rPr>
              <w:t>Замечание принимается.</w:t>
            </w:r>
          </w:p>
          <w:p w14:paraId="71ABDA2E" w14:textId="00D77447" w:rsidR="009A4E0C" w:rsidRPr="009A4E0C" w:rsidRDefault="00663608" w:rsidP="00663608">
            <w:r>
              <w:t xml:space="preserve">Данная последовательность добавлена  на </w:t>
            </w:r>
            <w:r w:rsidRPr="00663608">
              <w:t>Лист 1 Общие данные, п.</w:t>
            </w:r>
            <w:r>
              <w:t>10</w:t>
            </w:r>
          </w:p>
        </w:tc>
      </w:tr>
      <w:tr w:rsidR="009A4E0C" w:rsidRPr="00A73AAD" w14:paraId="0C361A3D" w14:textId="77777777" w:rsidTr="009A4E0C">
        <w:tc>
          <w:tcPr>
            <w:tcW w:w="533" w:type="dxa"/>
            <w:vAlign w:val="center"/>
          </w:tcPr>
          <w:p w14:paraId="31988609" w14:textId="23207FA4" w:rsidR="009A4E0C" w:rsidRPr="00A73AAD" w:rsidRDefault="009A4E0C" w:rsidP="00BD4239">
            <w:pPr>
              <w:jc w:val="center"/>
            </w:pPr>
            <w:r>
              <w:t>3</w:t>
            </w:r>
          </w:p>
        </w:tc>
        <w:tc>
          <w:tcPr>
            <w:tcW w:w="3561" w:type="dxa"/>
          </w:tcPr>
          <w:p w14:paraId="435AD8A4" w14:textId="02152822" w:rsidR="009A4E0C" w:rsidRPr="00695AEB" w:rsidRDefault="009A4E0C" w:rsidP="00BD4239">
            <w:r w:rsidRPr="00695AEB">
              <w:t xml:space="preserve">Лист 1, 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695AEB">
              <w:t>Р</w:t>
            </w:r>
            <w:proofErr w:type="gramEnd"/>
            <w:r w:rsidRPr="00695AEB">
              <w:t xml:space="preserve"> 21.101-2020, что не позволяет определить полноту проектных решений в представленном альбоме</w:t>
            </w:r>
          </w:p>
        </w:tc>
        <w:tc>
          <w:tcPr>
            <w:tcW w:w="2332" w:type="dxa"/>
          </w:tcPr>
          <w:p w14:paraId="5CCD9C66" w14:textId="77777777" w:rsidR="009A4E0C" w:rsidRPr="00695AEB" w:rsidRDefault="009A4E0C" w:rsidP="00D25CD7">
            <w:r w:rsidRPr="00695AEB">
              <w:t>Устранено условно.</w:t>
            </w:r>
          </w:p>
          <w:p w14:paraId="2577658A" w14:textId="56F5EE10" w:rsidR="009A4E0C" w:rsidRPr="00695AEB" w:rsidRDefault="009A4E0C" w:rsidP="002858C5">
            <w:r w:rsidRPr="00695AEB">
              <w:t>Представлен том ВПК, не по ГОСТ, и неудобный к пользованию</w:t>
            </w:r>
          </w:p>
        </w:tc>
        <w:tc>
          <w:tcPr>
            <w:tcW w:w="3145" w:type="dxa"/>
          </w:tcPr>
          <w:p w14:paraId="23303A37" w14:textId="43AE2817" w:rsidR="009A4E0C" w:rsidRPr="009A4E0C" w:rsidRDefault="00695AEB" w:rsidP="009A4E0C">
            <w:r>
              <w:t>Ведомость переименована.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>
              <w:t xml:space="preserve"> А</w:t>
            </w:r>
            <w:proofErr w:type="gramEnd"/>
            <w:r>
              <w:t xml:space="preserve"> ведомость основных комплектов рабочих чертежей выпущена отдельным узлом 131-23-ВПК1. В соответствии с п.4.3.4 прил. А </w:t>
            </w:r>
            <w:proofErr w:type="gramStart"/>
            <w:r>
              <w:t>указанного</w:t>
            </w:r>
            <w:proofErr w:type="gramEnd"/>
            <w:r>
              <w:t xml:space="preserve"> ГОСТ в документации  дана необходимая ссылка</w:t>
            </w:r>
          </w:p>
        </w:tc>
      </w:tr>
      <w:tr w:rsidR="009A4E0C" w:rsidRPr="00A73AAD" w14:paraId="33DD168E" w14:textId="77777777" w:rsidTr="009A4E0C">
        <w:tc>
          <w:tcPr>
            <w:tcW w:w="533" w:type="dxa"/>
            <w:vAlign w:val="center"/>
          </w:tcPr>
          <w:p w14:paraId="18BCB497" w14:textId="38B2D710" w:rsidR="009A4E0C" w:rsidRPr="00F06F1A" w:rsidRDefault="009A4E0C" w:rsidP="00BD4239">
            <w:pPr>
              <w:jc w:val="center"/>
            </w:pPr>
            <w:r w:rsidRPr="00F06F1A">
              <w:t>4</w:t>
            </w:r>
          </w:p>
        </w:tc>
        <w:tc>
          <w:tcPr>
            <w:tcW w:w="3561" w:type="dxa"/>
          </w:tcPr>
          <w:p w14:paraId="1A68BF3A" w14:textId="1EF5044E" w:rsidR="009A4E0C" w:rsidRPr="00F06F1A" w:rsidRDefault="009A4E0C" w:rsidP="00BD4239">
            <w:r w:rsidRPr="00F06F1A">
              <w:t xml:space="preserve">Отсутствует указание на абсолютную отметку, принятую в рабочих чертежах здания или сооружения условно </w:t>
            </w:r>
            <w:proofErr w:type="gramStart"/>
            <w:r w:rsidRPr="00F06F1A">
              <w:t>за</w:t>
            </w:r>
            <w:proofErr w:type="gramEnd"/>
            <w:r w:rsidRPr="00F06F1A">
              <w:t xml:space="preserve"> нулевую.</w:t>
            </w:r>
          </w:p>
        </w:tc>
        <w:tc>
          <w:tcPr>
            <w:tcW w:w="2332" w:type="dxa"/>
          </w:tcPr>
          <w:p w14:paraId="58BFBC66" w14:textId="77777777" w:rsidR="009A4E0C" w:rsidRPr="00DC7ACE" w:rsidRDefault="009A4E0C" w:rsidP="002858C5"/>
        </w:tc>
        <w:tc>
          <w:tcPr>
            <w:tcW w:w="3145" w:type="dxa"/>
          </w:tcPr>
          <w:p w14:paraId="148E52BA" w14:textId="77777777" w:rsidR="009A4E0C" w:rsidRPr="009A4E0C" w:rsidRDefault="009A4E0C" w:rsidP="009A4E0C">
            <w:pPr>
              <w:rPr>
                <w:b/>
              </w:rPr>
            </w:pPr>
            <w:r w:rsidRPr="009A4E0C">
              <w:rPr>
                <w:b/>
              </w:rPr>
              <w:t>Замечание рассмотрено.</w:t>
            </w:r>
          </w:p>
          <w:p w14:paraId="3F7CDAA7" w14:textId="21EBF342" w:rsidR="009A4E0C" w:rsidRPr="009A4E0C" w:rsidRDefault="009A4E0C" w:rsidP="009A4E0C">
            <w:r w:rsidRPr="009A4E0C">
              <w:t>За относительную отметку 0,000 принят уровень чистого пола Цеха №8, что указано на листе 1 Общие данные, п.5</w:t>
            </w:r>
          </w:p>
        </w:tc>
      </w:tr>
      <w:tr w:rsidR="009A4E0C" w:rsidRPr="00A73AAD" w14:paraId="1CFE96F9" w14:textId="77777777" w:rsidTr="009A4E0C">
        <w:trPr>
          <w:trHeight w:val="1417"/>
        </w:trPr>
        <w:tc>
          <w:tcPr>
            <w:tcW w:w="533" w:type="dxa"/>
            <w:vAlign w:val="center"/>
          </w:tcPr>
          <w:p w14:paraId="5D9796C2" w14:textId="33085C73" w:rsidR="009A4E0C" w:rsidRPr="00F06F1A" w:rsidRDefault="009A4E0C" w:rsidP="00BD4239">
            <w:pPr>
              <w:jc w:val="center"/>
            </w:pPr>
            <w:r w:rsidRPr="00F06F1A">
              <w:t>5</w:t>
            </w:r>
          </w:p>
        </w:tc>
        <w:tc>
          <w:tcPr>
            <w:tcW w:w="3561" w:type="dxa"/>
          </w:tcPr>
          <w:p w14:paraId="3A1CF0D2" w14:textId="77777777" w:rsidR="009A4E0C" w:rsidRPr="00F06F1A" w:rsidRDefault="009A4E0C" w:rsidP="00BD4239">
            <w:r w:rsidRPr="00F06F1A">
              <w:t xml:space="preserve">Применена верхняя разводка для </w:t>
            </w:r>
            <w:proofErr w:type="spellStart"/>
            <w:r w:rsidRPr="00F06F1A">
              <w:t>двухтрубки</w:t>
            </w:r>
            <w:proofErr w:type="spellEnd"/>
            <w:r w:rsidRPr="00F06F1A">
              <w:t xml:space="preserve">, где </w:t>
            </w:r>
            <w:proofErr w:type="spellStart"/>
            <w:r w:rsidRPr="00F06F1A">
              <w:t>обратка</w:t>
            </w:r>
            <w:proofErr w:type="spellEnd"/>
            <w:r w:rsidRPr="00F06F1A">
              <w:t xml:space="preserve"> выше радиаторов. Соответственно нет возможности слить теплоноситель, А по стоякам точки сброса воды (опорожнения системы) – отсутствуют.</w:t>
            </w:r>
          </w:p>
          <w:p w14:paraId="1B7F67EC" w14:textId="62B51445" w:rsidR="009A4E0C" w:rsidRPr="00F06F1A" w:rsidRDefault="009A4E0C" w:rsidP="00BD4239">
            <w:r w:rsidRPr="00F06F1A">
              <w:t>Кроме того, такая система (с верхней разводкой обратки) требует обязательной принудительной циркуляции. В РД отсутствуют разъяснения на этот счет.</w:t>
            </w:r>
          </w:p>
        </w:tc>
        <w:tc>
          <w:tcPr>
            <w:tcW w:w="2332" w:type="dxa"/>
          </w:tcPr>
          <w:p w14:paraId="246ABA9A" w14:textId="33BAC311" w:rsidR="009A4E0C" w:rsidRPr="00DC7ACE" w:rsidRDefault="009A4E0C" w:rsidP="002110F1">
            <w:r w:rsidRPr="00DC7ACE">
              <w:t>СП60, п.6.3.8</w:t>
            </w:r>
            <w:proofErr w:type="gramStart"/>
            <w:r w:rsidRPr="00DC7ACE">
              <w:t xml:space="preserve"> В</w:t>
            </w:r>
            <w:proofErr w:type="gramEnd"/>
            <w:r w:rsidRPr="00DC7ACE">
              <w:t>о всех низших точках трубопроводов должна предусматриваться установка спускных кранов для возможности опорожнения системы.</w:t>
            </w:r>
          </w:p>
        </w:tc>
        <w:tc>
          <w:tcPr>
            <w:tcW w:w="3145" w:type="dxa"/>
          </w:tcPr>
          <w:p w14:paraId="61FAF752" w14:textId="77777777" w:rsidR="009A4E0C" w:rsidRPr="009A4E0C" w:rsidRDefault="009A4E0C" w:rsidP="009A4E0C">
            <w:pPr>
              <w:rPr>
                <w:b/>
              </w:rPr>
            </w:pPr>
            <w:r w:rsidRPr="009A4E0C">
              <w:rPr>
                <w:b/>
              </w:rPr>
              <w:t>Замечание принимается.</w:t>
            </w:r>
          </w:p>
          <w:p w14:paraId="5B5424D8" w14:textId="77777777" w:rsidR="009A4E0C" w:rsidRDefault="00663608" w:rsidP="00663608">
            <w:r>
              <w:t>- д</w:t>
            </w:r>
            <w:r w:rsidRPr="00663608">
              <w:t>ля опорожнения системы отопления предусмотрены шаровые краны в низших участках стояков</w:t>
            </w:r>
            <w:r>
              <w:t xml:space="preserve"> (см. лист 4);</w:t>
            </w:r>
          </w:p>
          <w:p w14:paraId="01C27B3D" w14:textId="268AF7DC" w:rsidR="00663608" w:rsidRPr="009A4E0C" w:rsidRDefault="00663608" w:rsidP="00663608">
            <w:r>
              <w:t xml:space="preserve">- для системы отопления (обратный трубопровод) </w:t>
            </w:r>
            <w:proofErr w:type="spellStart"/>
            <w:r w:rsidRPr="00663608">
              <w:t>добавлени</w:t>
            </w:r>
            <w:proofErr w:type="spellEnd"/>
            <w:r w:rsidRPr="00663608">
              <w:t xml:space="preserve"> циркуляционный насос</w:t>
            </w:r>
            <w:r>
              <w:t xml:space="preserve"> (см. лист 1 п.6, лист 3, лист 4)</w:t>
            </w:r>
          </w:p>
        </w:tc>
      </w:tr>
      <w:tr w:rsidR="009A4E0C" w:rsidRPr="00A73AAD" w14:paraId="18EF3890" w14:textId="77777777" w:rsidTr="009A4E0C">
        <w:trPr>
          <w:trHeight w:val="577"/>
        </w:trPr>
        <w:tc>
          <w:tcPr>
            <w:tcW w:w="533" w:type="dxa"/>
            <w:vAlign w:val="center"/>
          </w:tcPr>
          <w:p w14:paraId="14E39A04" w14:textId="0CABB42C" w:rsidR="009A4E0C" w:rsidRPr="00F06F1A" w:rsidRDefault="009A4E0C" w:rsidP="00BD4239">
            <w:pPr>
              <w:jc w:val="center"/>
            </w:pPr>
            <w:r w:rsidRPr="00F06F1A">
              <w:t>6</w:t>
            </w:r>
          </w:p>
        </w:tc>
        <w:tc>
          <w:tcPr>
            <w:tcW w:w="3561" w:type="dxa"/>
          </w:tcPr>
          <w:p w14:paraId="7A98503C" w14:textId="627F177D" w:rsidR="009A4E0C" w:rsidRPr="00F06F1A" w:rsidRDefault="009A4E0C" w:rsidP="00BD4239">
            <w:r w:rsidRPr="00F06F1A">
              <w:t>На планах отсутствуют марки трубопроводов, материал, только диаметр</w:t>
            </w:r>
          </w:p>
        </w:tc>
        <w:tc>
          <w:tcPr>
            <w:tcW w:w="2332" w:type="dxa"/>
          </w:tcPr>
          <w:p w14:paraId="74A99D84" w14:textId="77777777" w:rsidR="009A4E0C" w:rsidRPr="00DC7ACE" w:rsidRDefault="009A4E0C" w:rsidP="002110F1"/>
        </w:tc>
        <w:tc>
          <w:tcPr>
            <w:tcW w:w="3145" w:type="dxa"/>
          </w:tcPr>
          <w:p w14:paraId="73EEF57A" w14:textId="77777777" w:rsidR="009A4E0C" w:rsidRPr="009A4E0C" w:rsidRDefault="009A4E0C" w:rsidP="009A4E0C">
            <w:pPr>
              <w:rPr>
                <w:b/>
              </w:rPr>
            </w:pPr>
            <w:r w:rsidRPr="009A4E0C">
              <w:rPr>
                <w:b/>
              </w:rPr>
              <w:t>Замечание принимается.</w:t>
            </w:r>
          </w:p>
          <w:p w14:paraId="404B0442" w14:textId="75BCCEDF" w:rsidR="009A4E0C" w:rsidRPr="009A4E0C" w:rsidRDefault="00663608" w:rsidP="00663608">
            <w:r>
              <w:t>На планах и схемах добавлены марки трубопроводов</w:t>
            </w:r>
            <w:proofErr w:type="gramStart"/>
            <w:r>
              <w:t xml:space="preserve"> С</w:t>
            </w:r>
            <w:proofErr w:type="gramEnd"/>
            <w:r>
              <w:t xml:space="preserve">т. для </w:t>
            </w:r>
            <w:r>
              <w:lastRenderedPageBreak/>
              <w:t xml:space="preserve">стальных труб и ПП для </w:t>
            </w:r>
            <w:r w:rsidRPr="00663608">
              <w:t>полипропиленовых труб</w:t>
            </w:r>
          </w:p>
        </w:tc>
      </w:tr>
      <w:tr w:rsidR="009A4E0C" w:rsidRPr="00A73AAD" w14:paraId="0FED9EE1" w14:textId="77777777" w:rsidTr="009A4E0C">
        <w:trPr>
          <w:trHeight w:val="1124"/>
        </w:trPr>
        <w:tc>
          <w:tcPr>
            <w:tcW w:w="533" w:type="dxa"/>
            <w:vAlign w:val="center"/>
          </w:tcPr>
          <w:p w14:paraId="39F9E158" w14:textId="322BBDFF" w:rsidR="009A4E0C" w:rsidRDefault="009A4E0C" w:rsidP="00BD4239">
            <w:pPr>
              <w:jc w:val="center"/>
            </w:pPr>
            <w:r>
              <w:lastRenderedPageBreak/>
              <w:t>7</w:t>
            </w:r>
          </w:p>
        </w:tc>
        <w:tc>
          <w:tcPr>
            <w:tcW w:w="3561" w:type="dxa"/>
          </w:tcPr>
          <w:p w14:paraId="4246B08E" w14:textId="4662CA5E" w:rsidR="009A4E0C" w:rsidRPr="00DC7ACE" w:rsidRDefault="009A4E0C" w:rsidP="00BD4239">
            <w:r w:rsidRPr="00DC7ACE">
              <w:t>Отсутствуют указания по монтажу и ссылки на листы с узлами; (способ прокладки трубопроводов, их крепления, привязки трубопроводов и радиаторов и пр.)</w:t>
            </w:r>
          </w:p>
        </w:tc>
        <w:tc>
          <w:tcPr>
            <w:tcW w:w="2332" w:type="dxa"/>
          </w:tcPr>
          <w:p w14:paraId="49A0F331" w14:textId="77777777" w:rsidR="009A4E0C" w:rsidRPr="00DC7ACE" w:rsidRDefault="009A4E0C" w:rsidP="002110F1"/>
        </w:tc>
        <w:tc>
          <w:tcPr>
            <w:tcW w:w="3145" w:type="dxa"/>
          </w:tcPr>
          <w:p w14:paraId="314C50B8" w14:textId="77777777" w:rsidR="009A4E0C" w:rsidRPr="009A4E0C" w:rsidRDefault="009A4E0C" w:rsidP="009A4E0C">
            <w:pPr>
              <w:rPr>
                <w:b/>
              </w:rPr>
            </w:pPr>
            <w:r w:rsidRPr="009A4E0C">
              <w:rPr>
                <w:b/>
              </w:rPr>
              <w:t>Замечание принимается.</w:t>
            </w:r>
          </w:p>
          <w:p w14:paraId="56A1EB2F" w14:textId="77777777" w:rsidR="009A4E0C" w:rsidRDefault="00F06F1A" w:rsidP="00F06F1A">
            <w:r>
              <w:t xml:space="preserve">- указания по изготовления и монтажу систем приведены на листе 1 </w:t>
            </w:r>
            <w:r w:rsidRPr="00663608">
              <w:t>Общие данные, п.</w:t>
            </w:r>
            <w:r>
              <w:t>10;</w:t>
            </w:r>
          </w:p>
          <w:p w14:paraId="2CF00B48" w14:textId="0836113E" w:rsidR="00F06F1A" w:rsidRPr="00DC7ACE" w:rsidRDefault="00F06F1A" w:rsidP="00F06F1A">
            <w:r>
              <w:t>- привязки трубопроводов и радиаторов приведены на листах 2 и 3</w:t>
            </w:r>
          </w:p>
        </w:tc>
      </w:tr>
      <w:tr w:rsidR="009A4E0C" w:rsidRPr="00A73AAD" w14:paraId="34CB5544" w14:textId="77777777" w:rsidTr="009A4E0C">
        <w:tc>
          <w:tcPr>
            <w:tcW w:w="533" w:type="dxa"/>
            <w:vAlign w:val="center"/>
          </w:tcPr>
          <w:p w14:paraId="1F2D6385" w14:textId="1CC85A18" w:rsidR="009A4E0C" w:rsidRPr="003A6227" w:rsidRDefault="009A4E0C" w:rsidP="00BD4239">
            <w:pPr>
              <w:jc w:val="center"/>
            </w:pPr>
            <w:r w:rsidRPr="003A6227">
              <w:t>8</w:t>
            </w:r>
          </w:p>
        </w:tc>
        <w:tc>
          <w:tcPr>
            <w:tcW w:w="3561" w:type="dxa"/>
          </w:tcPr>
          <w:p w14:paraId="2B4FA262" w14:textId="7ED3A342" w:rsidR="009A4E0C" w:rsidRPr="00DC7ACE" w:rsidRDefault="009A4E0C" w:rsidP="0021611F">
            <w:r w:rsidRPr="003A6227">
              <w:t xml:space="preserve">При снятии замечаний указывать ссылки </w:t>
            </w:r>
            <w:proofErr w:type="gramStart"/>
            <w:r w:rsidRPr="003A6227">
              <w:t>на</w:t>
            </w:r>
            <w:proofErr w:type="gramEnd"/>
            <w:r w:rsidRPr="003A6227">
              <w:t xml:space="preserve"> зам/изм</w:t>
            </w:r>
          </w:p>
        </w:tc>
        <w:tc>
          <w:tcPr>
            <w:tcW w:w="2332" w:type="dxa"/>
          </w:tcPr>
          <w:p w14:paraId="5F536B16" w14:textId="77777777" w:rsidR="009A4E0C" w:rsidRPr="00DC7ACE" w:rsidRDefault="009A4E0C" w:rsidP="002858C5"/>
        </w:tc>
        <w:tc>
          <w:tcPr>
            <w:tcW w:w="3145" w:type="dxa"/>
          </w:tcPr>
          <w:p w14:paraId="57C15F03" w14:textId="77777777" w:rsidR="009A4E0C" w:rsidRPr="009A4E0C" w:rsidRDefault="009A4E0C" w:rsidP="009A4E0C">
            <w:pPr>
              <w:rPr>
                <w:b/>
              </w:rPr>
            </w:pPr>
            <w:r w:rsidRPr="009A4E0C">
              <w:rPr>
                <w:b/>
              </w:rPr>
              <w:t>Замечание принимается.</w:t>
            </w:r>
          </w:p>
          <w:p w14:paraId="291564DE" w14:textId="67E6F25B" w:rsidR="009A4E0C" w:rsidRPr="00DC7ACE" w:rsidRDefault="00F06F1A" w:rsidP="00F06F1A">
            <w:r>
              <w:t>Ссылки на измененные листы указаны в ответах на замечаниях</w:t>
            </w:r>
            <w:r w:rsidR="00695AEB">
              <w:t>. Указана дата в штампах</w:t>
            </w:r>
            <w:bookmarkStart w:id="0" w:name="_GoBack"/>
            <w:bookmarkEnd w:id="0"/>
          </w:p>
        </w:tc>
      </w:tr>
    </w:tbl>
    <w:p w14:paraId="3FEEC70A" w14:textId="77777777" w:rsidR="00663608" w:rsidRPr="008F0FD1" w:rsidRDefault="00663608" w:rsidP="00F06F1A">
      <w:pPr>
        <w:rPr>
          <w:rFonts w:ascii="Times New Roman" w:hAnsi="Times New Roman" w:cs="Times New Roman"/>
          <w:sz w:val="24"/>
          <w:szCs w:val="24"/>
        </w:rPr>
      </w:pPr>
    </w:p>
    <w:sectPr w:rsidR="00663608" w:rsidRPr="008F0FD1" w:rsidSect="00F06F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13016A"/>
    <w:rsid w:val="00141B7B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71AF9"/>
    <w:rsid w:val="00273968"/>
    <w:rsid w:val="0028479E"/>
    <w:rsid w:val="002858C5"/>
    <w:rsid w:val="0028788B"/>
    <w:rsid w:val="002A3ACB"/>
    <w:rsid w:val="002B4D3C"/>
    <w:rsid w:val="002E024D"/>
    <w:rsid w:val="002E3A9E"/>
    <w:rsid w:val="00326C89"/>
    <w:rsid w:val="00333F54"/>
    <w:rsid w:val="00340F15"/>
    <w:rsid w:val="003439DA"/>
    <w:rsid w:val="00344974"/>
    <w:rsid w:val="00351143"/>
    <w:rsid w:val="003676D2"/>
    <w:rsid w:val="003A6227"/>
    <w:rsid w:val="003A6765"/>
    <w:rsid w:val="003B70D7"/>
    <w:rsid w:val="003E639A"/>
    <w:rsid w:val="003F474D"/>
    <w:rsid w:val="004015A3"/>
    <w:rsid w:val="004268EB"/>
    <w:rsid w:val="00427F2A"/>
    <w:rsid w:val="00433C83"/>
    <w:rsid w:val="0046359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07E3D"/>
    <w:rsid w:val="00614E39"/>
    <w:rsid w:val="00615B49"/>
    <w:rsid w:val="00641EF7"/>
    <w:rsid w:val="006428AD"/>
    <w:rsid w:val="0064497E"/>
    <w:rsid w:val="006453E7"/>
    <w:rsid w:val="0064617A"/>
    <w:rsid w:val="00663608"/>
    <w:rsid w:val="0069295B"/>
    <w:rsid w:val="00695AEB"/>
    <w:rsid w:val="006A3950"/>
    <w:rsid w:val="006D1FAA"/>
    <w:rsid w:val="006F74BC"/>
    <w:rsid w:val="007206AF"/>
    <w:rsid w:val="00737802"/>
    <w:rsid w:val="00771FBA"/>
    <w:rsid w:val="00780576"/>
    <w:rsid w:val="007828CE"/>
    <w:rsid w:val="007C2D41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C107C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72895"/>
    <w:rsid w:val="00985125"/>
    <w:rsid w:val="00991897"/>
    <w:rsid w:val="009A4E0C"/>
    <w:rsid w:val="009B354F"/>
    <w:rsid w:val="009B5EE5"/>
    <w:rsid w:val="009E3308"/>
    <w:rsid w:val="00A00125"/>
    <w:rsid w:val="00A31512"/>
    <w:rsid w:val="00A5359A"/>
    <w:rsid w:val="00A73AAD"/>
    <w:rsid w:val="00AA0955"/>
    <w:rsid w:val="00AF567F"/>
    <w:rsid w:val="00B10C1A"/>
    <w:rsid w:val="00B96BDA"/>
    <w:rsid w:val="00BA38A3"/>
    <w:rsid w:val="00BB61F6"/>
    <w:rsid w:val="00C4367D"/>
    <w:rsid w:val="00C84C7C"/>
    <w:rsid w:val="00C873E0"/>
    <w:rsid w:val="00C9145B"/>
    <w:rsid w:val="00CA3451"/>
    <w:rsid w:val="00CB23F3"/>
    <w:rsid w:val="00CB7CEF"/>
    <w:rsid w:val="00D05E77"/>
    <w:rsid w:val="00D1443D"/>
    <w:rsid w:val="00D210F6"/>
    <w:rsid w:val="00D2162B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2A7C"/>
    <w:rsid w:val="00EB3F23"/>
    <w:rsid w:val="00EC5967"/>
    <w:rsid w:val="00EE0C7C"/>
    <w:rsid w:val="00EE27BA"/>
    <w:rsid w:val="00F0521A"/>
    <w:rsid w:val="00F06F1A"/>
    <w:rsid w:val="00F550F6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95ACF-5566-4BD4-913F-FAA8C8F5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2</cp:revision>
  <cp:lastPrinted>2023-06-06T06:17:00Z</cp:lastPrinted>
  <dcterms:created xsi:type="dcterms:W3CDTF">2023-06-09T14:08:00Z</dcterms:created>
  <dcterms:modified xsi:type="dcterms:W3CDTF">2023-06-09T14:08:00Z</dcterms:modified>
</cp:coreProperties>
</file>