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08"/>
        <w:gridCol w:w="3804"/>
        <w:gridCol w:w="3922"/>
        <w:gridCol w:w="1555"/>
      </w:tblGrid>
      <w:tr w:rsidR="00A32924" w:rsidTr="002251C5">
        <w:tc>
          <w:tcPr>
            <w:tcW w:w="608" w:type="dxa"/>
          </w:tcPr>
          <w:p w:rsidR="00A32924" w:rsidRDefault="00A32924" w:rsidP="00A32924">
            <w:pPr>
              <w:jc w:val="center"/>
            </w:pPr>
            <w:r>
              <w:t>№</w:t>
            </w:r>
          </w:p>
        </w:tc>
        <w:tc>
          <w:tcPr>
            <w:tcW w:w="3804" w:type="dxa"/>
          </w:tcPr>
          <w:p w:rsidR="00A32924" w:rsidRDefault="00A32924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922" w:type="dxa"/>
          </w:tcPr>
          <w:p w:rsidR="00A32924" w:rsidRDefault="00A32924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  <w:r>
              <w:t>Примечание</w:t>
            </w: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</w:p>
        </w:tc>
        <w:tc>
          <w:tcPr>
            <w:tcW w:w="3804" w:type="dxa"/>
          </w:tcPr>
          <w:p w:rsidR="00A32924" w:rsidRPr="00F71267" w:rsidRDefault="00A32924" w:rsidP="000D03E1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Замечания Технического заказчика  </w:t>
            </w:r>
            <w:r w:rsidR="00F71267" w:rsidRPr="00F71267">
              <w:rPr>
                <w:b/>
                <w:sz w:val="28"/>
              </w:rPr>
              <w:t xml:space="preserve">к рабочей документации </w:t>
            </w:r>
            <w:r w:rsidR="00F71267">
              <w:rPr>
                <w:b/>
                <w:sz w:val="28"/>
              </w:rPr>
              <w:t>«</w:t>
            </w:r>
            <w:r w:rsidR="000B30E5" w:rsidRPr="000B30E5">
              <w:rPr>
                <w:b/>
                <w:sz w:val="28"/>
              </w:rPr>
              <w:t>Ж/Д пути от испытательного центра до обкаточной линии с удлинением трансбордера». Основной комплект рабочих чертежей</w:t>
            </w:r>
            <w:r w:rsidR="00F71267">
              <w:rPr>
                <w:b/>
                <w:sz w:val="28"/>
              </w:rPr>
              <w:t>».</w:t>
            </w:r>
          </w:p>
        </w:tc>
        <w:tc>
          <w:tcPr>
            <w:tcW w:w="3922" w:type="dxa"/>
          </w:tcPr>
          <w:p w:rsidR="00F71267" w:rsidRDefault="00A32924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Следующие далее замечания </w:t>
            </w:r>
            <w:r w:rsidR="00F71267" w:rsidRPr="00F71267">
              <w:rPr>
                <w:b/>
                <w:sz w:val="28"/>
              </w:rPr>
              <w:t xml:space="preserve">относятся к тому </w:t>
            </w:r>
          </w:p>
          <w:p w:rsidR="00A32924" w:rsidRPr="00F71267" w:rsidRDefault="00DE5ACD" w:rsidP="000B30E5">
            <w:pPr>
              <w:rPr>
                <w:b/>
                <w:sz w:val="28"/>
              </w:rPr>
            </w:pPr>
            <w:r w:rsidRPr="00DE5ACD">
              <w:rPr>
                <w:b/>
                <w:sz w:val="28"/>
              </w:rPr>
              <w:t>131-23-</w:t>
            </w:r>
            <w:r w:rsidR="000B30E5">
              <w:rPr>
                <w:b/>
                <w:sz w:val="28"/>
              </w:rPr>
              <w:t>ГП</w:t>
            </w:r>
            <w:r w:rsidRPr="00DE5ACD">
              <w:rPr>
                <w:b/>
                <w:sz w:val="28"/>
              </w:rPr>
              <w:t>1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485950" w:rsidTr="002251C5">
        <w:tc>
          <w:tcPr>
            <w:tcW w:w="608" w:type="dxa"/>
            <w:vAlign w:val="center"/>
          </w:tcPr>
          <w:p w:rsidR="00485950" w:rsidRDefault="00F71267" w:rsidP="00F71267">
            <w:pPr>
              <w:jc w:val="center"/>
            </w:pPr>
            <w:r>
              <w:t>1</w:t>
            </w:r>
          </w:p>
        </w:tc>
        <w:tc>
          <w:tcPr>
            <w:tcW w:w="3804" w:type="dxa"/>
          </w:tcPr>
          <w:p w:rsidR="00485950" w:rsidRPr="00A32924" w:rsidRDefault="000B30E5" w:rsidP="000B30E5">
            <w:r w:rsidRPr="000B30E5">
              <w:t xml:space="preserve">Отсутствует «Состав рабочей документации» с перечнем основных комплектов РД в  соответствии с Приложением Г ГОСТ </w:t>
            </w:r>
            <w:proofErr w:type="gramStart"/>
            <w:r w:rsidRPr="000B30E5">
              <w:t>Р</w:t>
            </w:r>
            <w:proofErr w:type="gramEnd"/>
            <w:r w:rsidRPr="000B30E5">
              <w:t xml:space="preserve"> 21.101-2020</w:t>
            </w:r>
          </w:p>
        </w:tc>
        <w:tc>
          <w:tcPr>
            <w:tcW w:w="3922" w:type="dxa"/>
          </w:tcPr>
          <w:p w:rsidR="00485950" w:rsidRDefault="004E39A4" w:rsidP="00485950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 дана ссылка</w:t>
            </w:r>
          </w:p>
        </w:tc>
        <w:tc>
          <w:tcPr>
            <w:tcW w:w="1555" w:type="dxa"/>
          </w:tcPr>
          <w:p w:rsidR="00485950" w:rsidRDefault="00485950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2</w:t>
            </w:r>
          </w:p>
        </w:tc>
        <w:tc>
          <w:tcPr>
            <w:tcW w:w="3804" w:type="dxa"/>
          </w:tcPr>
          <w:p w:rsidR="00A32924" w:rsidRDefault="000B30E5" w:rsidP="000B30E5">
            <w:r w:rsidRPr="000B30E5">
              <w:t>Общие указания: СП45.13330.2012 не действует, заменен на СП45.13330.2017; СП</w:t>
            </w:r>
            <w:proofErr w:type="gramStart"/>
            <w:r w:rsidRPr="000B30E5">
              <w:t>4</w:t>
            </w:r>
            <w:proofErr w:type="gramEnd"/>
            <w:r w:rsidRPr="000B30E5">
              <w:t>.13330.2013 Приказом МЧС России от 15.06.2022 №610 утверждено изменение №3</w:t>
            </w:r>
          </w:p>
        </w:tc>
        <w:tc>
          <w:tcPr>
            <w:tcW w:w="3922" w:type="dxa"/>
          </w:tcPr>
          <w:p w:rsidR="00A32924" w:rsidRDefault="00F00006" w:rsidP="000F4851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3</w:t>
            </w:r>
          </w:p>
        </w:tc>
        <w:tc>
          <w:tcPr>
            <w:tcW w:w="3804" w:type="dxa"/>
          </w:tcPr>
          <w:p w:rsidR="00A32924" w:rsidRDefault="000B30E5" w:rsidP="000B30E5">
            <w:r w:rsidRPr="000B30E5">
              <w:t xml:space="preserve">В площадь асфальтирования попадает 3 существующих колодца, в Ведомости объемов работ не учтено поднятие канализационных люков и горловин колодцев при </w:t>
            </w:r>
            <w:proofErr w:type="gramStart"/>
            <w:r w:rsidRPr="000B30E5">
              <w:t>устройстве</w:t>
            </w:r>
            <w:proofErr w:type="gramEnd"/>
            <w:r w:rsidRPr="000B30E5">
              <w:t xml:space="preserve"> а/б покрытия</w:t>
            </w:r>
          </w:p>
        </w:tc>
        <w:tc>
          <w:tcPr>
            <w:tcW w:w="3922" w:type="dxa"/>
          </w:tcPr>
          <w:p w:rsidR="00A32924" w:rsidRDefault="00F00006" w:rsidP="0086446A">
            <w:r>
              <w:t>Замечание принято. Внесены изменения в документацию</w:t>
            </w:r>
            <w:bookmarkStart w:id="0" w:name="_GoBack"/>
            <w:bookmarkEnd w:id="0"/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</w:tbl>
    <w:p w:rsidR="00A32924" w:rsidRDefault="00A32924" w:rsidP="00AA5AC1"/>
    <w:sectPr w:rsidR="00A3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8F3"/>
    <w:multiLevelType w:val="hybridMultilevel"/>
    <w:tmpl w:val="66FC6266"/>
    <w:lvl w:ilvl="0" w:tplc="FB7AFFAA">
      <w:numFmt w:val="bullet"/>
      <w:lvlText w:val=""/>
      <w:lvlJc w:val="left"/>
      <w:pPr>
        <w:ind w:left="99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D4746A">
      <w:numFmt w:val="bullet"/>
      <w:lvlText w:val="•"/>
      <w:lvlJc w:val="left"/>
      <w:pPr>
        <w:ind w:left="1910" w:hanging="356"/>
      </w:pPr>
      <w:rPr>
        <w:rFonts w:hint="default"/>
        <w:lang w:val="ru-RU" w:eastAsia="en-US" w:bidi="ar-SA"/>
      </w:rPr>
    </w:lvl>
    <w:lvl w:ilvl="2" w:tplc="A87C3DC6">
      <w:numFmt w:val="bullet"/>
      <w:lvlText w:val="•"/>
      <w:lvlJc w:val="left"/>
      <w:pPr>
        <w:ind w:left="2821" w:hanging="356"/>
      </w:pPr>
      <w:rPr>
        <w:rFonts w:hint="default"/>
        <w:lang w:val="ru-RU" w:eastAsia="en-US" w:bidi="ar-SA"/>
      </w:rPr>
    </w:lvl>
    <w:lvl w:ilvl="3" w:tplc="21BC834C">
      <w:numFmt w:val="bullet"/>
      <w:lvlText w:val="•"/>
      <w:lvlJc w:val="left"/>
      <w:pPr>
        <w:ind w:left="3731" w:hanging="356"/>
      </w:pPr>
      <w:rPr>
        <w:rFonts w:hint="default"/>
        <w:lang w:val="ru-RU" w:eastAsia="en-US" w:bidi="ar-SA"/>
      </w:rPr>
    </w:lvl>
    <w:lvl w:ilvl="4" w:tplc="9F04C6F2">
      <w:numFmt w:val="bullet"/>
      <w:lvlText w:val="•"/>
      <w:lvlJc w:val="left"/>
      <w:pPr>
        <w:ind w:left="4642" w:hanging="356"/>
      </w:pPr>
      <w:rPr>
        <w:rFonts w:hint="default"/>
        <w:lang w:val="ru-RU" w:eastAsia="en-US" w:bidi="ar-SA"/>
      </w:rPr>
    </w:lvl>
    <w:lvl w:ilvl="5" w:tplc="C67AC97E">
      <w:numFmt w:val="bullet"/>
      <w:lvlText w:val="•"/>
      <w:lvlJc w:val="left"/>
      <w:pPr>
        <w:ind w:left="5553" w:hanging="356"/>
      </w:pPr>
      <w:rPr>
        <w:rFonts w:hint="default"/>
        <w:lang w:val="ru-RU" w:eastAsia="en-US" w:bidi="ar-SA"/>
      </w:rPr>
    </w:lvl>
    <w:lvl w:ilvl="6" w:tplc="871A9516">
      <w:numFmt w:val="bullet"/>
      <w:lvlText w:val="•"/>
      <w:lvlJc w:val="left"/>
      <w:pPr>
        <w:ind w:left="6463" w:hanging="356"/>
      </w:pPr>
      <w:rPr>
        <w:rFonts w:hint="default"/>
        <w:lang w:val="ru-RU" w:eastAsia="en-US" w:bidi="ar-SA"/>
      </w:rPr>
    </w:lvl>
    <w:lvl w:ilvl="7" w:tplc="0DF27454">
      <w:numFmt w:val="bullet"/>
      <w:lvlText w:val="•"/>
      <w:lvlJc w:val="left"/>
      <w:pPr>
        <w:ind w:left="7374" w:hanging="356"/>
      </w:pPr>
      <w:rPr>
        <w:rFonts w:hint="default"/>
        <w:lang w:val="ru-RU" w:eastAsia="en-US" w:bidi="ar-SA"/>
      </w:rPr>
    </w:lvl>
    <w:lvl w:ilvl="8" w:tplc="43849C2C">
      <w:numFmt w:val="bullet"/>
      <w:lvlText w:val="•"/>
      <w:lvlJc w:val="left"/>
      <w:pPr>
        <w:ind w:left="8285" w:hanging="356"/>
      </w:pPr>
      <w:rPr>
        <w:rFonts w:hint="default"/>
        <w:lang w:val="ru-RU" w:eastAsia="en-US" w:bidi="ar-SA"/>
      </w:rPr>
    </w:lvl>
  </w:abstractNum>
  <w:abstractNum w:abstractNumId="1">
    <w:nsid w:val="26EF4674"/>
    <w:multiLevelType w:val="hybridMultilevel"/>
    <w:tmpl w:val="22A2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502AA"/>
    <w:rsid w:val="000B30E5"/>
    <w:rsid w:val="000D03E1"/>
    <w:rsid w:val="000E3C88"/>
    <w:rsid w:val="000F4851"/>
    <w:rsid w:val="000F72BA"/>
    <w:rsid w:val="002251C5"/>
    <w:rsid w:val="00245BFE"/>
    <w:rsid w:val="003C7A68"/>
    <w:rsid w:val="00482EAD"/>
    <w:rsid w:val="004837E6"/>
    <w:rsid w:val="00485950"/>
    <w:rsid w:val="004E39A4"/>
    <w:rsid w:val="00634071"/>
    <w:rsid w:val="00666B84"/>
    <w:rsid w:val="00667BBA"/>
    <w:rsid w:val="00766ED2"/>
    <w:rsid w:val="007813C5"/>
    <w:rsid w:val="007C7E02"/>
    <w:rsid w:val="0086446A"/>
    <w:rsid w:val="008E6B95"/>
    <w:rsid w:val="00986D92"/>
    <w:rsid w:val="00A32924"/>
    <w:rsid w:val="00A35AFD"/>
    <w:rsid w:val="00AA5AC1"/>
    <w:rsid w:val="00AA62C6"/>
    <w:rsid w:val="00B3631B"/>
    <w:rsid w:val="00BD4ED9"/>
    <w:rsid w:val="00C40098"/>
    <w:rsid w:val="00CA64EF"/>
    <w:rsid w:val="00CF333F"/>
    <w:rsid w:val="00D94CA2"/>
    <w:rsid w:val="00DE5ACD"/>
    <w:rsid w:val="00F00006"/>
    <w:rsid w:val="00F71267"/>
    <w:rsid w:val="00F7729F"/>
    <w:rsid w:val="00FE3A59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Зайчиков Евгений Александрович</cp:lastModifiedBy>
  <cp:revision>5</cp:revision>
  <dcterms:created xsi:type="dcterms:W3CDTF">2023-03-31T11:11:00Z</dcterms:created>
  <dcterms:modified xsi:type="dcterms:W3CDTF">2023-04-03T12:48:00Z</dcterms:modified>
</cp:coreProperties>
</file>