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27079A0E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5D32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B5D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77777777" w:rsidR="006F74BC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3EBBF8EE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B47CC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EA34205" w14:textId="124388CE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6F74BC">
        <w:rPr>
          <w:rFonts w:ascii="Times New Roman" w:hAnsi="Times New Roman" w:cs="Times New Roman"/>
          <w:sz w:val="24"/>
          <w:szCs w:val="24"/>
        </w:rPr>
        <w:t>Цех №8. Архитектурно-строительные решения</w:t>
      </w:r>
      <w:r w:rsidR="006F74B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5164E">
        <w:rPr>
          <w:rFonts w:ascii="Times New Roman" w:hAnsi="Times New Roman" w:cs="Times New Roman"/>
          <w:sz w:val="24"/>
          <w:szCs w:val="24"/>
        </w:rPr>
        <w:t>расположенны</w:t>
      </w:r>
      <w:r w:rsidR="006F74BC"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>: Московская область,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4A205CD3" w14:textId="77777777" w:rsidR="004B5D32" w:rsidRDefault="004B5D32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7E00B9" w14:paraId="1DAC30BC" w14:textId="77777777" w:rsidTr="007E00B9">
        <w:tc>
          <w:tcPr>
            <w:tcW w:w="608" w:type="dxa"/>
          </w:tcPr>
          <w:p w14:paraId="520AB8DE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9" w:type="dxa"/>
          </w:tcPr>
          <w:p w14:paraId="00630793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4034" w:type="dxa"/>
          </w:tcPr>
          <w:p w14:paraId="57487D2E" w14:textId="69E1B33A" w:rsidR="007E00B9" w:rsidRPr="004B5D32" w:rsidRDefault="00B47CCB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  <w:p w14:paraId="427BAD17" w14:textId="43433F59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9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4A1D5E4B" w14:textId="60053C91" w:rsidR="007E00B9" w:rsidRPr="004B5D32" w:rsidRDefault="007E00B9" w:rsidP="00BD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4" w:type="dxa"/>
          </w:tcPr>
          <w:p w14:paraId="36D1C5C7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9" w14:paraId="0C361A3D" w14:textId="77777777" w:rsidTr="007E00B9">
        <w:tc>
          <w:tcPr>
            <w:tcW w:w="608" w:type="dxa"/>
            <w:vAlign w:val="center"/>
          </w:tcPr>
          <w:p w14:paraId="31988609" w14:textId="77777777" w:rsidR="007E00B9" w:rsidRPr="004B5D32" w:rsidRDefault="007E00B9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9" w:type="dxa"/>
          </w:tcPr>
          <w:p w14:paraId="435AD8A4" w14:textId="010A4C90" w:rsidR="007E00B9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спецификация оборудования, изделий и материалов </w:t>
            </w:r>
          </w:p>
        </w:tc>
        <w:tc>
          <w:tcPr>
            <w:tcW w:w="4034" w:type="dxa"/>
          </w:tcPr>
          <w:p w14:paraId="23303A37" w14:textId="12A59822" w:rsidR="007E00B9" w:rsidRPr="004B5D32" w:rsidRDefault="00B47CCB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Спецификация добавлена</w:t>
            </w:r>
          </w:p>
        </w:tc>
      </w:tr>
      <w:tr w:rsidR="007828CE" w14:paraId="3B0C2CF8" w14:textId="77777777" w:rsidTr="007E00B9">
        <w:tc>
          <w:tcPr>
            <w:tcW w:w="608" w:type="dxa"/>
            <w:vAlign w:val="center"/>
          </w:tcPr>
          <w:p w14:paraId="47ED9396" w14:textId="67C640A9" w:rsidR="007828CE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9" w:type="dxa"/>
          </w:tcPr>
          <w:p w14:paraId="0043AE13" w14:textId="6EDAA220" w:rsidR="007828CE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По оси</w:t>
            </w:r>
            <w:proofErr w:type="gramStart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/32-33 отсутствует не заполненный проем</w:t>
            </w:r>
          </w:p>
        </w:tc>
        <w:tc>
          <w:tcPr>
            <w:tcW w:w="4034" w:type="dxa"/>
          </w:tcPr>
          <w:p w14:paraId="3F79B471" w14:textId="26FB008D" w:rsidR="007828CE" w:rsidRPr="004B5D32" w:rsidRDefault="00B47CCB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Добавлено на л.3 и на л.6</w:t>
            </w:r>
          </w:p>
        </w:tc>
      </w:tr>
      <w:tr w:rsidR="007E00B9" w14:paraId="5DDC87E1" w14:textId="77777777" w:rsidTr="007E00B9">
        <w:tc>
          <w:tcPr>
            <w:tcW w:w="608" w:type="dxa"/>
            <w:vAlign w:val="center"/>
          </w:tcPr>
          <w:p w14:paraId="129949DD" w14:textId="3F24F372" w:rsidR="007E00B9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9" w:type="dxa"/>
          </w:tcPr>
          <w:p w14:paraId="1DB36380" w14:textId="4D66661A" w:rsidR="007E00B9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технология и последовательность работ по устройству проема в панели под жалюзийную решетку  </w:t>
            </w:r>
          </w:p>
        </w:tc>
        <w:tc>
          <w:tcPr>
            <w:tcW w:w="4034" w:type="dxa"/>
          </w:tcPr>
          <w:p w14:paraId="53F0F464" w14:textId="0650D6F3" w:rsidR="007E00B9" w:rsidRPr="004B5D32" w:rsidRDefault="00B47CCB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Описательная часть сдана на л.6</w:t>
            </w:r>
          </w:p>
        </w:tc>
      </w:tr>
      <w:tr w:rsidR="00070354" w14:paraId="62D66EB4" w14:textId="77777777" w:rsidTr="007E00B9">
        <w:tc>
          <w:tcPr>
            <w:tcW w:w="608" w:type="dxa"/>
            <w:vAlign w:val="center"/>
          </w:tcPr>
          <w:p w14:paraId="3CABCB72" w14:textId="079C3429" w:rsidR="00070354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9" w:type="dxa"/>
          </w:tcPr>
          <w:p w14:paraId="25A8AA49" w14:textId="20529B2F" w:rsidR="00070354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спецификация на ЖР</w:t>
            </w:r>
          </w:p>
        </w:tc>
        <w:tc>
          <w:tcPr>
            <w:tcW w:w="4034" w:type="dxa"/>
          </w:tcPr>
          <w:p w14:paraId="52996C23" w14:textId="2AF92826" w:rsidR="00070354" w:rsidRPr="004B5D32" w:rsidRDefault="00B47CCB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ЖР-1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добавлена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спецификацию л.1 СО</w:t>
            </w:r>
            <w:bookmarkStart w:id="0" w:name="_GoBack"/>
            <w:bookmarkEnd w:id="0"/>
          </w:p>
        </w:tc>
      </w:tr>
      <w:tr w:rsidR="00DA613E" w14:paraId="2B34F039" w14:textId="77777777" w:rsidTr="007E00B9">
        <w:tc>
          <w:tcPr>
            <w:tcW w:w="608" w:type="dxa"/>
            <w:vAlign w:val="center"/>
          </w:tcPr>
          <w:p w14:paraId="12330D50" w14:textId="0E89B0E9" w:rsidR="00DA613E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9" w:type="dxa"/>
          </w:tcPr>
          <w:p w14:paraId="4B9280D7" w14:textId="316EE821" w:rsidR="00885779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Отсутствуют ссылки на другие листы</w:t>
            </w:r>
          </w:p>
        </w:tc>
        <w:tc>
          <w:tcPr>
            <w:tcW w:w="4034" w:type="dxa"/>
          </w:tcPr>
          <w:p w14:paraId="4E659C95" w14:textId="14757EF0" w:rsidR="00DA613E" w:rsidRPr="004B5D32" w:rsidRDefault="00B47CCB" w:rsidP="00B47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Добавлена ссылка на л.3 с указанием по заложению проема</w:t>
            </w:r>
          </w:p>
        </w:tc>
      </w:tr>
      <w:tr w:rsidR="007E00B9" w14:paraId="618476D7" w14:textId="77777777" w:rsidTr="007E00B9">
        <w:tc>
          <w:tcPr>
            <w:tcW w:w="608" w:type="dxa"/>
            <w:vAlign w:val="center"/>
          </w:tcPr>
          <w:p w14:paraId="70559DA0" w14:textId="6DD74D31" w:rsidR="007E00B9" w:rsidRPr="004B5D32" w:rsidRDefault="00514524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9" w:type="dxa"/>
          </w:tcPr>
          <w:p w14:paraId="1F8CE9A1" w14:textId="35480E67" w:rsidR="00514524" w:rsidRPr="004B5D32" w:rsidRDefault="004B5D32" w:rsidP="0034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  <w:proofErr w:type="gramStart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4B5D32">
              <w:rPr>
                <w:rFonts w:ascii="Times New Roman" w:hAnsi="Times New Roman" w:cs="Times New Roman"/>
                <w:sz w:val="24"/>
                <w:szCs w:val="24"/>
              </w:rPr>
              <w:t xml:space="preserve"> на листе 6 не реализуем</w:t>
            </w:r>
          </w:p>
        </w:tc>
        <w:tc>
          <w:tcPr>
            <w:tcW w:w="4034" w:type="dxa"/>
          </w:tcPr>
          <w:p w14:paraId="16554D55" w14:textId="7BD480DF" w:rsidR="007E00B9" w:rsidRPr="004B5D32" w:rsidRDefault="00B47CCB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листе 6 переработан</w:t>
            </w:r>
          </w:p>
        </w:tc>
      </w:tr>
      <w:tr w:rsidR="00C9145B" w14:paraId="5CBE3425" w14:textId="77777777" w:rsidTr="007E00B9">
        <w:tc>
          <w:tcPr>
            <w:tcW w:w="608" w:type="dxa"/>
            <w:vAlign w:val="center"/>
          </w:tcPr>
          <w:p w14:paraId="7095E41F" w14:textId="43FB4E73" w:rsidR="00C9145B" w:rsidRPr="004B5D32" w:rsidRDefault="004B5D32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9" w:type="dxa"/>
          </w:tcPr>
          <w:p w14:paraId="415D781E" w14:textId="138DDA45" w:rsidR="00C9145B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конструкция колонны «1»</w:t>
            </w:r>
          </w:p>
        </w:tc>
        <w:tc>
          <w:tcPr>
            <w:tcW w:w="4034" w:type="dxa"/>
          </w:tcPr>
          <w:p w14:paraId="39D5DE4E" w14:textId="0CD35E7D" w:rsidR="00C9145B" w:rsidRPr="004B5D32" w:rsidRDefault="00B47CCB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Добавлен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л.9 «конструкции колонн к1-к6»</w:t>
            </w:r>
          </w:p>
        </w:tc>
      </w:tr>
      <w:tr w:rsidR="004B5D32" w14:paraId="6DEA4E35" w14:textId="77777777" w:rsidTr="007E00B9">
        <w:tc>
          <w:tcPr>
            <w:tcW w:w="608" w:type="dxa"/>
            <w:vAlign w:val="center"/>
          </w:tcPr>
          <w:p w14:paraId="44D5BA5E" w14:textId="50C749EE" w:rsidR="004B5D32" w:rsidRPr="004B5D32" w:rsidRDefault="004B5D32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9" w:type="dxa"/>
          </w:tcPr>
          <w:p w14:paraId="565B8C7A" w14:textId="600C5359" w:rsidR="004B5D32" w:rsidRPr="004B5D32" w:rsidRDefault="004B5D32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32">
              <w:rPr>
                <w:rFonts w:ascii="Times New Roman" w:hAnsi="Times New Roman" w:cs="Times New Roman"/>
                <w:sz w:val="24"/>
                <w:szCs w:val="24"/>
              </w:rPr>
              <w:t>Отсутствует гидроизоляция фундаментной плиты ФП-1</w:t>
            </w:r>
          </w:p>
        </w:tc>
        <w:tc>
          <w:tcPr>
            <w:tcW w:w="4034" w:type="dxa"/>
          </w:tcPr>
          <w:p w14:paraId="1129067B" w14:textId="4E2401E9" w:rsidR="004B5D32" w:rsidRPr="004B5D32" w:rsidRDefault="00B47CCB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Гидроизоляция добавлена в объемы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0354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5D32"/>
    <w:rsid w:val="004B7D6B"/>
    <w:rsid w:val="00514524"/>
    <w:rsid w:val="00563564"/>
    <w:rsid w:val="005831D3"/>
    <w:rsid w:val="00591845"/>
    <w:rsid w:val="005979E4"/>
    <w:rsid w:val="005A6D31"/>
    <w:rsid w:val="005F685E"/>
    <w:rsid w:val="00641EF7"/>
    <w:rsid w:val="0064497E"/>
    <w:rsid w:val="006453E7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F567F"/>
    <w:rsid w:val="00B10C1A"/>
    <w:rsid w:val="00B47CCB"/>
    <w:rsid w:val="00BA38A3"/>
    <w:rsid w:val="00BB61F6"/>
    <w:rsid w:val="00C4367D"/>
    <w:rsid w:val="00C84C7C"/>
    <w:rsid w:val="00C9145B"/>
    <w:rsid w:val="00CA7686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63BF7"/>
    <w:rsid w:val="00E67BC8"/>
    <w:rsid w:val="00E92A7C"/>
    <w:rsid w:val="00EC5967"/>
    <w:rsid w:val="00EE0C7C"/>
    <w:rsid w:val="00EE27BA"/>
    <w:rsid w:val="00F0521A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AE81F-02F8-4B38-ABD5-A3C854D0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3</cp:revision>
  <dcterms:created xsi:type="dcterms:W3CDTF">2023-06-10T09:12:00Z</dcterms:created>
  <dcterms:modified xsi:type="dcterms:W3CDTF">2023-06-10T10:04:00Z</dcterms:modified>
</cp:coreProperties>
</file>