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0858" w14:textId="03919D9C" w:rsidR="00C36E50" w:rsidRPr="00280F01" w:rsidRDefault="00280F01">
      <w:pPr>
        <w:rPr>
          <w:lang w:val="ru-RU"/>
        </w:rPr>
      </w:pPr>
      <w:r w:rsidRPr="00280F01">
        <w:rPr>
          <w:lang w:val="ru-RU"/>
        </w:rPr>
        <w:t>Работы были выполнены ранее, с момента устройства прошло около двух лет эксплуатации промышленной территории. За этот период по покрытию и вдоль рельсов осуществлялось движение автомобилей, погрузчиков и иной техники. Погрузчики с крупным протектором шин при разворотах, боковом наезде и торможении могут создавать значительное вырывающее воздействие на выступающие металлические элементы. Аналогичное повреждение возможно при работе снегоуборочной техники, в том числе при контакте отвала/ковша с кромкой желоба.</w:t>
      </w:r>
    </w:p>
    <w:sectPr w:rsidR="00C36E50" w:rsidRPr="00280F01" w:rsidSect="00266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C4"/>
    <w:rsid w:val="00266984"/>
    <w:rsid w:val="00280F01"/>
    <w:rsid w:val="00AB12C4"/>
    <w:rsid w:val="00C3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CB2A8-CCA7-4ACC-BE97-FA692D4C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2026-06-10T15:05:00Z</dcterms:created>
  <dcterms:modified xsi:type="dcterms:W3CDTF">2026-06-10T15:10:00Z</dcterms:modified>
</cp:coreProperties>
</file>