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7C356" w14:textId="77777777" w:rsidR="00794B11" w:rsidRDefault="00F57B0C" w:rsidP="00794B11">
      <w:pPr>
        <w:ind w:right="-1"/>
        <w:jc w:val="center"/>
        <w:rPr>
          <w:rFonts w:ascii="Verdana" w:hAnsi="Verdana" w:cs="Arial"/>
          <w:color w:val="999999"/>
          <w:sz w:val="20"/>
          <w:szCs w:val="22"/>
        </w:rPr>
      </w:pPr>
      <w:r>
        <w:rPr>
          <w:noProof/>
          <w:color w:val="1F497D"/>
        </w:rPr>
        <w:drawing>
          <wp:inline distT="0" distB="0" distL="0" distR="0" wp14:anchorId="481505DB" wp14:editId="698E7A86">
            <wp:extent cx="1499254" cy="276447"/>
            <wp:effectExtent l="0" t="0" r="5715" b="9525"/>
            <wp:docPr id="7" name="Рисунок 7" descr="cid:image001.jpg@01DB374D.B62B6B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id:image001.jpg@01DB374D.B62B6B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16" cy="28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D6BB2" w14:textId="77777777" w:rsidR="00794B11" w:rsidRDefault="00F57B0C" w:rsidP="00794B11">
      <w:pPr>
        <w:ind w:right="-1"/>
        <w:jc w:val="right"/>
        <w:rPr>
          <w:szCs w:val="22"/>
        </w:rPr>
      </w:pPr>
      <w:r>
        <w:rPr>
          <w:noProof/>
          <w:color w:val="1F497D"/>
        </w:rPr>
        <w:drawing>
          <wp:anchor distT="0" distB="0" distL="114300" distR="114300" simplePos="0" relativeHeight="251660288" behindDoc="0" locked="0" layoutInCell="1" allowOverlap="1" wp14:anchorId="19FF49F6" wp14:editId="71C52FB1">
            <wp:simplePos x="0" y="0"/>
            <wp:positionH relativeFrom="margin">
              <wp:posOffset>2941955</wp:posOffset>
            </wp:positionH>
            <wp:positionV relativeFrom="paragraph">
              <wp:posOffset>10795</wp:posOffset>
            </wp:positionV>
            <wp:extent cx="680720" cy="170180"/>
            <wp:effectExtent l="0" t="0" r="5080" b="1270"/>
            <wp:wrapNone/>
            <wp:docPr id="8" name="Рисунок 8" descr="cid:image002.jpg@01DB374D.B62B6B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id:image002.jpg@01DB374D.B62B6BB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38486" wp14:editId="4BBFDFD2">
                <wp:simplePos x="0" y="0"/>
                <wp:positionH relativeFrom="margin">
                  <wp:posOffset>2522855</wp:posOffset>
                </wp:positionH>
                <wp:positionV relativeFrom="paragraph">
                  <wp:posOffset>138126</wp:posOffset>
                </wp:positionV>
                <wp:extent cx="1515745" cy="414655"/>
                <wp:effectExtent l="0" t="0" r="8255" b="444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574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BADFBC" w14:textId="77777777" w:rsidR="00F57B0C" w:rsidRDefault="00F57B0C" w:rsidP="00F57B0C">
                            <w:pPr>
                              <w:jc w:val="center"/>
                              <w:rPr>
                                <w:rFonts w:ascii="Open Sans" w:hAnsi="Open Sans" w:cs="Open Sans"/>
                                <w:cap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aps/>
                                <w:sz w:val="12"/>
                                <w:szCs w:val="12"/>
                              </w:rPr>
                              <w:t xml:space="preserve">Общество с ограниченноЙ </w:t>
                            </w:r>
                            <w:r w:rsidRPr="005C4039">
                              <w:rPr>
                                <w:rFonts w:ascii="Open Sans" w:hAnsi="Open Sans" w:cs="Open Sans"/>
                                <w:caps/>
                                <w:sz w:val="12"/>
                                <w:szCs w:val="12"/>
                              </w:rPr>
                              <w:t>ответственностью</w:t>
                            </w:r>
                          </w:p>
                          <w:p w14:paraId="2525DE6E" w14:textId="77777777" w:rsidR="00F57B0C" w:rsidRPr="005C4039" w:rsidRDefault="00F57B0C" w:rsidP="00F57B0C">
                            <w:pPr>
                              <w:jc w:val="center"/>
                              <w:rPr>
                                <w:rFonts w:ascii="Open Sans" w:hAnsi="Open Sans" w:cs="Open Sans"/>
                                <w:caps/>
                                <w:sz w:val="12"/>
                                <w:szCs w:val="12"/>
                              </w:rPr>
                            </w:pPr>
                            <w:r w:rsidRPr="005C4039">
                              <w:rPr>
                                <w:rFonts w:ascii="Open Sans" w:hAnsi="Open Sans" w:cs="Open Sans"/>
                                <w:caps/>
                                <w:sz w:val="12"/>
                                <w:szCs w:val="12"/>
                              </w:rPr>
                              <w:t>«Еврохим терминал усть-луга»</w:t>
                            </w:r>
                          </w:p>
                          <w:p w14:paraId="38D2DF1A" w14:textId="77777777" w:rsidR="00F57B0C" w:rsidRDefault="00F57B0C" w:rsidP="00F57B0C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38486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198.65pt;margin-top:10.9pt;width:119.35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" fillcolor="window" stroked="f" strokeweight=".5pt">
                <v:path arrowok="t"/>
                <v:textbox>
                  <w:txbxContent>
                    <w:p w14:paraId="1DBADFBC" w14:textId="77777777" w:rsidR="00F57B0C" w:rsidRDefault="00F57B0C" w:rsidP="00F57B0C">
                      <w:pPr>
                        <w:jc w:val="center"/>
                        <w:rPr>
                          <w:rFonts w:ascii="Open Sans" w:hAnsi="Open Sans" w:cs="Open Sans"/>
                          <w:caps/>
                          <w:sz w:val="12"/>
                          <w:szCs w:val="12"/>
                        </w:rPr>
                      </w:pPr>
                      <w:r>
                        <w:rPr>
                          <w:rFonts w:ascii="Open Sans" w:hAnsi="Open Sans" w:cs="Open Sans"/>
                          <w:caps/>
                          <w:sz w:val="12"/>
                          <w:szCs w:val="12"/>
                        </w:rPr>
                        <w:t xml:space="preserve">Общество с ограниченноЙ </w:t>
                      </w:r>
                      <w:r w:rsidRPr="005C4039">
                        <w:rPr>
                          <w:rFonts w:ascii="Open Sans" w:hAnsi="Open Sans" w:cs="Open Sans"/>
                          <w:caps/>
                          <w:sz w:val="12"/>
                          <w:szCs w:val="12"/>
                        </w:rPr>
                        <w:t>ответственностью</w:t>
                      </w:r>
                    </w:p>
                    <w:p w14:paraId="2525DE6E" w14:textId="77777777" w:rsidR="00F57B0C" w:rsidRPr="005C4039" w:rsidRDefault="00F57B0C" w:rsidP="00F57B0C">
                      <w:pPr>
                        <w:jc w:val="center"/>
                        <w:rPr>
                          <w:rFonts w:ascii="Open Sans" w:hAnsi="Open Sans" w:cs="Open Sans"/>
                          <w:caps/>
                          <w:sz w:val="12"/>
                          <w:szCs w:val="12"/>
                        </w:rPr>
                      </w:pPr>
                      <w:r w:rsidRPr="005C4039">
                        <w:rPr>
                          <w:rFonts w:ascii="Open Sans" w:hAnsi="Open Sans" w:cs="Open Sans"/>
                          <w:caps/>
                          <w:sz w:val="12"/>
                          <w:szCs w:val="12"/>
                        </w:rPr>
                        <w:t>«Еврохим терминал усть-луга»</w:t>
                      </w:r>
                    </w:p>
                    <w:p w14:paraId="38D2DF1A" w14:textId="77777777" w:rsidR="00F57B0C" w:rsidRDefault="00F57B0C" w:rsidP="00F57B0C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296102" w14:textId="77777777" w:rsidR="00E17BFD" w:rsidRDefault="00E17BFD" w:rsidP="00F57B0C">
      <w:pPr>
        <w:ind w:right="-1"/>
        <w:jc w:val="center"/>
        <w:rPr>
          <w:szCs w:val="22"/>
        </w:rPr>
      </w:pPr>
    </w:p>
    <w:p w14:paraId="197B5F4C" w14:textId="77777777" w:rsidR="00E17BFD" w:rsidRDefault="00E17BFD" w:rsidP="00794B11">
      <w:pPr>
        <w:ind w:right="-1"/>
        <w:jc w:val="right"/>
        <w:rPr>
          <w:szCs w:val="22"/>
        </w:rPr>
      </w:pPr>
    </w:p>
    <w:p w14:paraId="2D03AAB8" w14:textId="4FD64971" w:rsidR="00E17BFD" w:rsidRPr="00B36DF5" w:rsidRDefault="00E17BFD" w:rsidP="00794B11">
      <w:pPr>
        <w:ind w:right="-1"/>
        <w:jc w:val="right"/>
        <w:rPr>
          <w:szCs w:val="22"/>
        </w:rPr>
      </w:pPr>
    </w:p>
    <w:tbl>
      <w:tblPr>
        <w:tblW w:w="1038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7F5A81" w:rsidRPr="006B5955" w14:paraId="258C32D1" w14:textId="77777777" w:rsidTr="007F5A81">
        <w:tc>
          <w:tcPr>
            <w:tcW w:w="6096" w:type="dxa"/>
            <w:shd w:val="clear" w:color="auto" w:fill="auto"/>
          </w:tcPr>
          <w:p w14:paraId="00B932F5" w14:textId="77777777" w:rsidR="007F5A81" w:rsidRPr="00EF6AD3" w:rsidRDefault="007F5A81" w:rsidP="00A323C3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14:paraId="5BE499E0" w14:textId="77777777" w:rsidR="007F5A81" w:rsidRPr="005E63B5" w:rsidRDefault="007F5A81" w:rsidP="00A323C3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14:paraId="6BEFFB0B" w14:textId="77777777" w:rsidR="007F5A81" w:rsidRPr="005E63B5" w:rsidRDefault="007F5A81" w:rsidP="00A323C3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14:paraId="707EC40A" w14:textId="77777777" w:rsidR="007F5A81" w:rsidRPr="005E63B5" w:rsidRDefault="007F5A81" w:rsidP="00A323C3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4A3394F7" w14:textId="7ECB9AD4" w:rsidR="007F5A81" w:rsidRPr="005E63B5" w:rsidRDefault="007F5A81" w:rsidP="00A323C3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E69FC6" w14:textId="1051861B" w:rsidR="007F5A81" w:rsidRPr="006B5955" w:rsidRDefault="007F5A81" w:rsidP="00A323C3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7F5A81" w:rsidRPr="006B5955" w14:paraId="3F760619" w14:textId="77777777" w:rsidTr="007F5A81">
        <w:tc>
          <w:tcPr>
            <w:tcW w:w="6096" w:type="dxa"/>
            <w:shd w:val="clear" w:color="auto" w:fill="auto"/>
          </w:tcPr>
          <w:p w14:paraId="0E864522" w14:textId="3DBE85D9" w:rsidR="007F5A81" w:rsidRDefault="007F5A81" w:rsidP="00A323C3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5016EE96" w14:textId="30BFF429" w:rsidR="007F5A81" w:rsidRPr="005E63B5" w:rsidRDefault="007F5A81" w:rsidP="00A323C3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14:paraId="1ACBC40A" w14:textId="2AED6D88" w:rsidR="007F5A81" w:rsidRPr="005E63B5" w:rsidRDefault="007F5A81" w:rsidP="00A323C3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162C7B6B" w14:textId="49953567" w:rsidR="007F5A81" w:rsidRPr="005E63B5" w:rsidRDefault="007F5A81" w:rsidP="00A323C3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14:paraId="43876BCC" w14:textId="43DC8BB9" w:rsidR="007F5A81" w:rsidRDefault="007F5A81" w:rsidP="00A323C3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14:paraId="3D3F463A" w14:textId="0B6FE229" w:rsidR="007F5A81" w:rsidRPr="006B5955" w:rsidRDefault="007F5A81" w:rsidP="00AA5C07">
            <w:pPr>
              <w:tabs>
                <w:tab w:val="left" w:pos="1800"/>
              </w:tabs>
              <w:rPr>
                <w:sz w:val="20"/>
                <w:szCs w:val="20"/>
                <w:u w:val="single"/>
              </w:rPr>
            </w:pPr>
            <w:r w:rsidRPr="006B5955">
              <w:rPr>
                <w:sz w:val="20"/>
                <w:szCs w:val="20"/>
                <w:u w:val="single"/>
              </w:rPr>
              <w:t>«        »                  202</w:t>
            </w:r>
            <w:r w:rsidR="00AA5C07"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 xml:space="preserve"> г</w:t>
            </w:r>
          </w:p>
        </w:tc>
      </w:tr>
    </w:tbl>
    <w:p w14:paraId="2DD4BD8E" w14:textId="77777777" w:rsidR="007F5A81" w:rsidRDefault="007F5A81" w:rsidP="00794B11">
      <w:pPr>
        <w:ind w:right="-1"/>
        <w:jc w:val="center"/>
        <w:rPr>
          <w:b/>
          <w:szCs w:val="22"/>
        </w:rPr>
      </w:pPr>
      <w:r>
        <w:rPr>
          <w:b/>
          <w:szCs w:val="22"/>
        </w:rPr>
        <w:t xml:space="preserve"> </w:t>
      </w:r>
    </w:p>
    <w:p w14:paraId="5578CD92" w14:textId="77777777" w:rsidR="00794B11" w:rsidRPr="00E14443" w:rsidRDefault="00794B11" w:rsidP="00794B11">
      <w:pPr>
        <w:ind w:right="-1"/>
        <w:jc w:val="center"/>
        <w:rPr>
          <w:b/>
          <w:szCs w:val="22"/>
        </w:rPr>
      </w:pPr>
      <w:r w:rsidRPr="00B36DF5">
        <w:rPr>
          <w:b/>
          <w:szCs w:val="22"/>
        </w:rPr>
        <w:t>ТЕХНИЧЕСКОЕ ЗАДАНИЕ</w:t>
      </w:r>
      <w:r>
        <w:rPr>
          <w:b/>
          <w:szCs w:val="22"/>
        </w:rPr>
        <w:t xml:space="preserve"> </w:t>
      </w:r>
      <w:r w:rsidRPr="00F43AC8">
        <w:rPr>
          <w:b/>
          <w:color w:val="0D0D0D"/>
          <w:szCs w:val="22"/>
        </w:rPr>
        <w:t>№</w:t>
      </w:r>
      <w:r w:rsidR="009132BB">
        <w:rPr>
          <w:b/>
          <w:color w:val="0D0D0D"/>
          <w:szCs w:val="22"/>
        </w:rPr>
        <w:t xml:space="preserve"> </w:t>
      </w:r>
      <w:r w:rsidR="007547CE" w:rsidRPr="00937343">
        <w:rPr>
          <w:b/>
          <w:color w:val="0D0D0D"/>
          <w:szCs w:val="22"/>
        </w:rPr>
        <w:t>150524/2</w:t>
      </w:r>
    </w:p>
    <w:p w14:paraId="167343D7" w14:textId="77777777" w:rsidR="00794B11" w:rsidRDefault="00794B11" w:rsidP="007F5A81">
      <w:pPr>
        <w:pStyle w:val="BodyTextIndent1"/>
        <w:tabs>
          <w:tab w:val="left" w:pos="-1440"/>
          <w:tab w:val="left" w:pos="-567"/>
        </w:tabs>
        <w:suppressAutoHyphens/>
        <w:overflowPunct/>
        <w:autoSpaceDE/>
        <w:autoSpaceDN/>
        <w:adjustRightInd/>
        <w:ind w:left="0" w:right="-1" w:firstLine="0"/>
        <w:jc w:val="center"/>
        <w:textAlignment w:val="auto"/>
        <w:rPr>
          <w:rFonts w:ascii="Times New Roman" w:hAnsi="Times New Roman" w:cs="Times New Roman"/>
          <w:szCs w:val="22"/>
          <w:lang w:val="ru-RU"/>
        </w:rPr>
      </w:pPr>
      <w:r w:rsidRPr="00277227">
        <w:rPr>
          <w:rFonts w:ascii="Times New Roman" w:hAnsi="Times New Roman" w:cs="Times New Roman"/>
          <w:szCs w:val="22"/>
          <w:lang w:val="ru-RU"/>
        </w:rPr>
        <w:t>на выполнение</w:t>
      </w:r>
      <w:r w:rsidR="00EF6AD3" w:rsidRPr="00277227">
        <w:rPr>
          <w:rFonts w:ascii="Times New Roman" w:hAnsi="Times New Roman" w:cs="Times New Roman"/>
          <w:szCs w:val="22"/>
          <w:lang w:val="ru-RU"/>
        </w:rPr>
        <w:t xml:space="preserve"> комплекса</w:t>
      </w:r>
      <w:r w:rsidRPr="00277227">
        <w:rPr>
          <w:rFonts w:ascii="Times New Roman" w:hAnsi="Times New Roman" w:cs="Times New Roman"/>
          <w:szCs w:val="22"/>
          <w:lang w:val="ru-RU"/>
        </w:rPr>
        <w:t xml:space="preserve"> </w:t>
      </w:r>
      <w:r w:rsidR="00E14443">
        <w:rPr>
          <w:rFonts w:ascii="Times New Roman" w:hAnsi="Times New Roman" w:cs="Times New Roman"/>
          <w:szCs w:val="22"/>
          <w:lang w:val="ru-RU"/>
        </w:rPr>
        <w:t>строительно</w:t>
      </w:r>
      <w:r w:rsidR="00653203" w:rsidRPr="005E7128">
        <w:rPr>
          <w:rFonts w:ascii="Times New Roman" w:hAnsi="Times New Roman" w:cs="Times New Roman"/>
          <w:szCs w:val="22"/>
          <w:lang w:val="ru-RU"/>
        </w:rPr>
        <w:t>-</w:t>
      </w:r>
      <w:r w:rsidR="00E14443">
        <w:rPr>
          <w:rFonts w:ascii="Times New Roman" w:hAnsi="Times New Roman" w:cs="Times New Roman"/>
          <w:szCs w:val="22"/>
          <w:lang w:val="ru-RU"/>
        </w:rPr>
        <w:t>монтажных</w:t>
      </w:r>
      <w:r w:rsidRPr="00277227">
        <w:rPr>
          <w:rFonts w:ascii="Times New Roman" w:hAnsi="Times New Roman" w:cs="Times New Roman"/>
          <w:szCs w:val="22"/>
          <w:lang w:val="ru-RU"/>
        </w:rPr>
        <w:t xml:space="preserve"> работ</w:t>
      </w:r>
      <w:r w:rsidR="005E7128" w:rsidRPr="005E7128">
        <w:rPr>
          <w:rFonts w:ascii="Times New Roman" w:hAnsi="Times New Roman" w:cs="Times New Roman"/>
          <w:szCs w:val="22"/>
          <w:lang w:val="ru-RU"/>
        </w:rPr>
        <w:t xml:space="preserve"> </w:t>
      </w:r>
      <w:r w:rsidR="002A517C">
        <w:rPr>
          <w:rFonts w:ascii="Times New Roman" w:hAnsi="Times New Roman" w:cs="Times New Roman"/>
          <w:szCs w:val="22"/>
          <w:lang w:val="ru-RU"/>
        </w:rPr>
        <w:t xml:space="preserve">по устройству </w:t>
      </w:r>
      <w:r w:rsidR="00A9662A">
        <w:rPr>
          <w:rFonts w:ascii="Times New Roman" w:hAnsi="Times New Roman" w:cs="Times New Roman"/>
          <w:szCs w:val="22"/>
          <w:lang w:val="ru-RU"/>
        </w:rPr>
        <w:t>внутренних</w:t>
      </w:r>
      <w:r w:rsidR="005E7128">
        <w:rPr>
          <w:rFonts w:ascii="Times New Roman" w:hAnsi="Times New Roman" w:cs="Times New Roman"/>
          <w:szCs w:val="22"/>
          <w:lang w:val="ru-RU"/>
        </w:rPr>
        <w:t xml:space="preserve"> сис</w:t>
      </w:r>
      <w:r w:rsidR="0029283F">
        <w:rPr>
          <w:rFonts w:ascii="Times New Roman" w:hAnsi="Times New Roman" w:cs="Times New Roman"/>
          <w:szCs w:val="22"/>
          <w:lang w:val="ru-RU"/>
        </w:rPr>
        <w:t xml:space="preserve">тем водоснабжения, </w:t>
      </w:r>
      <w:r w:rsidR="007F5A81">
        <w:rPr>
          <w:rFonts w:ascii="Times New Roman" w:hAnsi="Times New Roman" w:cs="Times New Roman"/>
          <w:szCs w:val="22"/>
          <w:lang w:val="ru-RU"/>
        </w:rPr>
        <w:t>канализации</w:t>
      </w:r>
      <w:r w:rsidR="0029283F">
        <w:rPr>
          <w:rFonts w:ascii="Times New Roman" w:hAnsi="Times New Roman" w:cs="Times New Roman"/>
          <w:szCs w:val="22"/>
          <w:lang w:val="ru-RU"/>
        </w:rPr>
        <w:t>, воздухоснабжения</w:t>
      </w:r>
      <w:r w:rsidR="007F5A81">
        <w:rPr>
          <w:rFonts w:ascii="Times New Roman" w:hAnsi="Times New Roman" w:cs="Times New Roman"/>
          <w:szCs w:val="22"/>
          <w:lang w:val="ru-RU"/>
        </w:rPr>
        <w:t xml:space="preserve"> на объекте</w:t>
      </w:r>
      <w:r w:rsidRPr="00B36DF5">
        <w:rPr>
          <w:rFonts w:ascii="Times New Roman" w:hAnsi="Times New Roman" w:cs="Times New Roman"/>
          <w:szCs w:val="22"/>
          <w:lang w:val="ru-RU"/>
        </w:rPr>
        <w:t xml:space="preserve"> «Терминал по перевалке минеральных удобрений в морском торговом порту Усть-Луга</w:t>
      </w:r>
      <w:r>
        <w:rPr>
          <w:rFonts w:ascii="Times New Roman" w:hAnsi="Times New Roman" w:cs="Times New Roman"/>
          <w:szCs w:val="22"/>
          <w:lang w:val="ru-RU"/>
        </w:rPr>
        <w:t>. Береговые объекты терминала</w:t>
      </w:r>
      <w:r w:rsidRPr="00B36DF5">
        <w:rPr>
          <w:rFonts w:ascii="Times New Roman" w:hAnsi="Times New Roman" w:cs="Times New Roman"/>
          <w:szCs w:val="22"/>
          <w:lang w:val="ru-RU"/>
        </w:rPr>
        <w:t>»</w:t>
      </w:r>
    </w:p>
    <w:p w14:paraId="5EFE54DD" w14:textId="77777777" w:rsidR="00891FCB" w:rsidRPr="00A9662A" w:rsidRDefault="00891FCB" w:rsidP="007F5A81">
      <w:pPr>
        <w:pStyle w:val="BodyTextIndent1"/>
        <w:tabs>
          <w:tab w:val="left" w:pos="-1440"/>
          <w:tab w:val="left" w:pos="-567"/>
        </w:tabs>
        <w:suppressAutoHyphens/>
        <w:overflowPunct/>
        <w:autoSpaceDE/>
        <w:autoSpaceDN/>
        <w:adjustRightInd/>
        <w:ind w:left="0" w:right="-1" w:firstLine="0"/>
        <w:jc w:val="center"/>
        <w:textAlignment w:val="auto"/>
        <w:rPr>
          <w:rFonts w:eastAsia="Calibri"/>
          <w:bCs/>
          <w:lang w:val="ru-RU"/>
        </w:rPr>
      </w:pPr>
    </w:p>
    <w:tbl>
      <w:tblPr>
        <w:tblW w:w="10206" w:type="dxa"/>
        <w:tblInd w:w="13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497"/>
      </w:tblGrid>
      <w:tr w:rsidR="00794B11" w:rsidRPr="00DD0D4C" w14:paraId="53E6C22F" w14:textId="77777777" w:rsidTr="007F5A81">
        <w:trPr>
          <w:trHeight w:val="443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0A803E" w14:textId="77777777" w:rsidR="00794B11" w:rsidRPr="00DD0D4C" w:rsidRDefault="00794B11" w:rsidP="007F5A81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0D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794B11" w:rsidRPr="00DD0D4C" w14:paraId="1F62CA1F" w14:textId="77777777" w:rsidTr="00763E5E">
        <w:trPr>
          <w:trHeight w:val="33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6B461FC" w14:textId="77777777" w:rsidR="00794B11" w:rsidRPr="00DD0D4C" w:rsidRDefault="00794B11" w:rsidP="00F57B0C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DD0D4C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11FE360" w14:textId="77777777" w:rsidR="00794B11" w:rsidRPr="00DD0D4C" w:rsidRDefault="007F5A81" w:rsidP="00794B11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75476F">
              <w:t>Заказчик - Общество с ограниченной ответственностью «ЕвроХим Терминал Усть-Луга» (ООО «ЕТУ»).</w:t>
            </w:r>
          </w:p>
        </w:tc>
      </w:tr>
      <w:tr w:rsidR="00794B11" w:rsidRPr="00DD0D4C" w14:paraId="1D7862CE" w14:textId="77777777" w:rsidTr="00763E5E">
        <w:trPr>
          <w:trHeight w:val="33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BF0BE7C" w14:textId="77777777" w:rsidR="00794B11" w:rsidRPr="00DD0D4C" w:rsidRDefault="00794B11" w:rsidP="00F57B0C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DD0D4C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DC86FDD" w14:textId="77777777" w:rsidR="00794B11" w:rsidRPr="00DD0D4C" w:rsidRDefault="00794B11" w:rsidP="00F57B0C">
            <w:pPr>
              <w:jc w:val="both"/>
              <w:rPr>
                <w:color w:val="000000"/>
                <w:sz w:val="22"/>
                <w:szCs w:val="22"/>
              </w:rPr>
            </w:pPr>
            <w:r w:rsidRPr="00DD0D4C">
              <w:rPr>
                <w:color w:val="000000"/>
                <w:sz w:val="22"/>
                <w:szCs w:val="22"/>
              </w:rPr>
              <w:t>Подрядчик – выбирается по результатам закупочной процедуры.</w:t>
            </w:r>
          </w:p>
        </w:tc>
      </w:tr>
      <w:tr w:rsidR="00794B11" w:rsidRPr="00DD0D4C" w14:paraId="1488DE74" w14:textId="77777777" w:rsidTr="007F5A81">
        <w:trPr>
          <w:trHeight w:val="377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73336E" w14:textId="77777777" w:rsidR="00794B11" w:rsidRPr="00DD0D4C" w:rsidRDefault="00794B11" w:rsidP="00F57B0C">
            <w:pPr>
              <w:ind w:right="48"/>
              <w:rPr>
                <w:b/>
                <w:bCs/>
                <w:color w:val="000000"/>
                <w:sz w:val="22"/>
                <w:szCs w:val="22"/>
              </w:rPr>
            </w:pPr>
            <w:r w:rsidRPr="00DD0D4C">
              <w:rPr>
                <w:b/>
                <w:bCs/>
                <w:color w:val="000000"/>
                <w:sz w:val="22"/>
                <w:szCs w:val="22"/>
              </w:rPr>
              <w:t>2. ОСНОВАНИЕ</w:t>
            </w:r>
          </w:p>
        </w:tc>
      </w:tr>
      <w:tr w:rsidR="00794B11" w:rsidRPr="00DD0D4C" w14:paraId="0ADF9812" w14:textId="77777777" w:rsidTr="00763E5E">
        <w:trPr>
          <w:trHeight w:val="37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1CAB34C" w14:textId="77777777" w:rsidR="00794B11" w:rsidRPr="00DD0D4C" w:rsidRDefault="00794B11" w:rsidP="00F57B0C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DD0D4C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84D5C6D" w14:textId="77777777" w:rsidR="00794B11" w:rsidRPr="00DD0D4C" w:rsidRDefault="007F5A81" w:rsidP="007F5A81">
            <w:pPr>
              <w:jc w:val="both"/>
              <w:rPr>
                <w:color w:val="000000"/>
                <w:sz w:val="22"/>
                <w:szCs w:val="22"/>
              </w:rPr>
            </w:pPr>
            <w:r w:rsidRPr="0075476F">
              <w:rPr>
                <w:color w:val="000000"/>
              </w:rPr>
              <w:t xml:space="preserve">Проектная документация </w:t>
            </w:r>
            <w:r w:rsidRPr="0075476F">
              <w:t xml:space="preserve">шифр </w:t>
            </w:r>
            <w:r>
              <w:t>1632-2021-00-ИОС5,</w:t>
            </w:r>
            <w:r w:rsidRPr="00241B86">
              <w:t xml:space="preserve"> </w:t>
            </w:r>
            <w:r w:rsidRPr="0075476F">
              <w:t>разработанная ООО «Морстройтехнология» г. Санкт-Петербург в 2022-2023 гг., получившая положительное заключение экспертизы</w:t>
            </w:r>
          </w:p>
        </w:tc>
      </w:tr>
      <w:tr w:rsidR="00794B11" w:rsidRPr="00DD0D4C" w14:paraId="3B56AABB" w14:textId="77777777" w:rsidTr="00B40A66">
        <w:trPr>
          <w:trHeight w:val="418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D98F2E" w14:textId="77777777" w:rsidR="00794B11" w:rsidRPr="00DD0D4C" w:rsidRDefault="00794B11" w:rsidP="00F57B0C">
            <w:pPr>
              <w:ind w:right="4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D0D4C">
              <w:rPr>
                <w:b/>
                <w:bCs/>
                <w:color w:val="000000"/>
                <w:sz w:val="22"/>
                <w:szCs w:val="22"/>
              </w:rPr>
              <w:t>3. ВИД СТРОИТЕЛЬСТВА</w:t>
            </w:r>
          </w:p>
        </w:tc>
      </w:tr>
      <w:tr w:rsidR="00794B11" w:rsidRPr="00DD0D4C" w14:paraId="00AB58E8" w14:textId="77777777" w:rsidTr="00763E5E">
        <w:trPr>
          <w:trHeight w:val="33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6E0ABAB" w14:textId="77777777" w:rsidR="00794B11" w:rsidRPr="00DD0D4C" w:rsidRDefault="00794B11" w:rsidP="00F57B0C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DD0D4C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4266987" w14:textId="77777777" w:rsidR="00794B11" w:rsidRPr="00DD0D4C" w:rsidRDefault="00B40A66" w:rsidP="00F57B0C">
            <w:pPr>
              <w:jc w:val="both"/>
              <w:rPr>
                <w:color w:val="000000"/>
                <w:sz w:val="22"/>
                <w:szCs w:val="22"/>
              </w:rPr>
            </w:pPr>
            <w:r w:rsidRPr="00DD0D4C">
              <w:rPr>
                <w:color w:val="000000"/>
                <w:sz w:val="22"/>
                <w:szCs w:val="22"/>
              </w:rPr>
              <w:t>Новое строительство</w:t>
            </w:r>
          </w:p>
        </w:tc>
      </w:tr>
      <w:tr w:rsidR="00794B11" w:rsidRPr="00DD0D4C" w14:paraId="3580F7ED" w14:textId="77777777" w:rsidTr="007F5A81">
        <w:trPr>
          <w:trHeight w:val="363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7E6F4F" w14:textId="77777777" w:rsidR="00794B11" w:rsidRPr="00DD0D4C" w:rsidRDefault="00794B11" w:rsidP="00F57B0C">
            <w:pPr>
              <w:ind w:right="4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D0D4C">
              <w:rPr>
                <w:b/>
                <w:bCs/>
                <w:color w:val="000000"/>
                <w:sz w:val="22"/>
                <w:szCs w:val="22"/>
              </w:rPr>
              <w:t>4. РАЙОН, ПУНКТ И ПЛОЩАДКА СТРОИТЕЛЬСТВА</w:t>
            </w:r>
          </w:p>
        </w:tc>
      </w:tr>
      <w:tr w:rsidR="007F5A81" w:rsidRPr="00DD0D4C" w14:paraId="7814D723" w14:textId="77777777" w:rsidTr="00763E5E">
        <w:trPr>
          <w:trHeight w:val="6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FB41651" w14:textId="77777777" w:rsidR="007F5A81" w:rsidRPr="00DD0D4C" w:rsidRDefault="007F5A81" w:rsidP="007F5A81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DD0D4C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AC8E563" w14:textId="77777777" w:rsidR="007F5A81" w:rsidRPr="0075476F" w:rsidRDefault="007F5A81" w:rsidP="007F5A81">
            <w:pPr>
              <w:jc w:val="both"/>
              <w:rPr>
                <w:color w:val="000000"/>
              </w:rPr>
            </w:pPr>
            <w:r w:rsidRPr="0075476F">
              <w:t>РФ, Ленинградская область, Кингисеппский муниципальный район, Вистинское сельское поселение, Морской торговый порта Усть-Луга, Комплексы генеральных грузов</w:t>
            </w:r>
          </w:p>
        </w:tc>
      </w:tr>
      <w:tr w:rsidR="00794B11" w:rsidRPr="00DD0D4C" w14:paraId="3667C8CC" w14:textId="77777777" w:rsidTr="007F5A81">
        <w:trPr>
          <w:trHeight w:val="425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8E4131" w14:textId="77777777" w:rsidR="00794B11" w:rsidRPr="00DD0D4C" w:rsidRDefault="00794B11" w:rsidP="00F57B0C">
            <w:pPr>
              <w:ind w:right="4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D0D4C">
              <w:rPr>
                <w:b/>
                <w:bCs/>
                <w:color w:val="000000"/>
                <w:sz w:val="22"/>
                <w:szCs w:val="22"/>
              </w:rPr>
              <w:t>5. ХАРАКТЕРИСТИКА ОБЪЕКТА</w:t>
            </w:r>
          </w:p>
        </w:tc>
      </w:tr>
      <w:tr w:rsidR="007F5A81" w:rsidRPr="00DD0D4C" w14:paraId="6CE31F0B" w14:textId="77777777" w:rsidTr="00763E5E">
        <w:trPr>
          <w:trHeight w:val="69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68F0556" w14:textId="77777777" w:rsidR="007F5A81" w:rsidRPr="00DD0D4C" w:rsidRDefault="007F5A81" w:rsidP="007F5A81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DD0D4C"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7CC9C2A" w14:textId="77777777" w:rsidR="007F5A81" w:rsidRPr="0075476F" w:rsidRDefault="007F5A81" w:rsidP="007F5A81">
            <w:pPr>
              <w:ind w:left="40"/>
              <w:jc w:val="both"/>
            </w:pPr>
            <w:r w:rsidRPr="0075476F">
              <w:t>Терминал расположен в Лужской губе (непосредственно на побережье Финского залива Балтийского моря).  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фосфатов, сжиженного аммиака. Экспортные грузы поступают на Терминал ж/д транспортом со станции Лужская – Генеральная, а также морем в судах</w:t>
            </w:r>
            <w:r w:rsidR="000A31C3">
              <w:t xml:space="preserve"> (</w:t>
            </w:r>
            <w:r w:rsidR="000A31C3" w:rsidRPr="000A31C3">
              <w:t>навалочник</w:t>
            </w:r>
            <w:r w:rsidR="000A31C3">
              <w:t>)</w:t>
            </w:r>
            <w:r w:rsidRPr="0075476F">
              <w:t xml:space="preserve"> и перегружаются по следующим маршрутам: вагон – склад – судно, вагон – судно, склад – склад. </w:t>
            </w:r>
          </w:p>
          <w:p w14:paraId="7F8FF4FC" w14:textId="77777777" w:rsidR="007F5A81" w:rsidRPr="0075476F" w:rsidRDefault="007F5A81" w:rsidP="007F5A81">
            <w:pPr>
              <w:ind w:left="40"/>
              <w:jc w:val="both"/>
            </w:pPr>
            <w:r w:rsidRPr="0075476F">
              <w:t>Режим работы: круглосуточный, круглогодичный;</w:t>
            </w:r>
          </w:p>
          <w:p w14:paraId="50B65FF5" w14:textId="77777777" w:rsidR="007F5A81" w:rsidRPr="0075476F" w:rsidRDefault="007F5A81" w:rsidP="007F5A81">
            <w:pPr>
              <w:ind w:left="40"/>
              <w:jc w:val="both"/>
            </w:pPr>
            <w:r w:rsidRPr="0075476F">
              <w:t>Средняя максимальная температура воздуха наиболее теплого месяца +23 ˚С;</w:t>
            </w:r>
          </w:p>
          <w:p w14:paraId="7F8C0FF1" w14:textId="77777777" w:rsidR="007F5A81" w:rsidRPr="0075476F" w:rsidRDefault="007F5A81" w:rsidP="007F5A81">
            <w:pPr>
              <w:ind w:left="40"/>
              <w:jc w:val="both"/>
            </w:pPr>
            <w:r w:rsidRPr="0075476F">
              <w:t>Средняя минимальная температура воздуха наиболее холодного месяца -15 ˚С;</w:t>
            </w:r>
          </w:p>
          <w:p w14:paraId="3B4C9DDE" w14:textId="77777777" w:rsidR="007F5A81" w:rsidRPr="0075476F" w:rsidRDefault="007F5A81" w:rsidP="007F5A81">
            <w:pPr>
              <w:ind w:left="40"/>
              <w:jc w:val="both"/>
            </w:pPr>
            <w:r w:rsidRPr="0075476F">
              <w:t>Абсолютная максимальная температура воздуха +37 ˚С;</w:t>
            </w:r>
          </w:p>
          <w:p w14:paraId="0551174F" w14:textId="77777777" w:rsidR="007F5A81" w:rsidRPr="0075476F" w:rsidRDefault="007F5A81" w:rsidP="007F5A81">
            <w:pPr>
              <w:ind w:left="40"/>
              <w:jc w:val="both"/>
            </w:pPr>
            <w:r w:rsidRPr="0075476F">
              <w:t>Абсолютная минимальная температура воздуха -36 ˚С;</w:t>
            </w:r>
          </w:p>
          <w:p w14:paraId="12F7D405" w14:textId="77777777" w:rsidR="007F5A81" w:rsidRPr="0075476F" w:rsidRDefault="007F5A81" w:rsidP="007F5A81">
            <w:pPr>
              <w:ind w:left="40"/>
              <w:jc w:val="both"/>
            </w:pPr>
            <w:r w:rsidRPr="0075476F">
              <w:t>Средняя годовая относительная влажность воздуха 78 %;</w:t>
            </w:r>
          </w:p>
          <w:p w14:paraId="488D7EA3" w14:textId="77777777" w:rsidR="007F5A81" w:rsidRPr="0075476F" w:rsidRDefault="007F5A81" w:rsidP="007F5A81">
            <w:pPr>
              <w:ind w:left="40"/>
              <w:jc w:val="both"/>
            </w:pPr>
            <w:r w:rsidRPr="0075476F">
              <w:t>Средняя годовая скорость ветра 4,7 м/с;</w:t>
            </w:r>
          </w:p>
          <w:p w14:paraId="773FFD3E" w14:textId="77777777" w:rsidR="007F5A81" w:rsidRPr="0075476F" w:rsidRDefault="007F5A81" w:rsidP="007F5A81">
            <w:pPr>
              <w:ind w:left="40"/>
              <w:jc w:val="both"/>
            </w:pPr>
            <w:r w:rsidRPr="0075476F">
              <w:t>Сейсмичность района – 5 баллов</w:t>
            </w:r>
            <w:r w:rsidRPr="0075476F">
              <w:rPr>
                <w:lang w:val="en-US"/>
              </w:rPr>
              <w:t>.</w:t>
            </w:r>
          </w:p>
        </w:tc>
      </w:tr>
      <w:tr w:rsidR="00794B11" w:rsidRPr="00DD0D4C" w14:paraId="67473209" w14:textId="77777777" w:rsidTr="00B40A66">
        <w:trPr>
          <w:trHeight w:val="466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2ADC02" w14:textId="77777777" w:rsidR="00794B11" w:rsidRPr="00DD0D4C" w:rsidRDefault="00794B11" w:rsidP="00F57B0C">
            <w:pPr>
              <w:ind w:right="4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D0D4C">
              <w:rPr>
                <w:b/>
                <w:bCs/>
                <w:color w:val="000000"/>
                <w:sz w:val="22"/>
                <w:szCs w:val="22"/>
              </w:rPr>
              <w:t>6. ЦЕЛЬ ЗАКУПКИ</w:t>
            </w:r>
          </w:p>
        </w:tc>
      </w:tr>
      <w:tr w:rsidR="00794B11" w:rsidRPr="00DD0D4C" w14:paraId="63C87598" w14:textId="77777777" w:rsidTr="00763E5E">
        <w:trPr>
          <w:trHeight w:val="2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1576008" w14:textId="77777777" w:rsidR="00794B11" w:rsidRPr="00DD0D4C" w:rsidRDefault="00794B11" w:rsidP="00F57B0C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DD0D4C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00BE7CE" w14:textId="77777777" w:rsidR="00794B11" w:rsidRPr="00DD0D4C" w:rsidRDefault="0081260A" w:rsidP="007F5A81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</w:t>
            </w:r>
            <w:r w:rsidR="007F5A81">
              <w:rPr>
                <w:color w:val="000000"/>
                <w:sz w:val="22"/>
                <w:szCs w:val="22"/>
              </w:rPr>
              <w:t>вод в эксплуатацию в</w:t>
            </w:r>
            <w:r w:rsidR="0029283F">
              <w:rPr>
                <w:color w:val="000000"/>
                <w:sz w:val="22"/>
                <w:szCs w:val="22"/>
              </w:rPr>
              <w:t>нутренних систем водоснабжения,</w:t>
            </w:r>
            <w:r w:rsidR="007F5A81">
              <w:rPr>
                <w:color w:val="000000"/>
                <w:sz w:val="22"/>
                <w:szCs w:val="22"/>
              </w:rPr>
              <w:t xml:space="preserve"> канализации</w:t>
            </w:r>
            <w:r w:rsidR="0029283F">
              <w:rPr>
                <w:color w:val="000000"/>
                <w:sz w:val="22"/>
                <w:szCs w:val="22"/>
              </w:rPr>
              <w:t>, воздухоснабжения</w:t>
            </w:r>
            <w:r w:rsidR="0019108A" w:rsidRPr="00DD0D4C">
              <w:rPr>
                <w:color w:val="000000"/>
                <w:sz w:val="22"/>
                <w:szCs w:val="22"/>
              </w:rPr>
              <w:t xml:space="preserve"> в рамках реализации проекта «</w:t>
            </w:r>
            <w:r w:rsidR="0019108A" w:rsidRPr="00DD0D4C">
              <w:rPr>
                <w:sz w:val="22"/>
                <w:szCs w:val="22"/>
              </w:rPr>
              <w:t>Терминал по перевалке минеральных удобрений в морском торговом порту Усть-Луга. Береговые объекты терминала</w:t>
            </w:r>
            <w:r w:rsidR="0019108A" w:rsidRPr="00DD0D4C">
              <w:rPr>
                <w:color w:val="000000"/>
                <w:sz w:val="22"/>
                <w:szCs w:val="22"/>
              </w:rPr>
              <w:t>»</w:t>
            </w:r>
            <w:r w:rsidR="00794B11" w:rsidRPr="00DD0D4C">
              <w:rPr>
                <w:color w:val="000000"/>
                <w:spacing w:val="-10"/>
                <w:sz w:val="22"/>
                <w:szCs w:val="22"/>
              </w:rPr>
              <w:t>.</w:t>
            </w:r>
          </w:p>
        </w:tc>
      </w:tr>
      <w:tr w:rsidR="00251181" w:rsidRPr="00DD0D4C" w14:paraId="631E7395" w14:textId="77777777" w:rsidTr="00B40A66">
        <w:trPr>
          <w:trHeight w:val="527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1C54250F" w14:textId="77777777" w:rsidR="00251181" w:rsidRPr="0075476F" w:rsidRDefault="00251181" w:rsidP="00251181">
            <w:pPr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lastRenderedPageBreak/>
              <w:t>7. СОСТАВ РАБОТ, ОБОРУДОВАНИЯ</w:t>
            </w:r>
            <w:r w:rsidRPr="0075476F">
              <w:rPr>
                <w:b/>
              </w:rPr>
              <w:t xml:space="preserve"> И МАТЕРИАЛОВ</w:t>
            </w:r>
          </w:p>
        </w:tc>
      </w:tr>
      <w:tr w:rsidR="00794B11" w:rsidRPr="00DD0D4C" w14:paraId="379C7CB7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24511BE" w14:textId="77777777" w:rsidR="00794B11" w:rsidRPr="00DD0D4C" w:rsidRDefault="00794B11" w:rsidP="00F57B0C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DD0D4C"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4EC66E1B" w14:textId="77777777" w:rsidR="009B48AE" w:rsidRPr="000A1ADF" w:rsidRDefault="009B48AE" w:rsidP="00DF4795">
            <w:pPr>
              <w:pStyle w:val="a7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 xml:space="preserve">Настоящее Техническое задание предусматривает выполнение комплекса строительно-монтажных работ по устройству </w:t>
            </w:r>
            <w:r w:rsidR="00DB4D92" w:rsidRPr="000A1ADF">
              <w:rPr>
                <w:sz w:val="22"/>
                <w:szCs w:val="22"/>
                <w:lang w:val="ru-RU"/>
              </w:rPr>
              <w:t>внутренних</w:t>
            </w:r>
            <w:r w:rsidR="0029283F" w:rsidRPr="000A1ADF">
              <w:rPr>
                <w:sz w:val="22"/>
                <w:szCs w:val="22"/>
                <w:lang w:val="ru-RU"/>
              </w:rPr>
              <w:t xml:space="preserve"> сетей водоснабжения, канализации, воздухоснабжения </w:t>
            </w:r>
            <w:r w:rsidRPr="000A1ADF">
              <w:rPr>
                <w:sz w:val="22"/>
                <w:szCs w:val="22"/>
                <w:lang w:val="ru-RU"/>
              </w:rPr>
              <w:t>согласно рабочей документации</w:t>
            </w:r>
            <w:r w:rsidR="002E3207" w:rsidRPr="000A1ADF">
              <w:rPr>
                <w:sz w:val="22"/>
                <w:szCs w:val="22"/>
                <w:lang w:val="ru-RU"/>
              </w:rPr>
              <w:t xml:space="preserve"> внутренних систем водоснабжения и канализации</w:t>
            </w:r>
            <w:r w:rsidRPr="000A1ADF">
              <w:rPr>
                <w:sz w:val="22"/>
                <w:szCs w:val="22"/>
                <w:lang w:val="ru-RU"/>
              </w:rPr>
              <w:t xml:space="preserve">: </w:t>
            </w:r>
          </w:p>
          <w:p w14:paraId="2D7AD19C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1. 1632-2021-3.1-ВК. Внутренние системы водоснабжения и канализации. Крытый склад №1.</w:t>
            </w:r>
          </w:p>
          <w:p w14:paraId="5BC8124E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2. 1632-2021-3.2-ВК. Внутренние системы водоснабжения и канализации. Крытый склад №2.</w:t>
            </w:r>
          </w:p>
          <w:p w14:paraId="257322DD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3. 1632-2021-3.1, 3.2-ВС. Крытые склады №1 и №2</w:t>
            </w:r>
          </w:p>
          <w:p w14:paraId="4D0D3AAC" w14:textId="77777777" w:rsidR="00065B39" w:rsidRPr="000A1ADF" w:rsidRDefault="00065B39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4. 1632-2021-3.3-ВК. Купольный склад. Внутренние системы водоснабжения и канализации</w:t>
            </w:r>
          </w:p>
          <w:p w14:paraId="0F90AFC7" w14:textId="77777777" w:rsidR="00250DFE" w:rsidRPr="000A1ADF" w:rsidRDefault="00065B39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5</w:t>
            </w:r>
            <w:r w:rsidR="00250DFE" w:rsidRPr="000A1ADF">
              <w:rPr>
                <w:sz w:val="22"/>
                <w:szCs w:val="22"/>
                <w:lang w:val="ru-RU"/>
              </w:rPr>
              <w:t>. 1632-2021-3.3-ВС. Купольный склад</w:t>
            </w:r>
            <w:r w:rsidRPr="000A1ADF">
              <w:rPr>
                <w:sz w:val="22"/>
                <w:szCs w:val="22"/>
                <w:lang w:val="ru-RU"/>
              </w:rPr>
              <w:t>. Воздухоснабжение</w:t>
            </w:r>
          </w:p>
          <w:p w14:paraId="3CB43039" w14:textId="77777777" w:rsidR="00250DFE" w:rsidRPr="000A1ADF" w:rsidRDefault="00065B39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6</w:t>
            </w:r>
            <w:r w:rsidR="00250DFE" w:rsidRPr="000A1ADF">
              <w:rPr>
                <w:sz w:val="22"/>
                <w:szCs w:val="22"/>
                <w:lang w:val="ru-RU"/>
              </w:rPr>
              <w:t>. 1632-2021-2.1.1-ВК. Внутренние системы водоснабжения и канализации. Конвейерная галерея №1.</w:t>
            </w:r>
          </w:p>
          <w:p w14:paraId="67AAC6C2" w14:textId="77777777" w:rsidR="00250DFE" w:rsidRPr="000A1ADF" w:rsidRDefault="00065B39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7</w:t>
            </w:r>
            <w:r w:rsidR="00250DFE" w:rsidRPr="000A1ADF">
              <w:rPr>
                <w:sz w:val="22"/>
                <w:szCs w:val="22"/>
                <w:lang w:val="ru-RU"/>
              </w:rPr>
              <w:t>. 1632-2021-2.1.1-ВС. Конвейерная галерея №1 Воздухоснабжение</w:t>
            </w:r>
          </w:p>
          <w:p w14:paraId="1D97E854" w14:textId="77777777" w:rsidR="00250DFE" w:rsidRPr="000A1ADF" w:rsidRDefault="00065B39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8</w:t>
            </w:r>
            <w:r w:rsidR="00250DFE" w:rsidRPr="000A1ADF">
              <w:rPr>
                <w:sz w:val="22"/>
                <w:szCs w:val="22"/>
                <w:lang w:val="ru-RU"/>
              </w:rPr>
              <w:t>. 1632-2021-2.1.2, 2.1.7-ВК2. Внутренние системы водоснабжения и канализации. Конвейерные галереи №2 и №7 в осях 8-14.</w:t>
            </w:r>
          </w:p>
          <w:p w14:paraId="67B8AEE9" w14:textId="77777777" w:rsidR="00250DFE" w:rsidRPr="000A1ADF" w:rsidRDefault="00065B39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9</w:t>
            </w:r>
            <w:r w:rsidR="00250DFE" w:rsidRPr="000A1ADF">
              <w:rPr>
                <w:sz w:val="22"/>
                <w:szCs w:val="22"/>
                <w:lang w:val="ru-RU"/>
              </w:rPr>
              <w:t>. 1632-2021-2.1.2, 2.1.7-ВК3. Внутренние системы водоснабжения и канализации. Конвейерные галереи №2 и №7 в осях 15-23.</w:t>
            </w:r>
          </w:p>
          <w:p w14:paraId="331B1D07" w14:textId="77777777" w:rsidR="00250DFE" w:rsidRPr="000A1ADF" w:rsidRDefault="00065B39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10</w:t>
            </w:r>
            <w:r w:rsidR="00250DFE" w:rsidRPr="000A1ADF">
              <w:rPr>
                <w:sz w:val="22"/>
                <w:szCs w:val="22"/>
                <w:lang w:val="ru-RU"/>
              </w:rPr>
              <w:t>. 1632-2021-2.1.2, 2.1.7-ВК1. Внутренние системы водоснабжения и канализации. Конвейерные галереи №2 и №7 в осях 1-7.</w:t>
            </w:r>
          </w:p>
          <w:p w14:paraId="32355D1A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1</w:t>
            </w:r>
            <w:r w:rsidR="00065B39" w:rsidRPr="000A1ADF">
              <w:rPr>
                <w:sz w:val="22"/>
                <w:szCs w:val="22"/>
                <w:lang w:val="ru-RU"/>
              </w:rPr>
              <w:t>1</w:t>
            </w:r>
            <w:r w:rsidRPr="000A1ADF">
              <w:rPr>
                <w:sz w:val="22"/>
                <w:szCs w:val="22"/>
                <w:lang w:val="ru-RU"/>
              </w:rPr>
              <w:t>. 1632-2021-2.1.2, 2.1.7-ВС. Конвейерная галерея №2 и конвейерная галерея №7.</w:t>
            </w:r>
            <w:r w:rsidR="000A1ADF">
              <w:rPr>
                <w:sz w:val="22"/>
                <w:szCs w:val="22"/>
                <w:lang w:val="ru-RU"/>
              </w:rPr>
              <w:t xml:space="preserve"> </w:t>
            </w:r>
            <w:r w:rsidR="000A1ADF" w:rsidRPr="000A1ADF">
              <w:rPr>
                <w:sz w:val="22"/>
                <w:szCs w:val="22"/>
                <w:lang w:val="ru-RU"/>
              </w:rPr>
              <w:t>Воздухоснабжение</w:t>
            </w:r>
          </w:p>
          <w:p w14:paraId="444173D4" w14:textId="77777777" w:rsidR="00250DFE" w:rsidRPr="000A1ADF" w:rsidRDefault="00065B39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12</w:t>
            </w:r>
            <w:r w:rsidR="00250DFE" w:rsidRPr="000A1ADF">
              <w:rPr>
                <w:sz w:val="22"/>
                <w:szCs w:val="22"/>
                <w:lang w:val="ru-RU"/>
              </w:rPr>
              <w:t>. 1632-2021-2.1.3-ВК. Внутренние системы водоснабжения и канализации. Конвейерная галерея №3.</w:t>
            </w:r>
          </w:p>
          <w:p w14:paraId="1E056D80" w14:textId="77777777" w:rsidR="00250DFE" w:rsidRPr="000A1ADF" w:rsidRDefault="00065B39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13.</w:t>
            </w:r>
            <w:r w:rsidR="00250DFE" w:rsidRPr="000A1ADF">
              <w:rPr>
                <w:sz w:val="22"/>
                <w:szCs w:val="22"/>
                <w:lang w:val="ru-RU"/>
              </w:rPr>
              <w:t xml:space="preserve"> 1632-2021-2.1.3, 2.2.7-ВС. Конвейерная галерея №3 и приводная станция.  Воздухоснабжение</w:t>
            </w:r>
          </w:p>
          <w:p w14:paraId="5146870A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1</w:t>
            </w:r>
            <w:r w:rsidR="00065B39" w:rsidRPr="000A1ADF">
              <w:rPr>
                <w:sz w:val="22"/>
                <w:szCs w:val="22"/>
                <w:lang w:val="ru-RU"/>
              </w:rPr>
              <w:t>4</w:t>
            </w:r>
            <w:r w:rsidRPr="000A1ADF">
              <w:rPr>
                <w:sz w:val="22"/>
                <w:szCs w:val="22"/>
                <w:lang w:val="ru-RU"/>
              </w:rPr>
              <w:t>. 1632-2021-2.1.4-ВК. Внутренние системы водоснабжения и канализации. Конвейерная галерея №4.</w:t>
            </w:r>
          </w:p>
          <w:p w14:paraId="19B765AC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1</w:t>
            </w:r>
            <w:r w:rsidR="00065B39" w:rsidRPr="000A1ADF">
              <w:rPr>
                <w:sz w:val="22"/>
                <w:szCs w:val="22"/>
                <w:lang w:val="ru-RU"/>
              </w:rPr>
              <w:t>5</w:t>
            </w:r>
            <w:r w:rsidRPr="000A1ADF">
              <w:rPr>
                <w:sz w:val="22"/>
                <w:szCs w:val="22"/>
                <w:lang w:val="ru-RU"/>
              </w:rPr>
              <w:t>. 1632-2021-2.1.4-ВС. Конвейерная галерея №4</w:t>
            </w:r>
            <w:r w:rsidR="000A1ADF">
              <w:rPr>
                <w:sz w:val="22"/>
                <w:szCs w:val="22"/>
                <w:lang w:val="ru-RU"/>
              </w:rPr>
              <w:t xml:space="preserve">. </w:t>
            </w:r>
            <w:r w:rsidR="000A1ADF" w:rsidRPr="000A1ADF">
              <w:rPr>
                <w:sz w:val="22"/>
                <w:szCs w:val="22"/>
                <w:lang w:val="ru-RU"/>
              </w:rPr>
              <w:t>Воздухоснабжение</w:t>
            </w:r>
          </w:p>
          <w:p w14:paraId="2BC44590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1</w:t>
            </w:r>
            <w:r w:rsidR="00065B39" w:rsidRPr="000A1ADF">
              <w:rPr>
                <w:sz w:val="22"/>
                <w:szCs w:val="22"/>
                <w:lang w:val="ru-RU"/>
              </w:rPr>
              <w:t>6</w:t>
            </w:r>
            <w:r w:rsidRPr="000A1ADF">
              <w:rPr>
                <w:sz w:val="22"/>
                <w:szCs w:val="22"/>
                <w:lang w:val="ru-RU"/>
              </w:rPr>
              <w:t>. 1632-2021-2.1.5-ВК. Внутренние системы водоснабжения и канализации. Конвейерная галерея №5.</w:t>
            </w:r>
          </w:p>
          <w:p w14:paraId="23AD6321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1</w:t>
            </w:r>
            <w:r w:rsidR="00065B39" w:rsidRPr="000A1ADF">
              <w:rPr>
                <w:sz w:val="22"/>
                <w:szCs w:val="22"/>
                <w:lang w:val="ru-RU"/>
              </w:rPr>
              <w:t>7</w:t>
            </w:r>
            <w:r w:rsidRPr="000A1ADF">
              <w:rPr>
                <w:sz w:val="22"/>
                <w:szCs w:val="22"/>
                <w:lang w:val="ru-RU"/>
              </w:rPr>
              <w:t>. 1632-2021-2.1.6-ВС. Конвейерная галерея №6</w:t>
            </w:r>
            <w:r w:rsidR="000A1ADF">
              <w:rPr>
                <w:sz w:val="22"/>
                <w:szCs w:val="22"/>
                <w:lang w:val="ru-RU"/>
              </w:rPr>
              <w:t xml:space="preserve">. </w:t>
            </w:r>
            <w:r w:rsidR="000A1ADF" w:rsidRPr="000A1ADF">
              <w:rPr>
                <w:sz w:val="22"/>
                <w:szCs w:val="22"/>
                <w:lang w:val="ru-RU"/>
              </w:rPr>
              <w:t>Воздухоснабжение</w:t>
            </w:r>
          </w:p>
          <w:p w14:paraId="4DC0BD35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1</w:t>
            </w:r>
            <w:r w:rsidR="00065B39" w:rsidRPr="000A1ADF">
              <w:rPr>
                <w:sz w:val="22"/>
                <w:szCs w:val="22"/>
                <w:lang w:val="ru-RU"/>
              </w:rPr>
              <w:t>8</w:t>
            </w:r>
            <w:r w:rsidRPr="000A1ADF">
              <w:rPr>
                <w:sz w:val="22"/>
                <w:szCs w:val="22"/>
                <w:lang w:val="ru-RU"/>
              </w:rPr>
              <w:t>. 1632-2021-2.2.4, 2.1.6-ВК. Внутренние системы водоснабжения и канализации. Пересыпная станция №4, Конвейерная галерея №6.</w:t>
            </w:r>
          </w:p>
          <w:p w14:paraId="76277A62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1</w:t>
            </w:r>
            <w:r w:rsidR="00065B39" w:rsidRPr="000A1ADF">
              <w:rPr>
                <w:sz w:val="22"/>
                <w:szCs w:val="22"/>
                <w:lang w:val="ru-RU"/>
              </w:rPr>
              <w:t>9</w:t>
            </w:r>
            <w:r w:rsidRPr="000A1ADF">
              <w:rPr>
                <w:sz w:val="22"/>
                <w:szCs w:val="22"/>
                <w:lang w:val="ru-RU"/>
              </w:rPr>
              <w:t>. 1632-2021-2.1.11-ВК. Внутренние системы водоснабжения и канализации. Конвейерная галерея №11.</w:t>
            </w:r>
          </w:p>
          <w:p w14:paraId="638F0386" w14:textId="77777777" w:rsidR="00250DFE" w:rsidRPr="000A1ADF" w:rsidRDefault="00065B39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20</w:t>
            </w:r>
            <w:r w:rsidR="00250DFE" w:rsidRPr="000A1ADF">
              <w:rPr>
                <w:sz w:val="22"/>
                <w:szCs w:val="22"/>
                <w:lang w:val="ru-RU"/>
              </w:rPr>
              <w:t>. 1632-2021-2.1.12-ВК. Внутренние системы водоснабжения и канализации. Конвейерная галерея №12.</w:t>
            </w:r>
          </w:p>
          <w:p w14:paraId="00872AB0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2</w:t>
            </w:r>
            <w:r w:rsidR="00065B39" w:rsidRPr="000A1ADF">
              <w:rPr>
                <w:sz w:val="22"/>
                <w:szCs w:val="22"/>
                <w:lang w:val="ru-RU"/>
              </w:rPr>
              <w:t>1</w:t>
            </w:r>
            <w:r w:rsidRPr="000A1ADF">
              <w:rPr>
                <w:sz w:val="22"/>
                <w:szCs w:val="22"/>
                <w:lang w:val="ru-RU"/>
              </w:rPr>
              <w:t>. 1632-2021-2.1.0, 2.2.1-ВК. Внутренние системы водоснабжения и канализации. Тоннель. Пересыпная станция №1.</w:t>
            </w:r>
          </w:p>
          <w:p w14:paraId="5C7D50D7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2</w:t>
            </w:r>
            <w:r w:rsidR="00065B39" w:rsidRPr="000A1ADF">
              <w:rPr>
                <w:sz w:val="22"/>
                <w:szCs w:val="22"/>
                <w:lang w:val="ru-RU"/>
              </w:rPr>
              <w:t>2</w:t>
            </w:r>
            <w:r w:rsidRPr="000A1ADF">
              <w:rPr>
                <w:sz w:val="22"/>
                <w:szCs w:val="22"/>
                <w:lang w:val="ru-RU"/>
              </w:rPr>
              <w:t>. 1632-2021-2.1.8, 2.1.9, 2.1.10-ВС. Конвейерная галерея №8, конвейерная галерея №9 и</w:t>
            </w:r>
            <w:r w:rsidR="000A1ADF">
              <w:rPr>
                <w:sz w:val="22"/>
                <w:szCs w:val="22"/>
                <w:lang w:val="ru-RU"/>
              </w:rPr>
              <w:t xml:space="preserve"> конвейерная галерея №10. </w:t>
            </w:r>
            <w:r w:rsidR="000A1ADF" w:rsidRPr="000A1ADF">
              <w:rPr>
                <w:sz w:val="22"/>
                <w:szCs w:val="22"/>
                <w:lang w:val="ru-RU"/>
              </w:rPr>
              <w:t>Воздухоснабжение</w:t>
            </w:r>
            <w:r w:rsidR="000A1ADF">
              <w:rPr>
                <w:sz w:val="22"/>
                <w:szCs w:val="22"/>
                <w:lang w:val="ru-RU"/>
              </w:rPr>
              <w:t xml:space="preserve"> </w:t>
            </w:r>
          </w:p>
          <w:p w14:paraId="4E933D12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2</w:t>
            </w:r>
            <w:r w:rsidR="00065B39" w:rsidRPr="000A1ADF">
              <w:rPr>
                <w:sz w:val="22"/>
                <w:szCs w:val="22"/>
                <w:lang w:val="ru-RU"/>
              </w:rPr>
              <w:t>3</w:t>
            </w:r>
            <w:r w:rsidRPr="000A1ADF">
              <w:rPr>
                <w:sz w:val="22"/>
                <w:szCs w:val="22"/>
                <w:lang w:val="ru-RU"/>
              </w:rPr>
              <w:t>. 1632-2021-2.1.11-ВС. Конвейерная галерея №11</w:t>
            </w:r>
            <w:r w:rsidR="000A1ADF">
              <w:rPr>
                <w:sz w:val="22"/>
                <w:szCs w:val="22"/>
                <w:lang w:val="ru-RU"/>
              </w:rPr>
              <w:t xml:space="preserve">. </w:t>
            </w:r>
            <w:r w:rsidR="000A1ADF" w:rsidRPr="000A1ADF">
              <w:rPr>
                <w:sz w:val="22"/>
                <w:szCs w:val="22"/>
                <w:lang w:val="ru-RU"/>
              </w:rPr>
              <w:t>Воздухоснабжение</w:t>
            </w:r>
          </w:p>
          <w:p w14:paraId="019AAF3D" w14:textId="77777777" w:rsidR="00250DFE" w:rsidRPr="000A1ADF" w:rsidRDefault="00065B39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24</w:t>
            </w:r>
            <w:r w:rsidR="00250DFE" w:rsidRPr="000A1ADF">
              <w:rPr>
                <w:sz w:val="22"/>
                <w:szCs w:val="22"/>
                <w:lang w:val="ru-RU"/>
              </w:rPr>
              <w:t>. 1632-2021-2.2.1-ВС. Пересыпная станция №1</w:t>
            </w:r>
            <w:r w:rsidR="000A1ADF">
              <w:rPr>
                <w:sz w:val="22"/>
                <w:szCs w:val="22"/>
                <w:lang w:val="ru-RU"/>
              </w:rPr>
              <w:t xml:space="preserve">. </w:t>
            </w:r>
            <w:r w:rsidR="000A1ADF" w:rsidRPr="000A1ADF">
              <w:rPr>
                <w:sz w:val="22"/>
                <w:szCs w:val="22"/>
                <w:lang w:val="ru-RU"/>
              </w:rPr>
              <w:t>Воздухоснабжение</w:t>
            </w:r>
          </w:p>
          <w:p w14:paraId="26416684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2</w:t>
            </w:r>
            <w:r w:rsidR="00065B39" w:rsidRPr="000A1ADF">
              <w:rPr>
                <w:sz w:val="22"/>
                <w:szCs w:val="22"/>
                <w:lang w:val="ru-RU"/>
              </w:rPr>
              <w:t>5</w:t>
            </w:r>
            <w:r w:rsidRPr="000A1ADF">
              <w:rPr>
                <w:sz w:val="22"/>
                <w:szCs w:val="22"/>
                <w:lang w:val="ru-RU"/>
              </w:rPr>
              <w:t>. 1632-2021-2.2.2-ВК. Внутренние системы водоснабжения и канализации. Пересыпная станция №2.</w:t>
            </w:r>
          </w:p>
          <w:p w14:paraId="3606A800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2</w:t>
            </w:r>
            <w:r w:rsidR="00065B39" w:rsidRPr="000A1ADF">
              <w:rPr>
                <w:sz w:val="22"/>
                <w:szCs w:val="22"/>
                <w:lang w:val="ru-RU"/>
              </w:rPr>
              <w:t>6</w:t>
            </w:r>
            <w:r w:rsidRPr="000A1ADF">
              <w:rPr>
                <w:sz w:val="22"/>
                <w:szCs w:val="22"/>
                <w:lang w:val="ru-RU"/>
              </w:rPr>
              <w:t>. 1632-2021-2.2.2-ВС. Пересыпная станция №2</w:t>
            </w:r>
            <w:r w:rsidR="000A1ADF">
              <w:rPr>
                <w:sz w:val="22"/>
                <w:szCs w:val="22"/>
                <w:lang w:val="ru-RU"/>
              </w:rPr>
              <w:t xml:space="preserve">. </w:t>
            </w:r>
            <w:r w:rsidR="000A1ADF" w:rsidRPr="000A1ADF">
              <w:rPr>
                <w:sz w:val="22"/>
                <w:szCs w:val="22"/>
                <w:lang w:val="ru-RU"/>
              </w:rPr>
              <w:t>Воздухоснабжение</w:t>
            </w:r>
          </w:p>
          <w:p w14:paraId="3867E95F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2</w:t>
            </w:r>
            <w:r w:rsidR="00065B39" w:rsidRPr="000A1ADF">
              <w:rPr>
                <w:sz w:val="22"/>
                <w:szCs w:val="22"/>
                <w:lang w:val="ru-RU"/>
              </w:rPr>
              <w:t>7</w:t>
            </w:r>
            <w:r w:rsidRPr="000A1ADF">
              <w:rPr>
                <w:sz w:val="22"/>
                <w:szCs w:val="22"/>
                <w:lang w:val="ru-RU"/>
              </w:rPr>
              <w:t>. 1632-2021-2.2.3-ВК. Внутренние системы водоснабжения и канализации. Пересыпная станция №3.</w:t>
            </w:r>
          </w:p>
          <w:p w14:paraId="0570A9BF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2</w:t>
            </w:r>
            <w:r w:rsidR="00065B39" w:rsidRPr="000A1ADF">
              <w:rPr>
                <w:sz w:val="22"/>
                <w:szCs w:val="22"/>
                <w:lang w:val="ru-RU"/>
              </w:rPr>
              <w:t>8</w:t>
            </w:r>
            <w:r w:rsidRPr="000A1ADF">
              <w:rPr>
                <w:sz w:val="22"/>
                <w:szCs w:val="22"/>
                <w:lang w:val="ru-RU"/>
              </w:rPr>
              <w:t>. 1632-2021-2.2.3-ВС. Пересыпная станция №3</w:t>
            </w:r>
            <w:r w:rsidR="000A1ADF">
              <w:rPr>
                <w:sz w:val="22"/>
                <w:szCs w:val="22"/>
                <w:lang w:val="ru-RU"/>
              </w:rPr>
              <w:t xml:space="preserve">. </w:t>
            </w:r>
            <w:r w:rsidR="000A1ADF" w:rsidRPr="000A1ADF">
              <w:rPr>
                <w:sz w:val="22"/>
                <w:szCs w:val="22"/>
                <w:lang w:val="ru-RU"/>
              </w:rPr>
              <w:t>Воздухоснабжение</w:t>
            </w:r>
          </w:p>
          <w:p w14:paraId="4E2CBBC2" w14:textId="77777777" w:rsidR="00250DFE" w:rsidRPr="000A1ADF" w:rsidRDefault="00065B39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29</w:t>
            </w:r>
            <w:r w:rsidR="00250DFE" w:rsidRPr="000A1ADF">
              <w:rPr>
                <w:sz w:val="22"/>
                <w:szCs w:val="22"/>
                <w:lang w:val="ru-RU"/>
              </w:rPr>
              <w:t>. 1632-2021-2.2.4-ВС. Пересыпная станция №4. Воздухоснабжение</w:t>
            </w:r>
          </w:p>
          <w:p w14:paraId="252BE43C" w14:textId="77777777" w:rsidR="00250DFE" w:rsidRPr="000A1ADF" w:rsidRDefault="00065B39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30</w:t>
            </w:r>
            <w:r w:rsidR="00250DFE" w:rsidRPr="000A1ADF">
              <w:rPr>
                <w:sz w:val="22"/>
                <w:szCs w:val="22"/>
                <w:lang w:val="ru-RU"/>
              </w:rPr>
              <w:t>. 1632-2021-2.2.5, 2.1.13-ВС. Пересыпная станция №5 и конвейерная галерея №13</w:t>
            </w:r>
            <w:r w:rsidR="000A1ADF">
              <w:rPr>
                <w:sz w:val="22"/>
                <w:szCs w:val="22"/>
                <w:lang w:val="ru-RU"/>
              </w:rPr>
              <w:t xml:space="preserve">. </w:t>
            </w:r>
            <w:r w:rsidR="000A1ADF" w:rsidRPr="000A1ADF">
              <w:rPr>
                <w:sz w:val="22"/>
                <w:szCs w:val="22"/>
                <w:lang w:val="ru-RU"/>
              </w:rPr>
              <w:t>Воздухоснабжение</w:t>
            </w:r>
          </w:p>
          <w:p w14:paraId="1FDF94B6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3</w:t>
            </w:r>
            <w:r w:rsidR="00065B39" w:rsidRPr="000A1ADF">
              <w:rPr>
                <w:sz w:val="22"/>
                <w:szCs w:val="22"/>
                <w:lang w:val="ru-RU"/>
              </w:rPr>
              <w:t>1</w:t>
            </w:r>
            <w:r w:rsidRPr="000A1ADF">
              <w:rPr>
                <w:sz w:val="22"/>
                <w:szCs w:val="22"/>
                <w:lang w:val="ru-RU"/>
              </w:rPr>
              <w:t>. 1632-2021-2.2.6-ВК. Внутренние системы водоснабжения и канализации. Пересыпная станция №6.</w:t>
            </w:r>
          </w:p>
          <w:p w14:paraId="5F58C575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3</w:t>
            </w:r>
            <w:r w:rsidR="00065B39" w:rsidRPr="000A1ADF">
              <w:rPr>
                <w:sz w:val="22"/>
                <w:szCs w:val="22"/>
                <w:lang w:val="ru-RU"/>
              </w:rPr>
              <w:t>2</w:t>
            </w:r>
            <w:r w:rsidRPr="000A1ADF">
              <w:rPr>
                <w:sz w:val="22"/>
                <w:szCs w:val="22"/>
                <w:lang w:val="ru-RU"/>
              </w:rPr>
              <w:t>. 1632-2021-2.2.6-ВС. Пересыпная станция №6</w:t>
            </w:r>
            <w:r w:rsidR="000A1ADF">
              <w:rPr>
                <w:sz w:val="22"/>
                <w:szCs w:val="22"/>
                <w:lang w:val="ru-RU"/>
              </w:rPr>
              <w:t xml:space="preserve">. </w:t>
            </w:r>
            <w:r w:rsidR="000A1ADF" w:rsidRPr="000A1ADF">
              <w:rPr>
                <w:sz w:val="22"/>
                <w:szCs w:val="22"/>
                <w:lang w:val="ru-RU"/>
              </w:rPr>
              <w:t>Воздухоснабжение</w:t>
            </w:r>
          </w:p>
          <w:p w14:paraId="6B9C144F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3</w:t>
            </w:r>
            <w:r w:rsidR="00065B39" w:rsidRPr="000A1ADF">
              <w:rPr>
                <w:sz w:val="22"/>
                <w:szCs w:val="22"/>
                <w:lang w:val="ru-RU"/>
              </w:rPr>
              <w:t>3</w:t>
            </w:r>
            <w:r w:rsidRPr="000A1ADF">
              <w:rPr>
                <w:sz w:val="22"/>
                <w:szCs w:val="22"/>
                <w:lang w:val="ru-RU"/>
              </w:rPr>
              <w:t>. 1632-2021-1.1, 1.2-ВК. Внутренние системы водоснабжения и канализации. Станция разгрузки вагонов. Трансбордер.</w:t>
            </w:r>
          </w:p>
          <w:p w14:paraId="5DC40FBC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lastRenderedPageBreak/>
              <w:t>3</w:t>
            </w:r>
            <w:r w:rsidR="00065B39" w:rsidRPr="000A1ADF">
              <w:rPr>
                <w:sz w:val="22"/>
                <w:szCs w:val="22"/>
                <w:lang w:val="ru-RU"/>
              </w:rPr>
              <w:t>4</w:t>
            </w:r>
            <w:r w:rsidRPr="000A1ADF">
              <w:rPr>
                <w:sz w:val="22"/>
                <w:szCs w:val="22"/>
                <w:lang w:val="ru-RU"/>
              </w:rPr>
              <w:t>. 1632-2021-1.1-ВС. Станция разгрузки вагонов Воздухоснабжение</w:t>
            </w:r>
          </w:p>
          <w:p w14:paraId="459C9502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3</w:t>
            </w:r>
            <w:r w:rsidR="00065B39" w:rsidRPr="000A1ADF">
              <w:rPr>
                <w:sz w:val="22"/>
                <w:szCs w:val="22"/>
                <w:lang w:val="ru-RU"/>
              </w:rPr>
              <w:t>5</w:t>
            </w:r>
            <w:r w:rsidRPr="000A1ADF">
              <w:rPr>
                <w:sz w:val="22"/>
                <w:szCs w:val="22"/>
                <w:lang w:val="ru-RU"/>
              </w:rPr>
              <w:t>. 1632-2021-2.2.7-ВК. Внутренние системы водоснабжения и канализации. Приводная станция.</w:t>
            </w:r>
          </w:p>
          <w:p w14:paraId="230D5548" w14:textId="77777777" w:rsidR="00250DFE" w:rsidRPr="000A1ADF" w:rsidRDefault="00250DFE" w:rsidP="00250DFE">
            <w:pPr>
              <w:pStyle w:val="a7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0A1ADF">
              <w:rPr>
                <w:sz w:val="22"/>
                <w:szCs w:val="22"/>
                <w:lang w:val="ru-RU"/>
              </w:rPr>
              <w:t>3</w:t>
            </w:r>
            <w:r w:rsidR="00065B39" w:rsidRPr="000A1ADF">
              <w:rPr>
                <w:sz w:val="22"/>
                <w:szCs w:val="22"/>
                <w:lang w:val="ru-RU"/>
              </w:rPr>
              <w:t>6</w:t>
            </w:r>
            <w:r w:rsidRPr="000A1ADF">
              <w:rPr>
                <w:sz w:val="22"/>
                <w:szCs w:val="22"/>
                <w:lang w:val="ru-RU"/>
              </w:rPr>
              <w:t>. 1632-2021-2.2.5, 2.1.13-ВК. Внутренние системы водоснабжения и канализации. Пересыпная станция №5 и конвейерная галерея №13.</w:t>
            </w:r>
          </w:p>
          <w:p w14:paraId="518D5FAE" w14:textId="77777777" w:rsidR="004B75C4" w:rsidRPr="000A1ADF" w:rsidRDefault="009B48AE" w:rsidP="00250DFE">
            <w:pPr>
              <w:jc w:val="both"/>
              <w:rPr>
                <w:color w:val="000000"/>
                <w:sz w:val="22"/>
                <w:szCs w:val="22"/>
                <w:u w:color="000000"/>
              </w:rPr>
            </w:pPr>
            <w:r w:rsidRPr="000A1ADF">
              <w:rPr>
                <w:sz w:val="22"/>
                <w:szCs w:val="22"/>
              </w:rPr>
              <w:t>В объём работ входит закупка, транспортировка (включая погрузочно-разгрузочные работы), хранение всех материалов, необходимых для выполнения работ</w:t>
            </w:r>
            <w:r w:rsidR="00763E5E" w:rsidRPr="000A1ADF">
              <w:rPr>
                <w:sz w:val="22"/>
                <w:szCs w:val="22"/>
              </w:rPr>
              <w:t>.</w:t>
            </w:r>
          </w:p>
        </w:tc>
      </w:tr>
      <w:tr w:rsidR="00761A1B" w:rsidRPr="00DD0D4C" w14:paraId="7CD1683A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9693E8B" w14:textId="77777777" w:rsidR="00761A1B" w:rsidRPr="00DD0D4C" w:rsidRDefault="00761A1B" w:rsidP="00F57B0C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DD0D4C">
              <w:rPr>
                <w:color w:val="000000"/>
                <w:sz w:val="22"/>
                <w:szCs w:val="22"/>
              </w:rPr>
              <w:lastRenderedPageBreak/>
              <w:t>7.2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91079B" w14:textId="77777777" w:rsidR="00F21512" w:rsidRPr="00F21512" w:rsidRDefault="00F21512" w:rsidP="00F21512">
            <w:pPr>
              <w:pStyle w:val="a7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F21512">
              <w:rPr>
                <w:rFonts w:eastAsia="Times New Roman" w:cs="Times New Roman"/>
                <w:sz w:val="22"/>
                <w:szCs w:val="22"/>
                <w:lang w:val="ru-RU" w:eastAsia="ru-RU"/>
              </w:rPr>
              <w:t>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14:paraId="47DD861F" w14:textId="77777777" w:rsidR="00F21512" w:rsidRPr="00F21512" w:rsidRDefault="00F21512" w:rsidP="00F21512">
            <w:pPr>
              <w:pStyle w:val="a7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F21512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Перед формированием ТКП рекомендовано посещение строительной площадки Подрядчиком. </w:t>
            </w:r>
          </w:p>
          <w:p w14:paraId="186F31AD" w14:textId="77777777" w:rsidR="00E249CD" w:rsidRPr="00DD0D4C" w:rsidRDefault="00F21512" w:rsidP="00F21512">
            <w:pPr>
              <w:pStyle w:val="a7"/>
              <w:spacing w:after="0" w:line="240" w:lineRule="auto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F21512">
              <w:rPr>
                <w:rFonts w:eastAsia="Times New Roman" w:cs="Times New Roman"/>
                <w:sz w:val="22"/>
                <w:szCs w:val="22"/>
                <w:lang w:val="ru-RU" w:eastAsia="ru-RU"/>
              </w:rPr>
              <w:t>Стоимость ТКП должна быть оформлена как сводка затрат (необходимо заполнить Форму ТКП)</w:t>
            </w:r>
            <w:r w:rsidR="00BE7A56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r w:rsidR="00BE7A56" w:rsidRPr="00BE7A56">
              <w:rPr>
                <w:rFonts w:eastAsia="Times New Roman" w:cs="Times New Roman"/>
                <w:sz w:val="22"/>
                <w:szCs w:val="22"/>
                <w:u w:val="single"/>
                <w:lang w:val="ru-RU" w:eastAsia="ru-RU"/>
              </w:rPr>
              <w:t>на каждое сооружение/здание отдельно</w:t>
            </w:r>
            <w:r w:rsidRPr="00F21512">
              <w:rPr>
                <w:rFonts w:eastAsia="Times New Roman" w:cs="Times New Roman"/>
                <w:sz w:val="22"/>
                <w:szCs w:val="22"/>
                <w:lang w:val="ru-RU" w:eastAsia="ru-RU"/>
              </w:rPr>
              <w:t>.</w:t>
            </w:r>
          </w:p>
        </w:tc>
      </w:tr>
      <w:tr w:rsidR="00761A1B" w:rsidRPr="00DD0D4C" w14:paraId="02D6A82E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898639F" w14:textId="77777777" w:rsidR="00761A1B" w:rsidRPr="00DD0D4C" w:rsidRDefault="00761A1B" w:rsidP="00F57B0C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DD0D4C">
              <w:rPr>
                <w:color w:val="000000"/>
                <w:sz w:val="22"/>
                <w:szCs w:val="22"/>
              </w:rPr>
              <w:t>7.3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3289A0" w14:textId="77777777" w:rsidR="00761A1B" w:rsidRPr="00DD0D4C" w:rsidRDefault="00F21512" w:rsidP="00A10EFD">
            <w:pPr>
              <w:jc w:val="both"/>
              <w:rPr>
                <w:sz w:val="22"/>
                <w:szCs w:val="22"/>
              </w:rPr>
            </w:pPr>
            <w:r w:rsidRPr="00F21512">
              <w:rPr>
                <w:sz w:val="22"/>
                <w:szCs w:val="22"/>
              </w:rPr>
              <w:t>Работы должны быть выполнены в полном объеме в соответствии с настоящим техническим заданием и рабочей документацией,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</w:tc>
      </w:tr>
      <w:tr w:rsidR="00251181" w:rsidRPr="00251181" w14:paraId="645FF99D" w14:textId="77777777" w:rsidTr="00F57B0C">
        <w:trPr>
          <w:trHeight w:val="462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7FFE9325" w14:textId="77777777" w:rsidR="00251181" w:rsidRPr="00251181" w:rsidRDefault="00251181" w:rsidP="00F57B0C">
            <w:pPr>
              <w:ind w:right="4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51181">
              <w:rPr>
                <w:b/>
                <w:bCs/>
                <w:color w:val="000000"/>
                <w:sz w:val="22"/>
                <w:szCs w:val="22"/>
              </w:rPr>
              <w:t>8. ОБЩИЕ ТРЕБОВАНИЯ К ВЫПОЛНЕНИЮ РАБОТ</w:t>
            </w:r>
          </w:p>
        </w:tc>
      </w:tr>
      <w:tr w:rsidR="00251181" w:rsidRPr="00DD0D4C" w14:paraId="2CA8862D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0F7E0AA" w14:textId="77777777" w:rsidR="00251181" w:rsidRPr="00DD0D4C" w:rsidRDefault="00D42E71" w:rsidP="00251181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72B16C" w14:textId="77777777" w:rsidR="00251181" w:rsidRPr="00763E5E" w:rsidRDefault="00251181" w:rsidP="00251181">
            <w:pPr>
              <w:pStyle w:val="a7"/>
              <w:spacing w:after="0"/>
              <w:rPr>
                <w:sz w:val="22"/>
                <w:szCs w:val="22"/>
                <w:lang w:val="ru-RU"/>
              </w:rPr>
            </w:pPr>
            <w:r w:rsidRPr="00763E5E">
              <w:rPr>
                <w:sz w:val="22"/>
                <w:szCs w:val="22"/>
                <w:lang w:val="ru-RU"/>
              </w:rPr>
              <w:t>В объём работ входит доставка материалов и оборудования (включая погрузочно-разгрузочные работы) с площадки временного складирования МТР Заказчика, входящих в объем поставки Подрядчика на площадку объекта.</w:t>
            </w:r>
          </w:p>
          <w:p w14:paraId="5B0D6A01" w14:textId="77777777" w:rsidR="00251181" w:rsidRPr="00763E5E" w:rsidRDefault="00251181" w:rsidP="00251181">
            <w:pPr>
              <w:pStyle w:val="a5"/>
              <w:jc w:val="both"/>
              <w:rPr>
                <w:rFonts w:ascii="Times New Roman" w:hAnsi="Times New Roman"/>
                <w:highlight w:val="yellow"/>
              </w:rPr>
            </w:pPr>
            <w:r w:rsidRPr="00763E5E">
              <w:rPr>
                <w:rFonts w:ascii="Times New Roman" w:hAnsi="Times New Roman"/>
              </w:rPr>
              <w:t>Адрес склада Заказчика: DDP ООО "ЕТУ", РФ, Ленинградская область, р-н Кингисеппский, с/п Вистинское,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85712B" w:rsidRPr="00DD0D4C" w14:paraId="3027A7A3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8302FB5" w14:textId="77777777" w:rsidR="0085712B" w:rsidRPr="00DD0D4C" w:rsidRDefault="0085712B" w:rsidP="0085712B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8.2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A317E8" w14:textId="77777777" w:rsidR="0085712B" w:rsidRDefault="0085712B" w:rsidP="0085712B">
            <w:pPr>
              <w:jc w:val="both"/>
              <w:rPr>
                <w:sz w:val="22"/>
                <w:szCs w:val="22"/>
              </w:rPr>
            </w:pPr>
            <w:r w:rsidRPr="00DD0D4C">
              <w:rPr>
                <w:sz w:val="22"/>
                <w:szCs w:val="22"/>
              </w:rPr>
              <w:t xml:space="preserve">До начала производства работ, но не позже одного месяца с момента заключения договора, Подрядчик разрабатывает и согласовывает с Заказчиком ППР, график поставки материалов, календарно-сетевой график производства электромонтажных работ, график мобилизации персонала и техники на площадку, журналы учета работ. </w:t>
            </w:r>
          </w:p>
          <w:p w14:paraId="4AD9015D" w14:textId="77777777" w:rsidR="0085712B" w:rsidRPr="00DD0D4C" w:rsidRDefault="0085712B" w:rsidP="0085712B">
            <w:pPr>
              <w:jc w:val="both"/>
              <w:rPr>
                <w:sz w:val="22"/>
                <w:szCs w:val="22"/>
              </w:rPr>
            </w:pPr>
            <w:r w:rsidRPr="00DD0D4C">
              <w:rPr>
                <w:sz w:val="22"/>
                <w:szCs w:val="22"/>
              </w:rPr>
              <w:t>По требованию Заказчика, но не реже одного раза в неделю, предоставлять актуализированные редакции отчетной документации и графиков, содержащих:</w:t>
            </w:r>
          </w:p>
          <w:p w14:paraId="02161DB6" w14:textId="77777777" w:rsidR="0085712B" w:rsidRPr="00DD0D4C" w:rsidRDefault="0085712B" w:rsidP="0085712B">
            <w:pPr>
              <w:jc w:val="both"/>
              <w:rPr>
                <w:sz w:val="22"/>
                <w:szCs w:val="22"/>
              </w:rPr>
            </w:pPr>
            <w:r w:rsidRPr="00DD0D4C">
              <w:rPr>
                <w:sz w:val="22"/>
                <w:szCs w:val="22"/>
              </w:rPr>
              <w:t>- посуточную разбивку операций по объекту в соответствии с РД;</w:t>
            </w:r>
          </w:p>
          <w:p w14:paraId="257E8930" w14:textId="77777777" w:rsidR="0085712B" w:rsidRPr="00DD0D4C" w:rsidRDefault="0085712B" w:rsidP="0085712B">
            <w:pPr>
              <w:jc w:val="both"/>
              <w:rPr>
                <w:sz w:val="22"/>
                <w:szCs w:val="22"/>
              </w:rPr>
            </w:pPr>
            <w:r w:rsidRPr="00DD0D4C">
              <w:rPr>
                <w:sz w:val="22"/>
                <w:szCs w:val="22"/>
              </w:rPr>
              <w:t>- показатель выполнения в натуральных единицах от общих объёмов (шт., метры, тонны и т.д.);</w:t>
            </w:r>
          </w:p>
          <w:p w14:paraId="0261C784" w14:textId="77777777" w:rsidR="0085712B" w:rsidRPr="00DD0D4C" w:rsidRDefault="0085712B" w:rsidP="0085712B">
            <w:pPr>
              <w:jc w:val="both"/>
              <w:rPr>
                <w:sz w:val="22"/>
                <w:szCs w:val="22"/>
              </w:rPr>
            </w:pPr>
            <w:r w:rsidRPr="00DD0D4C">
              <w:rPr>
                <w:sz w:val="22"/>
                <w:szCs w:val="22"/>
              </w:rPr>
              <w:t>- ключевые вехи проекта;</w:t>
            </w:r>
          </w:p>
          <w:p w14:paraId="7C2FCB98" w14:textId="77777777" w:rsidR="0085712B" w:rsidRPr="00DD0D4C" w:rsidRDefault="0085712B" w:rsidP="0085712B">
            <w:pPr>
              <w:jc w:val="both"/>
              <w:rPr>
                <w:sz w:val="22"/>
                <w:szCs w:val="22"/>
              </w:rPr>
            </w:pPr>
            <w:r w:rsidRPr="00DD0D4C">
              <w:rPr>
                <w:sz w:val="22"/>
                <w:szCs w:val="22"/>
              </w:rPr>
              <w:t>- освоение финансовых средств с помесячной разбивкой;</w:t>
            </w:r>
          </w:p>
          <w:p w14:paraId="50A292B6" w14:textId="77777777" w:rsidR="0085712B" w:rsidRPr="00DD0D4C" w:rsidRDefault="0085712B" w:rsidP="0085712B">
            <w:pPr>
              <w:jc w:val="both"/>
              <w:rPr>
                <w:sz w:val="22"/>
                <w:szCs w:val="22"/>
              </w:rPr>
            </w:pPr>
            <w:r w:rsidRPr="00DD0D4C">
              <w:rPr>
                <w:sz w:val="22"/>
                <w:szCs w:val="22"/>
              </w:rPr>
              <w:t>- сроки поставки материалов/оборудования в зоне своей ответственности;</w:t>
            </w:r>
          </w:p>
          <w:p w14:paraId="07E330B4" w14:textId="77777777" w:rsidR="0085712B" w:rsidRPr="00DD0D4C" w:rsidRDefault="0085712B" w:rsidP="0085712B">
            <w:pPr>
              <w:jc w:val="both"/>
              <w:rPr>
                <w:sz w:val="22"/>
                <w:szCs w:val="22"/>
              </w:rPr>
            </w:pPr>
            <w:r w:rsidRPr="00DD0D4C">
              <w:rPr>
                <w:sz w:val="22"/>
                <w:szCs w:val="22"/>
              </w:rPr>
              <w:t>- потребность и фактическое присутствие на площадке спецтехники и персонала;</w:t>
            </w:r>
          </w:p>
          <w:p w14:paraId="31D0220A" w14:textId="77777777" w:rsidR="0085712B" w:rsidRPr="00DD0D4C" w:rsidRDefault="0085712B" w:rsidP="0085712B">
            <w:pPr>
              <w:jc w:val="both"/>
              <w:rPr>
                <w:sz w:val="22"/>
                <w:szCs w:val="22"/>
              </w:rPr>
            </w:pPr>
            <w:r w:rsidRPr="00DD0D4C">
              <w:t>Работы по монтажу производятся в один этап в соответствии с планом-графиком проведения работ.</w:t>
            </w:r>
          </w:p>
          <w:p w14:paraId="18B69966" w14:textId="77777777" w:rsidR="0085712B" w:rsidRPr="00763E5E" w:rsidRDefault="0085712B" w:rsidP="0085712B">
            <w:pPr>
              <w:pStyle w:val="a7"/>
              <w:spacing w:after="0"/>
              <w:rPr>
                <w:sz w:val="22"/>
                <w:szCs w:val="22"/>
                <w:lang w:val="ru-RU"/>
              </w:rPr>
            </w:pPr>
            <w:r w:rsidRPr="00763E5E">
              <w:rPr>
                <w:sz w:val="22"/>
                <w:szCs w:val="22"/>
                <w:lang w:val="ru-RU"/>
              </w:rPr>
              <w:t>До начала работ предоставить приказ о назначении ответственных лиц за выполнение СМР,  ОТ и ПБ, экологическую безопасность, за работы повышенной опасности.</w:t>
            </w:r>
          </w:p>
        </w:tc>
      </w:tr>
      <w:tr w:rsidR="002D1B04" w:rsidRPr="00DD0D4C" w14:paraId="6F1CADC6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7C56D9EC" w14:textId="77777777" w:rsidR="002D1B04" w:rsidRDefault="002D1B04" w:rsidP="0085712B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8.3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F33E67" w14:textId="77777777" w:rsidR="002D1B04" w:rsidRDefault="002D1B04" w:rsidP="002D1B04">
            <w:r>
              <w:t>Требования по КСГ:</w:t>
            </w:r>
          </w:p>
          <w:p w14:paraId="50ADBF12" w14:textId="77777777" w:rsidR="002D1B04" w:rsidRDefault="002D1B04" w:rsidP="002D1B04">
            <w:r>
              <w:rPr>
                <w:b/>
                <w:bCs/>
              </w:rPr>
              <w:t>1. Детализированный календарно-сетевой график</w:t>
            </w:r>
            <w:r>
              <w:t xml:space="preserve"> разрабатывается в формате Primavera и должен соответствовать требованиям, установленным Договором и иным согласованным Сторонами требованиям, включая требования к информационному обмену, и содержать следующие параметры Работ:</w:t>
            </w:r>
          </w:p>
          <w:p w14:paraId="34880495" w14:textId="77777777" w:rsidR="002D1B04" w:rsidRDefault="002D1B04" w:rsidP="002D1B04">
            <w:r>
              <w:t>- длительность (календарные дни);</w:t>
            </w:r>
          </w:p>
          <w:p w14:paraId="6124A94F" w14:textId="77777777" w:rsidR="002D1B04" w:rsidRDefault="002D1B04" w:rsidP="002D1B04">
            <w:r>
              <w:t>- физический объем;</w:t>
            </w:r>
          </w:p>
          <w:p w14:paraId="56802C17" w14:textId="77777777" w:rsidR="002D1B04" w:rsidRDefault="002D1B04" w:rsidP="002D1B04">
            <w:r>
              <w:t>- стоимость;</w:t>
            </w:r>
          </w:p>
          <w:p w14:paraId="0E2859E2" w14:textId="77777777" w:rsidR="002D1B04" w:rsidRDefault="002D1B04" w:rsidP="002D1B04">
            <w:r>
              <w:t>- ресурсы (человеческие, материальные, машины и механизмы);</w:t>
            </w:r>
          </w:p>
          <w:p w14:paraId="3D0CD951" w14:textId="77777777" w:rsidR="002D1B04" w:rsidRDefault="002D1B04" w:rsidP="002D1B04">
            <w:r>
              <w:t>- отклонение в днях от Календарного графика производства работ (с еженедельной актуализацией);</w:t>
            </w:r>
          </w:p>
          <w:p w14:paraId="30F9C454" w14:textId="77777777" w:rsidR="002D1B04" w:rsidRDefault="002D1B04" w:rsidP="002D1B04">
            <w:r>
              <w:t>- процент освоения по физическим объемам (с еженедельной актуализацией);</w:t>
            </w:r>
          </w:p>
          <w:p w14:paraId="78EDA46D" w14:textId="77777777" w:rsidR="002D1B04" w:rsidRDefault="002D1B04" w:rsidP="002D1B04">
            <w:r>
              <w:t>- процент освоения по стоимости (с еженедельной актуализацией).</w:t>
            </w:r>
          </w:p>
          <w:p w14:paraId="4FC9E89A" w14:textId="77777777" w:rsidR="002D1B04" w:rsidRDefault="002D1B04" w:rsidP="002D1B04">
            <w:r>
              <w:lastRenderedPageBreak/>
              <w:t>ДКСГ подписывается ответственными лицами Сторон, назначенными приказами, в течение 3 (трех) рабочих дней с момента его получения/</w:t>
            </w:r>
          </w:p>
          <w:p w14:paraId="0FED314B" w14:textId="77777777" w:rsidR="002D1B04" w:rsidRDefault="002D1B04" w:rsidP="002D1B04">
            <w:r>
              <w:t xml:space="preserve">2. 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</w:t>
            </w:r>
            <w:r>
              <w:rPr>
                <w:b/>
                <w:bCs/>
              </w:rPr>
              <w:t xml:space="preserve">Календарный график производства работ </w:t>
            </w:r>
            <w:r>
              <w:t>по форме Приложения №3. Документы предоставляются Заказчику в электронном виде в формате pdf и редактируемом формате.</w:t>
            </w:r>
          </w:p>
          <w:p w14:paraId="1988B974" w14:textId="77777777" w:rsidR="002D1B04" w:rsidRDefault="002D1B04" w:rsidP="002D1B04">
            <w:r>
              <w:t>Заказчик в течение 3 рабочих дней рассматривает и подписывает предоставленные Календарный график производства при условии отсутствия замечаний.</w:t>
            </w:r>
          </w:p>
          <w:p w14:paraId="2D3F5B40" w14:textId="77777777" w:rsidR="002D1B04" w:rsidRDefault="002D1B04" w:rsidP="002D1B04">
            <w:r>
              <w:t>При наличии замечаний Заказчик вносит изменения в Календарный график производства работ и направляет в электронном виде на подписание Подрядчику. Подрядчик подписывает направленные Заказчиком Календарный график производства работ на бумажном носителе и 2 экземпляра подписанных документов передает Заказчику на подписание.</w:t>
            </w:r>
          </w:p>
          <w:p w14:paraId="729C845B" w14:textId="77777777" w:rsidR="002D1B04" w:rsidRDefault="002D1B04" w:rsidP="002D1B04">
            <w:r>
              <w:t>После получения изменений Заказчика, Подрядчик обязан подписать изменений Календарный график производства работ в срок до 3 (трех) календарных дней с момента получения. В случае если Подрядчик откажется от подписания и/или не представит в указанный срок Заказчику подписанные со своей стороны Календарный график производства работ, график считается принятым Подрядчиком без замечаний, а Заказчик вправе подписать график в одностороннем порядке. При этом, Стороны соглашаются с тем, что Календарный график производства работ, подписанный Заказчиком в одностороннем порядке будет иметь доказательственное значение и полную юридическую силу и становится обязательным для Сторон</w:t>
            </w:r>
          </w:p>
          <w:p w14:paraId="798E9CA7" w14:textId="77777777" w:rsidR="002D1B04" w:rsidRPr="002D1B04" w:rsidRDefault="002D1B04" w:rsidP="002D1B04">
            <w:r>
              <w:t>Календарный график производства работ будет считаться утвержденным после подписания уполномоченными представителями Сторон.</w:t>
            </w:r>
          </w:p>
        </w:tc>
      </w:tr>
      <w:tr w:rsidR="00251181" w:rsidRPr="00DD0D4C" w14:paraId="1E05C28C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A436F8E" w14:textId="77777777" w:rsidR="00251181" w:rsidRPr="00DD0D4C" w:rsidRDefault="002D1B04" w:rsidP="00251181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8.4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1B6058" w14:textId="77777777" w:rsidR="00937343" w:rsidRPr="00DD0D4C" w:rsidRDefault="00937343" w:rsidP="00937343">
            <w:pPr>
              <w:jc w:val="both"/>
              <w:rPr>
                <w:sz w:val="22"/>
                <w:szCs w:val="22"/>
              </w:rPr>
            </w:pPr>
            <w:r w:rsidRPr="00DD0D4C">
              <w:rPr>
                <w:sz w:val="22"/>
                <w:szCs w:val="22"/>
              </w:rPr>
              <w:t>Все работы по монтажу и испытаниям смонтированного оборудования должны выполняться в соответствии с утвержденным Проектом производства работ (ППР), рабочей документацией проектной организации,</w:t>
            </w:r>
            <w:r>
              <w:rPr>
                <w:sz w:val="22"/>
                <w:szCs w:val="22"/>
              </w:rPr>
              <w:t xml:space="preserve"> </w:t>
            </w:r>
            <w:r w:rsidRPr="00937343">
              <w:rPr>
                <w:sz w:val="22"/>
                <w:szCs w:val="22"/>
              </w:rPr>
              <w:t>СП 10.13130.2020</w:t>
            </w:r>
            <w:r>
              <w:rPr>
                <w:sz w:val="22"/>
                <w:szCs w:val="22"/>
              </w:rPr>
              <w:t xml:space="preserve">, </w:t>
            </w:r>
            <w:r w:rsidRPr="00DD0D4C">
              <w:rPr>
                <w:sz w:val="22"/>
                <w:szCs w:val="22"/>
              </w:rPr>
              <w:t xml:space="preserve">СП 30.13330.2020, СП 48.13330.2019, СП 70.13330.2012, СП 72.13330.2016, СНиП 12-03-2001, СП 40-102-2000, </w:t>
            </w:r>
            <w:r w:rsidRPr="00DD0D4C">
              <w:rPr>
                <w:bCs/>
                <w:color w:val="333333"/>
                <w:sz w:val="22"/>
                <w:szCs w:val="22"/>
                <w:shd w:val="clear" w:color="auto" w:fill="FFFFFF"/>
              </w:rPr>
              <w:t>СП</w:t>
            </w:r>
            <w:r w:rsidRPr="00DD0D4C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DD0D4C">
              <w:rPr>
                <w:bCs/>
                <w:color w:val="333333"/>
                <w:sz w:val="22"/>
                <w:szCs w:val="22"/>
                <w:shd w:val="clear" w:color="auto" w:fill="FFFFFF"/>
              </w:rPr>
              <w:t>73</w:t>
            </w:r>
            <w:r w:rsidRPr="00DD0D4C">
              <w:rPr>
                <w:color w:val="333333"/>
                <w:sz w:val="22"/>
                <w:szCs w:val="22"/>
                <w:shd w:val="clear" w:color="auto" w:fill="FFFFFF"/>
              </w:rPr>
              <w:t>.</w:t>
            </w:r>
            <w:r w:rsidRPr="00DD0D4C">
              <w:rPr>
                <w:bCs/>
                <w:color w:val="333333"/>
                <w:sz w:val="22"/>
                <w:szCs w:val="22"/>
                <w:shd w:val="clear" w:color="auto" w:fill="FFFFFF"/>
              </w:rPr>
              <w:t>13330</w:t>
            </w:r>
            <w:r w:rsidRPr="00DD0D4C">
              <w:rPr>
                <w:color w:val="333333"/>
                <w:sz w:val="22"/>
                <w:szCs w:val="22"/>
                <w:shd w:val="clear" w:color="auto" w:fill="FFFFFF"/>
              </w:rPr>
              <w:t>.</w:t>
            </w:r>
            <w:r w:rsidRPr="00DD0D4C">
              <w:rPr>
                <w:bCs/>
                <w:color w:val="333333"/>
                <w:sz w:val="22"/>
                <w:szCs w:val="22"/>
                <w:shd w:val="clear" w:color="auto" w:fill="FFFFFF"/>
              </w:rPr>
              <w:t xml:space="preserve">2016, </w:t>
            </w:r>
            <w:r w:rsidRPr="00DD0D4C">
              <w:rPr>
                <w:sz w:val="22"/>
                <w:szCs w:val="22"/>
              </w:rPr>
              <w:t xml:space="preserve">СП 75.13330.2011, СП 76.13330-2016, </w:t>
            </w:r>
            <w:r w:rsidRPr="00DD0D4C">
              <w:rPr>
                <w:bCs/>
                <w:color w:val="333333"/>
                <w:sz w:val="22"/>
                <w:szCs w:val="22"/>
                <w:shd w:val="clear" w:color="auto" w:fill="FFFFFF"/>
              </w:rPr>
              <w:t>СП</w:t>
            </w:r>
            <w:r w:rsidRPr="00DD0D4C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DD0D4C">
              <w:rPr>
                <w:bCs/>
                <w:color w:val="333333"/>
                <w:sz w:val="22"/>
                <w:szCs w:val="22"/>
                <w:shd w:val="clear" w:color="auto" w:fill="FFFFFF"/>
              </w:rPr>
              <w:t>129</w:t>
            </w:r>
            <w:r w:rsidRPr="00DD0D4C">
              <w:rPr>
                <w:color w:val="333333"/>
                <w:sz w:val="22"/>
                <w:szCs w:val="22"/>
                <w:shd w:val="clear" w:color="auto" w:fill="FFFFFF"/>
              </w:rPr>
              <w:t>.</w:t>
            </w:r>
            <w:r w:rsidRPr="00DD0D4C">
              <w:rPr>
                <w:bCs/>
                <w:color w:val="333333"/>
                <w:sz w:val="22"/>
                <w:szCs w:val="22"/>
                <w:shd w:val="clear" w:color="auto" w:fill="FFFFFF"/>
              </w:rPr>
              <w:t>13330</w:t>
            </w:r>
            <w:r w:rsidRPr="00DD0D4C">
              <w:rPr>
                <w:color w:val="333333"/>
                <w:sz w:val="22"/>
                <w:szCs w:val="22"/>
                <w:shd w:val="clear" w:color="auto" w:fill="FFFFFF"/>
              </w:rPr>
              <w:t>.</w:t>
            </w:r>
            <w:r w:rsidRPr="00DD0D4C">
              <w:rPr>
                <w:bCs/>
                <w:color w:val="333333"/>
                <w:sz w:val="22"/>
                <w:szCs w:val="22"/>
                <w:shd w:val="clear" w:color="auto" w:fill="FFFFFF"/>
              </w:rPr>
              <w:t>2019, РД 34.45-51.300-97, СНиП</w:t>
            </w:r>
            <w:r w:rsidRPr="00DD0D4C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DD0D4C">
              <w:rPr>
                <w:bCs/>
                <w:color w:val="333333"/>
                <w:sz w:val="22"/>
                <w:szCs w:val="22"/>
                <w:shd w:val="clear" w:color="auto" w:fill="FFFFFF"/>
              </w:rPr>
              <w:t>3</w:t>
            </w:r>
            <w:r w:rsidRPr="00DD0D4C">
              <w:rPr>
                <w:color w:val="333333"/>
                <w:sz w:val="22"/>
                <w:szCs w:val="22"/>
                <w:shd w:val="clear" w:color="auto" w:fill="FFFFFF"/>
              </w:rPr>
              <w:t>.</w:t>
            </w:r>
            <w:r w:rsidRPr="00DD0D4C">
              <w:rPr>
                <w:bCs/>
                <w:color w:val="333333"/>
                <w:sz w:val="22"/>
                <w:szCs w:val="22"/>
                <w:shd w:val="clear" w:color="auto" w:fill="FFFFFF"/>
              </w:rPr>
              <w:t>05</w:t>
            </w:r>
            <w:r w:rsidRPr="00DD0D4C">
              <w:rPr>
                <w:color w:val="333333"/>
                <w:sz w:val="22"/>
                <w:szCs w:val="22"/>
                <w:shd w:val="clear" w:color="auto" w:fill="FFFFFF"/>
              </w:rPr>
              <w:t>.</w:t>
            </w:r>
            <w:r w:rsidRPr="00DD0D4C">
              <w:rPr>
                <w:bCs/>
                <w:color w:val="333333"/>
                <w:sz w:val="22"/>
                <w:szCs w:val="22"/>
                <w:shd w:val="clear" w:color="auto" w:fill="FFFFFF"/>
              </w:rPr>
              <w:t>05</w:t>
            </w:r>
            <w:r w:rsidRPr="00DD0D4C">
              <w:rPr>
                <w:color w:val="333333"/>
                <w:sz w:val="22"/>
                <w:szCs w:val="22"/>
                <w:shd w:val="clear" w:color="auto" w:fill="FFFFFF"/>
              </w:rPr>
              <w:t>-</w:t>
            </w:r>
            <w:r w:rsidRPr="00DD0D4C">
              <w:rPr>
                <w:bCs/>
                <w:color w:val="333333"/>
                <w:sz w:val="22"/>
                <w:szCs w:val="22"/>
                <w:shd w:val="clear" w:color="auto" w:fill="FFFFFF"/>
              </w:rPr>
              <w:t xml:space="preserve">84, </w:t>
            </w:r>
            <w:r w:rsidRPr="00DD0D4C">
              <w:rPr>
                <w:rStyle w:val="ad"/>
                <w:color w:val="000000" w:themeColor="text1"/>
                <w:sz w:val="22"/>
                <w:szCs w:val="22"/>
                <w:u w:val="none"/>
              </w:rPr>
              <w:t>ПУЭ.</w:t>
            </w:r>
          </w:p>
          <w:p w14:paraId="5D4BEDED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14:paraId="44F394C2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В ППР, кроме технологии производства монтажных работ, обязательно должны быть указаны способы транспортировки и размещения монтируемых частей.</w:t>
            </w:r>
          </w:p>
          <w:p w14:paraId="4F9EB363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14:paraId="1654BFCC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Специалисты, принимающие участие в выполнении работ должны иметь опыт работы с указанным видом работ на подобном оборудовании, быть обученными и аттестованными по промышленной безопасности и иметь соответствующие удостоверения</w:t>
            </w:r>
          </w:p>
          <w:p w14:paraId="4C4EBEFD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Для допуска к работам весь персонал должен иметь:</w:t>
            </w:r>
          </w:p>
          <w:p w14:paraId="0401CD80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 xml:space="preserve">- квалификационные удостоверения (для работников рабочих профессий); </w:t>
            </w:r>
          </w:p>
          <w:p w14:paraId="543555F4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- удостоверения по охране труда;</w:t>
            </w:r>
          </w:p>
          <w:p w14:paraId="1D2F6329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14:paraId="3DFBD67D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- удостоверения по оказанию первой помощи пострадавшему;</w:t>
            </w:r>
          </w:p>
          <w:p w14:paraId="016054E7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14:paraId="67A5CD13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lastRenderedPageBreak/>
              <w:t>- удостоверение по обучению по высоте (при выполнении работ на высоте).</w:t>
            </w:r>
          </w:p>
          <w:p w14:paraId="5EB943B8" w14:textId="77777777" w:rsidR="00251181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 xml:space="preserve">Ответственные за безопасное  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  в соответствии с 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 (утв. Постановлением Правительства РФ № 1365 от 25.10.2019) по областям аттестации по промышленной безопасности в соответствии с видом деятельности (Приказ Ростехнадзора № 334 от 04.09.2020). Области аттестации: А1; Б.1.17 (ремонтные, огневые и газоопасные работы); Б.9.31 (при выполнении работ с применением подъемных сооружений, предназначенные для подъема и перемещения грузов). </w:t>
            </w:r>
          </w:p>
          <w:p w14:paraId="0467CBC7" w14:textId="77777777" w:rsidR="00937343" w:rsidRPr="00DD0D4C" w:rsidRDefault="00937343" w:rsidP="00937343">
            <w:pPr>
              <w:jc w:val="both"/>
              <w:rPr>
                <w:sz w:val="22"/>
                <w:szCs w:val="22"/>
              </w:rPr>
            </w:pPr>
            <w:r w:rsidRPr="00DD0D4C">
              <w:rPr>
                <w:sz w:val="22"/>
                <w:szCs w:val="22"/>
              </w:rPr>
              <w:t>Персонал монтажной организации, принимающий участие в СМР, ПНР, приемо-сдаточных испытаниях должен иметь соответствующие группы допуска по электробезопасности, удостоверения о допуске к работам на высоте, быть (при необходимости) аттестованным на право выполнения огневых/газоопасных работ.</w:t>
            </w:r>
          </w:p>
          <w:p w14:paraId="1D015448" w14:textId="77777777" w:rsidR="00937343" w:rsidRPr="00DD0D4C" w:rsidRDefault="00937343" w:rsidP="00937343">
            <w:pPr>
              <w:pStyle w:val="a3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DD0D4C">
              <w:rPr>
                <w:rFonts w:ascii="Times New Roman" w:hAnsi="Times New Roman" w:cs="Times New Roman"/>
              </w:rPr>
              <w:t xml:space="preserve">Электромонтажные работы должны выполняться квалифицированным персоналом, соблюдая требования действующих норм и правил ПУЭ, СНиП, «Правил технической эксплуатации электроустановок потребителей», «Правил по охране труда при эксплуатации электроустановок» и </w:t>
            </w:r>
            <w:r w:rsidRPr="00DD0D4C">
              <w:rPr>
                <w:rFonts w:ascii="Times New Roman" w:hAnsi="Times New Roman" w:cs="Times New Roman"/>
                <w:u w:val="single"/>
              </w:rPr>
              <w:t>рекомендаций заводов изготовителей оборудования и комплектующих</w:t>
            </w:r>
            <w:r w:rsidRPr="00DD0D4C">
              <w:rPr>
                <w:rFonts w:ascii="Times New Roman" w:hAnsi="Times New Roman" w:cs="Times New Roman"/>
              </w:rPr>
              <w:t xml:space="preserve">. 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14:paraId="570B1077" w14:textId="77777777" w:rsidR="00937343" w:rsidRPr="00DD0D4C" w:rsidRDefault="00937343" w:rsidP="00937343">
            <w:pPr>
              <w:jc w:val="both"/>
              <w:rPr>
                <w:sz w:val="22"/>
                <w:szCs w:val="22"/>
              </w:rPr>
            </w:pPr>
            <w:r w:rsidRPr="00DD0D4C">
              <w:rPr>
                <w:sz w:val="22"/>
                <w:szCs w:val="22"/>
              </w:rPr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14:paraId="5E839BEA" w14:textId="77777777" w:rsidR="00251181" w:rsidRPr="00763E5E" w:rsidRDefault="00251181" w:rsidP="00D82A6F">
            <w:pPr>
              <w:pStyle w:val="a3"/>
              <w:spacing w:after="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E5E">
              <w:rPr>
                <w:rFonts w:ascii="Times New Roman" w:eastAsia="Times New Roman" w:hAnsi="Times New Roman" w:cs="Times New Roman"/>
                <w:lang w:eastAsia="ru-RU"/>
              </w:rPr>
              <w:t xml:space="preserve">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14:paraId="7A01556B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14:paraId="2036DBEA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14:paraId="739F652A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14:paraId="44F8EF33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Перед началом работ Подрядчик, согласовывает с Заказчиком:</w:t>
            </w:r>
          </w:p>
          <w:p w14:paraId="1CFD4395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- места складирования материалов для монтажа;</w:t>
            </w:r>
          </w:p>
          <w:p w14:paraId="3B166C9E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- последовательность выполнения работ (порядок выделения зон);</w:t>
            </w:r>
          </w:p>
          <w:p w14:paraId="6651B9CB" w14:textId="77777777" w:rsidR="00251181" w:rsidRPr="00763E5E" w:rsidRDefault="00251181" w:rsidP="0025118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 xml:space="preserve">- места складирования и сроки вывоза демонтируемых материалов. При этом кабельная продукция должна отсортировываться от металлолома и остального мусора; </w:t>
            </w:r>
          </w:p>
          <w:p w14:paraId="68519D20" w14:textId="77777777" w:rsidR="00251181" w:rsidRPr="00763E5E" w:rsidRDefault="00251181" w:rsidP="00251181">
            <w:pPr>
              <w:pStyle w:val="a7"/>
              <w:spacing w:after="0"/>
              <w:rPr>
                <w:sz w:val="22"/>
                <w:szCs w:val="22"/>
                <w:lang w:val="ru-RU"/>
              </w:rPr>
            </w:pPr>
            <w:r w:rsidRPr="00763E5E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:lang w:val="ru-RU" w:eastAsia="ru-RU"/>
              </w:rPr>
              <w:t>- сроки периодической уборки от мусора, выделенных под монтаж зон.</w:t>
            </w:r>
          </w:p>
        </w:tc>
      </w:tr>
      <w:tr w:rsidR="00D42E71" w:rsidRPr="00DD0D4C" w14:paraId="70BF9783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E053A3E" w14:textId="77777777" w:rsidR="00D42E71" w:rsidRPr="00D42E71" w:rsidRDefault="002D1B04" w:rsidP="00D42E71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8.5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983E02" w14:textId="77777777" w:rsidR="00D42E71" w:rsidRPr="00763E5E" w:rsidRDefault="00D42E71" w:rsidP="00D42E71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E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Подрядчик должен обеспечить:</w:t>
            </w:r>
          </w:p>
          <w:p w14:paraId="308F9244" w14:textId="77777777" w:rsidR="00D42E71" w:rsidRPr="00763E5E" w:rsidRDefault="00D42E71" w:rsidP="00D42E71">
            <w:pPr>
              <w:pStyle w:val="a3"/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E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</w:t>
            </w:r>
            <w:r w:rsidR="00921211" w:rsidRPr="00DD0D4C">
              <w:rPr>
                <w:rFonts w:ascii="Times New Roman" w:eastAsia="Times New Roman" w:hAnsi="Times New Roman" w:cs="Times New Roman"/>
                <w:color w:val="000000"/>
              </w:rPr>
              <w:t>контроль хода выполнения работ и составление соответствующей отчетности (еженедельное заполнение журналов/экранов смонтированного оборудования);</w:t>
            </w:r>
          </w:p>
          <w:p w14:paraId="0EEB15BF" w14:textId="77777777" w:rsidR="00D42E71" w:rsidRPr="00763E5E" w:rsidRDefault="00D42E71" w:rsidP="00D42E71">
            <w:pPr>
              <w:pStyle w:val="a3"/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E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14:paraId="6BADE819" w14:textId="77777777" w:rsidR="00D42E71" w:rsidRPr="00763E5E" w:rsidRDefault="00D42E71" w:rsidP="00D42E71">
            <w:pPr>
              <w:pStyle w:val="a3"/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E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оказание всех работ,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14:paraId="09ADEB44" w14:textId="77777777" w:rsidR="00D42E71" w:rsidRPr="00763E5E" w:rsidRDefault="00D42E71" w:rsidP="00D42E71">
            <w:pPr>
              <w:pStyle w:val="a3"/>
              <w:numPr>
                <w:ilvl w:val="0"/>
                <w:numId w:val="7"/>
              </w:numPr>
              <w:tabs>
                <w:tab w:val="left" w:pos="312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E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14:paraId="70273DA2" w14:textId="77777777" w:rsidR="00D42E71" w:rsidRPr="00763E5E" w:rsidRDefault="00D42E71" w:rsidP="00D42E71">
            <w:pPr>
              <w:pStyle w:val="a3"/>
              <w:numPr>
                <w:ilvl w:val="0"/>
                <w:numId w:val="7"/>
              </w:numPr>
              <w:tabs>
                <w:tab w:val="left" w:pos="312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E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- 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14:paraId="2C7456F4" w14:textId="77777777" w:rsidR="00D42E71" w:rsidRPr="00763E5E" w:rsidRDefault="00D42E71" w:rsidP="00D42E71">
            <w:pPr>
              <w:pStyle w:val="a3"/>
              <w:numPr>
                <w:ilvl w:val="0"/>
                <w:numId w:val="7"/>
              </w:numPr>
              <w:tabs>
                <w:tab w:val="left" w:pos="312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E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14:paraId="0638A616" w14:textId="77777777" w:rsidR="00D42E71" w:rsidRPr="00763E5E" w:rsidRDefault="00D42E71" w:rsidP="00D42E71">
            <w:pPr>
              <w:pStyle w:val="a3"/>
              <w:numPr>
                <w:ilvl w:val="0"/>
                <w:numId w:val="7"/>
              </w:numPr>
              <w:tabs>
                <w:tab w:val="left" w:pos="312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E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безопасные условия труда, выполнение мероприятий, предотвращающих вред окружающей среде.</w:t>
            </w:r>
          </w:p>
          <w:p w14:paraId="46484C7E" w14:textId="77777777" w:rsidR="00D42E71" w:rsidRDefault="00D42E71" w:rsidP="00D42E71">
            <w:pPr>
              <w:jc w:val="both"/>
              <w:rPr>
                <w:color w:val="000000"/>
                <w:sz w:val="22"/>
                <w:szCs w:val="22"/>
              </w:rPr>
            </w:pPr>
            <w:r w:rsidRPr="00763E5E">
              <w:rPr>
                <w:color w:val="000000"/>
                <w:sz w:val="22"/>
                <w:szCs w:val="22"/>
              </w:rPr>
              <w:t>При необходимости применения строительных лесов для выполнения работ</w:t>
            </w:r>
            <w:r w:rsidRPr="00763E5E" w:rsidDel="00CC5F90">
              <w:rPr>
                <w:color w:val="000000"/>
                <w:sz w:val="22"/>
                <w:szCs w:val="22"/>
              </w:rPr>
              <w:t xml:space="preserve"> </w:t>
            </w:r>
            <w:r w:rsidRPr="00763E5E">
              <w:rPr>
                <w:color w:val="000000"/>
                <w:sz w:val="22"/>
                <w:szCs w:val="22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  <w:p w14:paraId="5EAB67F2" w14:textId="77777777" w:rsidR="00921211" w:rsidRPr="00763E5E" w:rsidRDefault="00921211" w:rsidP="00D42E71">
            <w:pPr>
              <w:jc w:val="both"/>
              <w:rPr>
                <w:color w:val="000000"/>
                <w:sz w:val="22"/>
                <w:szCs w:val="22"/>
              </w:rPr>
            </w:pPr>
            <w:r w:rsidRPr="00921211">
              <w:rPr>
                <w:color w:val="000000"/>
                <w:sz w:val="22"/>
                <w:szCs w:val="22"/>
              </w:rPr>
              <w:t>Перед началом работ, Исполнитель, направляет Заказчику Письмо о командированном персонале, с указанием лиц ответственных за безопасное проведение работ (ответственный руководитель работ, производитель работ, члены бригады).</w:t>
            </w:r>
          </w:p>
        </w:tc>
      </w:tr>
      <w:tr w:rsidR="00D42E71" w:rsidRPr="00DD0D4C" w14:paraId="295BD3B3" w14:textId="77777777" w:rsidTr="00FB0897">
        <w:trPr>
          <w:trHeight w:val="38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1246C50" w14:textId="77777777" w:rsidR="00D42E71" w:rsidRPr="00DD0D4C" w:rsidRDefault="002D1B04" w:rsidP="00D42E71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8.6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5BE5F1" w14:textId="77777777" w:rsidR="0085712B" w:rsidRDefault="00D42E71" w:rsidP="0085712B">
            <w:pPr>
              <w:tabs>
                <w:tab w:val="left" w:pos="205"/>
                <w:tab w:val="left" w:pos="346"/>
              </w:tabs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</w:p>
          <w:p w14:paraId="7991472F" w14:textId="77777777" w:rsidR="0085712B" w:rsidRDefault="00D42E71" w:rsidP="0085712B">
            <w:pPr>
              <w:tabs>
                <w:tab w:val="left" w:pos="205"/>
                <w:tab w:val="left" w:pos="346"/>
              </w:tabs>
              <w:jc w:val="both"/>
              <w:rPr>
                <w:color w:val="000000"/>
                <w:sz w:val="22"/>
                <w:szCs w:val="22"/>
                <w:u w:color="000000"/>
              </w:rPr>
            </w:pPr>
            <w:r w:rsidRPr="00763E5E">
              <w:rPr>
                <w:rFonts w:hint="eastAsia"/>
                <w:color w:val="000000"/>
                <w:sz w:val="22"/>
                <w:szCs w:val="22"/>
                <w:u w:color="000000"/>
              </w:rPr>
              <w:t>Федеральным</w:t>
            </w:r>
            <w:r w:rsidRPr="00763E5E">
              <w:rPr>
                <w:color w:val="000000"/>
                <w:sz w:val="22"/>
                <w:szCs w:val="22"/>
                <w:u w:color="000000"/>
              </w:rPr>
              <w:t xml:space="preserve"> </w:t>
            </w:r>
            <w:r w:rsidRPr="00763E5E">
              <w:rPr>
                <w:rFonts w:hint="eastAsia"/>
                <w:color w:val="000000"/>
                <w:sz w:val="22"/>
                <w:szCs w:val="22"/>
                <w:u w:color="000000"/>
              </w:rPr>
              <w:t>законом</w:t>
            </w:r>
            <w:r w:rsidRPr="00763E5E">
              <w:rPr>
                <w:color w:val="000000"/>
                <w:sz w:val="22"/>
                <w:szCs w:val="22"/>
                <w:u w:color="000000"/>
              </w:rPr>
              <w:t xml:space="preserve"> </w:t>
            </w:r>
            <w:r w:rsidRPr="00763E5E">
              <w:rPr>
                <w:rFonts w:hint="eastAsia"/>
                <w:color w:val="000000"/>
                <w:sz w:val="22"/>
                <w:szCs w:val="22"/>
                <w:u w:color="000000"/>
              </w:rPr>
              <w:t>от</w:t>
            </w:r>
            <w:r w:rsidRPr="00763E5E">
              <w:rPr>
                <w:color w:val="000000"/>
                <w:sz w:val="22"/>
                <w:szCs w:val="22"/>
                <w:u w:color="000000"/>
              </w:rPr>
              <w:t xml:space="preserve"> 22.07.2008 </w:t>
            </w:r>
            <w:r w:rsidRPr="00763E5E">
              <w:rPr>
                <w:rFonts w:hint="eastAsia"/>
                <w:color w:val="000000"/>
                <w:sz w:val="22"/>
                <w:szCs w:val="22"/>
                <w:u w:color="000000"/>
              </w:rPr>
              <w:t>№</w:t>
            </w:r>
            <w:r w:rsidRPr="00763E5E">
              <w:rPr>
                <w:color w:val="000000"/>
                <w:sz w:val="22"/>
                <w:szCs w:val="22"/>
                <w:u w:color="000000"/>
              </w:rPr>
              <w:t xml:space="preserve"> 123-</w:t>
            </w:r>
            <w:r w:rsidRPr="00763E5E">
              <w:rPr>
                <w:rFonts w:hint="eastAsia"/>
                <w:color w:val="000000"/>
                <w:sz w:val="22"/>
                <w:szCs w:val="22"/>
                <w:u w:color="000000"/>
              </w:rPr>
              <w:t>ФЗ</w:t>
            </w:r>
            <w:r w:rsidRPr="00763E5E">
              <w:rPr>
                <w:color w:val="000000"/>
                <w:sz w:val="22"/>
                <w:szCs w:val="22"/>
                <w:u w:color="000000"/>
              </w:rPr>
              <w:t xml:space="preserve"> «Технический </w:t>
            </w:r>
            <w:r w:rsidRPr="00763E5E">
              <w:rPr>
                <w:rFonts w:hint="eastAsia"/>
                <w:color w:val="000000"/>
                <w:sz w:val="22"/>
                <w:szCs w:val="22"/>
                <w:u w:color="000000"/>
              </w:rPr>
              <w:t>регламент</w:t>
            </w:r>
            <w:r w:rsidRPr="00763E5E">
              <w:rPr>
                <w:color w:val="000000"/>
                <w:sz w:val="22"/>
                <w:szCs w:val="22"/>
                <w:u w:color="000000"/>
              </w:rPr>
              <w:t xml:space="preserve"> </w:t>
            </w:r>
            <w:r w:rsidRPr="00763E5E">
              <w:rPr>
                <w:rFonts w:hint="eastAsia"/>
                <w:color w:val="000000"/>
                <w:sz w:val="22"/>
                <w:szCs w:val="22"/>
                <w:u w:color="000000"/>
              </w:rPr>
              <w:t>о</w:t>
            </w:r>
            <w:r w:rsidRPr="00763E5E">
              <w:rPr>
                <w:color w:val="000000"/>
                <w:sz w:val="22"/>
                <w:szCs w:val="22"/>
                <w:u w:color="000000"/>
              </w:rPr>
              <w:t xml:space="preserve"> </w:t>
            </w:r>
            <w:r w:rsidRPr="00763E5E">
              <w:rPr>
                <w:rFonts w:hint="eastAsia"/>
                <w:color w:val="000000"/>
                <w:sz w:val="22"/>
                <w:szCs w:val="22"/>
                <w:u w:color="000000"/>
              </w:rPr>
              <w:t>требованиях</w:t>
            </w:r>
            <w:r w:rsidRPr="00763E5E">
              <w:rPr>
                <w:color w:val="000000"/>
                <w:sz w:val="22"/>
                <w:szCs w:val="22"/>
                <w:u w:color="000000"/>
              </w:rPr>
              <w:t xml:space="preserve"> </w:t>
            </w:r>
            <w:r w:rsidRPr="00763E5E">
              <w:rPr>
                <w:rFonts w:hint="eastAsia"/>
                <w:color w:val="000000"/>
                <w:sz w:val="22"/>
                <w:szCs w:val="22"/>
                <w:u w:color="000000"/>
              </w:rPr>
              <w:t>пожарной</w:t>
            </w:r>
            <w:r w:rsidRPr="00763E5E">
              <w:rPr>
                <w:color w:val="000000"/>
                <w:sz w:val="22"/>
                <w:szCs w:val="22"/>
                <w:u w:color="000000"/>
              </w:rPr>
              <w:t xml:space="preserve"> </w:t>
            </w:r>
            <w:r w:rsidRPr="00763E5E">
              <w:rPr>
                <w:rFonts w:hint="eastAsia"/>
                <w:color w:val="000000"/>
                <w:sz w:val="22"/>
                <w:szCs w:val="22"/>
                <w:u w:color="000000"/>
              </w:rPr>
              <w:t>безопасности</w:t>
            </w:r>
            <w:r w:rsidRPr="00763E5E">
              <w:rPr>
                <w:color w:val="000000"/>
                <w:sz w:val="22"/>
                <w:szCs w:val="22"/>
                <w:u w:color="000000"/>
              </w:rPr>
              <w:t>»;</w:t>
            </w:r>
          </w:p>
          <w:p w14:paraId="5564CC63" w14:textId="77777777" w:rsidR="0085712B" w:rsidRPr="0085712B" w:rsidRDefault="00D42E71" w:rsidP="0085712B">
            <w:pPr>
              <w:pStyle w:val="a3"/>
              <w:numPr>
                <w:ilvl w:val="0"/>
                <w:numId w:val="15"/>
              </w:numPr>
              <w:tabs>
                <w:tab w:val="left" w:pos="205"/>
                <w:tab w:val="left" w:pos="346"/>
              </w:tabs>
              <w:ind w:left="4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712B">
              <w:rPr>
                <w:rFonts w:ascii="Times New Roman" w:eastAsia="Times New Roman" w:hAnsi="Times New Roman" w:cs="Times New Roman" w:hint="eastAsia"/>
                <w:lang w:eastAsia="ru-RU"/>
              </w:rPr>
              <w:t>Федеральным</w:t>
            </w:r>
            <w:r w:rsidRPr="008571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712B">
              <w:rPr>
                <w:rFonts w:ascii="Times New Roman" w:eastAsia="Times New Roman" w:hAnsi="Times New Roman" w:cs="Times New Roman" w:hint="eastAsia"/>
                <w:lang w:eastAsia="ru-RU"/>
              </w:rPr>
              <w:t>законом</w:t>
            </w:r>
            <w:r w:rsidRPr="008571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712B">
              <w:rPr>
                <w:rFonts w:ascii="Times New Roman" w:eastAsia="Times New Roman" w:hAnsi="Times New Roman" w:cs="Times New Roman" w:hint="eastAsia"/>
                <w:lang w:eastAsia="ru-RU"/>
              </w:rPr>
              <w:t>от</w:t>
            </w:r>
            <w:r w:rsidRPr="0085712B">
              <w:rPr>
                <w:rFonts w:ascii="Times New Roman" w:eastAsia="Times New Roman" w:hAnsi="Times New Roman" w:cs="Times New Roman"/>
                <w:lang w:eastAsia="ru-RU"/>
              </w:rPr>
              <w:t xml:space="preserve"> 30.12.2009 </w:t>
            </w:r>
            <w:r w:rsidRPr="0085712B">
              <w:rPr>
                <w:rFonts w:ascii="Times New Roman" w:eastAsia="Times New Roman" w:hAnsi="Times New Roman" w:cs="Times New Roman" w:hint="eastAsia"/>
                <w:lang w:eastAsia="ru-RU"/>
              </w:rPr>
              <w:t>№</w:t>
            </w:r>
            <w:r w:rsidRPr="0085712B">
              <w:rPr>
                <w:rFonts w:ascii="Times New Roman" w:eastAsia="Times New Roman" w:hAnsi="Times New Roman" w:cs="Times New Roman"/>
                <w:lang w:eastAsia="ru-RU"/>
              </w:rPr>
              <w:t xml:space="preserve"> 384-</w:t>
            </w:r>
            <w:r w:rsidRPr="0085712B">
              <w:rPr>
                <w:rFonts w:ascii="Times New Roman" w:eastAsia="Times New Roman" w:hAnsi="Times New Roman" w:cs="Times New Roman" w:hint="eastAsia"/>
                <w:lang w:eastAsia="ru-RU"/>
              </w:rPr>
              <w:t>ФЗ</w:t>
            </w:r>
            <w:r w:rsidRPr="0085712B">
              <w:rPr>
                <w:rFonts w:ascii="Times New Roman" w:eastAsia="Times New Roman" w:hAnsi="Times New Roman" w:cs="Times New Roman"/>
                <w:lang w:eastAsia="ru-RU"/>
              </w:rPr>
              <w:t xml:space="preserve"> «Технический </w:t>
            </w:r>
            <w:r w:rsidRPr="0085712B">
              <w:rPr>
                <w:rFonts w:ascii="Times New Roman" w:eastAsia="Times New Roman" w:hAnsi="Times New Roman" w:cs="Times New Roman" w:hint="eastAsia"/>
                <w:lang w:eastAsia="ru-RU"/>
              </w:rPr>
              <w:t>регламент</w:t>
            </w:r>
            <w:r w:rsidRPr="008571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712B">
              <w:rPr>
                <w:rFonts w:ascii="Times New Roman" w:eastAsia="Times New Roman" w:hAnsi="Times New Roman" w:cs="Times New Roman" w:hint="eastAsia"/>
                <w:lang w:eastAsia="ru-RU"/>
              </w:rPr>
              <w:t>о</w:t>
            </w:r>
            <w:r w:rsidR="0085712B" w:rsidRPr="008571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712B">
              <w:rPr>
                <w:rFonts w:ascii="Times New Roman" w:eastAsia="Times New Roman" w:hAnsi="Times New Roman" w:cs="Times New Roman" w:hint="eastAsia"/>
                <w:lang w:eastAsia="ru-RU"/>
              </w:rPr>
              <w:t>безопасности</w:t>
            </w:r>
            <w:r w:rsidRPr="008571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712B">
              <w:rPr>
                <w:rFonts w:ascii="Times New Roman" w:eastAsia="Times New Roman" w:hAnsi="Times New Roman" w:cs="Times New Roman" w:hint="eastAsia"/>
                <w:lang w:eastAsia="ru-RU"/>
              </w:rPr>
              <w:t>зданий</w:t>
            </w:r>
            <w:r w:rsidRPr="008571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712B">
              <w:rPr>
                <w:rFonts w:ascii="Times New Roman" w:eastAsia="Times New Roman" w:hAnsi="Times New Roman" w:cs="Times New Roman" w:hint="eastAsia"/>
                <w:lang w:eastAsia="ru-RU"/>
              </w:rPr>
              <w:t>и</w:t>
            </w:r>
            <w:r w:rsidRPr="008571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712B">
              <w:rPr>
                <w:rFonts w:ascii="Times New Roman" w:eastAsia="Times New Roman" w:hAnsi="Times New Roman" w:cs="Times New Roman" w:hint="eastAsia"/>
                <w:lang w:eastAsia="ru-RU"/>
              </w:rPr>
              <w:t>сооружений</w:t>
            </w:r>
            <w:r w:rsidRPr="0085712B">
              <w:rPr>
                <w:rFonts w:ascii="Times New Roman" w:eastAsia="Times New Roman" w:hAnsi="Times New Roman" w:cs="Times New Roman"/>
                <w:lang w:eastAsia="ru-RU"/>
              </w:rPr>
              <w:t>»;</w:t>
            </w:r>
          </w:p>
          <w:p w14:paraId="1701C49D" w14:textId="77777777" w:rsidR="00D42E71" w:rsidRPr="0085712B" w:rsidRDefault="0085712B" w:rsidP="0085712B">
            <w:pPr>
              <w:pStyle w:val="a3"/>
              <w:numPr>
                <w:ilvl w:val="0"/>
                <w:numId w:val="15"/>
              </w:numPr>
              <w:tabs>
                <w:tab w:val="left" w:pos="205"/>
                <w:tab w:val="left" w:pos="346"/>
              </w:tabs>
              <w:ind w:left="4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712B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D42E71" w:rsidRPr="0085712B">
              <w:rPr>
                <w:rFonts w:ascii="Times New Roman" w:eastAsia="Times New Roman" w:hAnsi="Times New Roman" w:cs="Times New Roman"/>
                <w:lang w:eastAsia="ru-RU"/>
              </w:rPr>
              <w:t>едерального закона от 21.07.1997 № 116-ФЗ «О промышленной безопасности опасных производственных объектов»;</w:t>
            </w:r>
          </w:p>
          <w:p w14:paraId="39E07BEC" w14:textId="77777777" w:rsidR="00D42E71" w:rsidRPr="00763E5E" w:rsidRDefault="00D42E71" w:rsidP="00D42E71">
            <w:pPr>
              <w:numPr>
                <w:ilvl w:val="0"/>
                <w:numId w:val="14"/>
              </w:numPr>
              <w:autoSpaceDE w:val="0"/>
              <w:autoSpaceDN w:val="0"/>
              <w:ind w:left="430" w:hanging="284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Строительными нормами и правилами (Актуализированными редакциями): СП 48.13330.2019 «Организация строительства»;</w:t>
            </w:r>
          </w:p>
          <w:p w14:paraId="73FEF21C" w14:textId="77777777" w:rsidR="00DB4D92" w:rsidRDefault="00DB4D92" w:rsidP="00DB4D92">
            <w:pPr>
              <w:numPr>
                <w:ilvl w:val="0"/>
                <w:numId w:val="14"/>
              </w:numPr>
              <w:autoSpaceDE w:val="0"/>
              <w:autoSpaceDN w:val="0"/>
              <w:ind w:left="433" w:hanging="284"/>
              <w:rPr>
                <w:sz w:val="22"/>
                <w:szCs w:val="22"/>
              </w:rPr>
            </w:pPr>
            <w:r w:rsidRPr="00DB4D92">
              <w:rPr>
                <w:sz w:val="22"/>
                <w:szCs w:val="22"/>
              </w:rPr>
              <w:t xml:space="preserve">СП 30.13330.2020 «СНиП 2.04.01-85* Внутренний водопровод и канализация зданий» </w:t>
            </w:r>
          </w:p>
          <w:p w14:paraId="563AD074" w14:textId="4A2FD72E" w:rsidR="00DB4D92" w:rsidRPr="00FB0897" w:rsidRDefault="00D42E71" w:rsidP="00FB0897">
            <w:pPr>
              <w:numPr>
                <w:ilvl w:val="0"/>
                <w:numId w:val="14"/>
              </w:numPr>
              <w:autoSpaceDE w:val="0"/>
              <w:autoSpaceDN w:val="0"/>
              <w:ind w:left="503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требованиями рабочей и проектной документации, 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</w:tc>
      </w:tr>
      <w:tr w:rsidR="00D42E71" w:rsidRPr="00DD0D4C" w14:paraId="4E4633AB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42D54089" w14:textId="77777777" w:rsidR="00D42E71" w:rsidRPr="00DD0D4C" w:rsidRDefault="002D1B04" w:rsidP="00D42E71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8.7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199EB1" w14:textId="77777777" w:rsidR="00D42E71" w:rsidRPr="00763E5E" w:rsidRDefault="00D42E71" w:rsidP="00D42E7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Подрядчику необходимо подготовить перечень исполнительной документации в соответствии с требованиями НТД РФ и утвердить его у Заказчика в течени</w:t>
            </w:r>
            <w:r w:rsidR="00E02535">
              <w:rPr>
                <w:sz w:val="22"/>
                <w:szCs w:val="22"/>
              </w:rPr>
              <w:t>е</w:t>
            </w:r>
            <w:r w:rsidRPr="00763E5E">
              <w:rPr>
                <w:sz w:val="22"/>
                <w:szCs w:val="22"/>
              </w:rPr>
              <w:t xml:space="preserve"> 5 рабочих дней с даты заключения договора. Указанный перечень должен учитывать требования Федеральных норм и правил. </w:t>
            </w:r>
          </w:p>
          <w:p w14:paraId="13E99464" w14:textId="77777777" w:rsidR="00D42E71" w:rsidRPr="00763E5E" w:rsidRDefault="00D42E71" w:rsidP="00D42E7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В процессе выполнения работ, для подписания актов</w:t>
            </w:r>
            <w:r w:rsidR="001B2F54">
              <w:rPr>
                <w:sz w:val="22"/>
                <w:szCs w:val="22"/>
              </w:rPr>
              <w:t xml:space="preserve"> результатов</w:t>
            </w:r>
            <w:r w:rsidRPr="00763E5E">
              <w:rPr>
                <w:sz w:val="22"/>
                <w:szCs w:val="22"/>
              </w:rPr>
              <w:t xml:space="preserve">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14:paraId="02EE7AA0" w14:textId="77777777" w:rsidR="00D42E71" w:rsidRPr="00763E5E" w:rsidRDefault="00D42E71" w:rsidP="00D42E71">
            <w:pPr>
              <w:pStyle w:val="a7"/>
              <w:spacing w:after="0"/>
              <w:rPr>
                <w:sz w:val="22"/>
                <w:szCs w:val="22"/>
                <w:lang w:val="ru-RU"/>
              </w:rPr>
            </w:pPr>
            <w:r w:rsidRPr="00763E5E">
              <w:rPr>
                <w:sz w:val="22"/>
                <w:szCs w:val="22"/>
                <w:lang w:val="ru-RU"/>
              </w:rPr>
              <w:t xml:space="preserve">По завершении работ подготовить и сдать Подрядчику полный комплект исполнительной документации согласно утвержденному и согласованному с Заказчиком перечню. </w:t>
            </w:r>
          </w:p>
          <w:p w14:paraId="11E30BBE" w14:textId="77777777" w:rsidR="00D42E71" w:rsidRPr="00763E5E" w:rsidRDefault="00D42E71" w:rsidP="00D42E71">
            <w:pPr>
              <w:pStyle w:val="a7"/>
              <w:spacing w:after="0"/>
              <w:rPr>
                <w:sz w:val="22"/>
                <w:szCs w:val="22"/>
                <w:lang w:val="ru-RU"/>
              </w:rPr>
            </w:pPr>
            <w:r w:rsidRPr="00763E5E">
              <w:rPr>
                <w:sz w:val="22"/>
                <w:szCs w:val="22"/>
                <w:lang w:val="ru-RU"/>
              </w:rPr>
              <w:t>Исполнительная документация, предоставляемая Заказчику, должна соответствовать требованиям Приказа</w:t>
            </w:r>
            <w:r w:rsidRPr="00763E5E">
              <w:rPr>
                <w:sz w:val="22"/>
                <w:szCs w:val="22"/>
              </w:rPr>
              <w:t> </w:t>
            </w:r>
            <w:r w:rsidRPr="00763E5E">
              <w:rPr>
                <w:sz w:val="22"/>
                <w:szCs w:val="22"/>
                <w:lang w:val="ru-RU"/>
              </w:rPr>
              <w:t xml:space="preserve"> Минстроя РФ от 16.05.2023 № 344/ПР, Приказа Минстроя РФ от 02.12.2022 </w:t>
            </w:r>
            <w:r w:rsidRPr="00763E5E">
              <w:rPr>
                <w:sz w:val="22"/>
                <w:szCs w:val="22"/>
              </w:rPr>
              <w:t>N</w:t>
            </w:r>
            <w:r w:rsidRPr="00763E5E">
              <w:rPr>
                <w:sz w:val="22"/>
                <w:szCs w:val="22"/>
                <w:lang w:val="ru-RU"/>
              </w:rPr>
              <w:t xml:space="preserve"> 1026/ПР, Приказа Минстроя РФ от 02.11.2022 № 929/ПР.</w:t>
            </w:r>
          </w:p>
        </w:tc>
      </w:tr>
      <w:tr w:rsidR="00D42E71" w:rsidRPr="00DD0D4C" w14:paraId="21F7677B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76390813" w14:textId="77777777" w:rsidR="00D42E71" w:rsidRPr="00DD0D4C" w:rsidRDefault="002D1B04" w:rsidP="00D42E71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8.8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F7C2C2" w14:textId="77777777" w:rsidR="00D42E71" w:rsidRPr="00763E5E" w:rsidRDefault="00D42E71" w:rsidP="00D42E7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</w:t>
            </w:r>
          </w:p>
          <w:p w14:paraId="2FF737B6" w14:textId="77777777" w:rsidR="00D42E71" w:rsidRPr="00763E5E" w:rsidRDefault="00D42E71" w:rsidP="00D42E7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Подрядчик самостоятельно отвечает за сохранность, транспортировку и правильность хранения приобретенных им материалов и оборудования до площадки строительства.</w:t>
            </w:r>
          </w:p>
          <w:p w14:paraId="3A21138A" w14:textId="77777777" w:rsidR="00D42E71" w:rsidRPr="00763E5E" w:rsidRDefault="00D42E71" w:rsidP="00D42E7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D42E71" w:rsidRPr="00DD0D4C" w14:paraId="05C7F616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B49A510" w14:textId="77777777" w:rsidR="00D42E71" w:rsidRPr="00DD0D4C" w:rsidRDefault="002D1B04" w:rsidP="00D42E71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8.9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4E2650" w14:textId="77777777" w:rsidR="00D42E71" w:rsidRPr="00763E5E" w:rsidRDefault="00D42E71" w:rsidP="00D42E7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монтажных работ в соответствии с проектом и в установленные сроки, за надлежащее качество этих работ. </w:t>
            </w:r>
          </w:p>
          <w:p w14:paraId="28209A30" w14:textId="77777777" w:rsidR="00D42E71" w:rsidRPr="00763E5E" w:rsidRDefault="00D42E71" w:rsidP="00D42E7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D42E71" w:rsidRPr="00DD0D4C" w14:paraId="09DB9286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3386AE1" w14:textId="77777777" w:rsidR="00D42E71" w:rsidRPr="00DD0D4C" w:rsidRDefault="002D1B04" w:rsidP="00D42E71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8.10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691F1F" w14:textId="77777777" w:rsidR="00D42E71" w:rsidRPr="00763E5E" w:rsidRDefault="00D42E71" w:rsidP="00D42E71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763E5E">
              <w:rPr>
                <w:sz w:val="22"/>
                <w:szCs w:val="22"/>
              </w:rPr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D42E71" w:rsidRPr="00DD0D4C" w14:paraId="3C3F655A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4790E33D" w14:textId="77777777" w:rsidR="00D42E71" w:rsidRPr="00DD0D4C" w:rsidRDefault="00D42E71" w:rsidP="002D1B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</w:t>
            </w:r>
            <w:r w:rsidR="002D1B0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6A7CB8" w14:textId="77777777" w:rsidR="00D42E71" w:rsidRPr="00763E5E" w:rsidRDefault="00D42E71" w:rsidP="00D42E7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D42E71" w:rsidRPr="00DD0D4C" w14:paraId="73077AB4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720049C" w14:textId="77777777" w:rsidR="00D42E71" w:rsidRPr="00DD0D4C" w:rsidRDefault="00D42E71" w:rsidP="002D1B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8.1</w:t>
            </w:r>
            <w:r w:rsidR="002D1B0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5DC97C" w14:textId="77777777" w:rsidR="00D42E71" w:rsidRPr="00763E5E" w:rsidRDefault="00D42E71" w:rsidP="00D42E7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D42E71" w:rsidRPr="00DD0D4C" w14:paraId="3C18395C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0FB315F" w14:textId="77777777" w:rsidR="00D42E71" w:rsidRPr="00DD0D4C" w:rsidRDefault="00D42E71" w:rsidP="002D1B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</w:t>
            </w:r>
            <w:r w:rsidR="002D1B0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A1C53B" w14:textId="77777777" w:rsidR="00D42E71" w:rsidRPr="00763E5E" w:rsidRDefault="00D42E71" w:rsidP="00D42E7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937343" w:rsidRPr="00DD0D4C" w14:paraId="3DBB381C" w14:textId="77777777" w:rsidTr="00763E5E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85D43F6" w14:textId="77777777" w:rsidR="00937343" w:rsidRDefault="00937343" w:rsidP="002D1B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</w:t>
            </w:r>
            <w:r w:rsidR="002D1B0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04D70E" w14:textId="77777777" w:rsidR="00937343" w:rsidRPr="00DD0D4C" w:rsidRDefault="00937343" w:rsidP="00700B4C">
            <w:pPr>
              <w:jc w:val="both"/>
              <w:rPr>
                <w:sz w:val="22"/>
                <w:szCs w:val="22"/>
              </w:rPr>
            </w:pPr>
            <w:r w:rsidRPr="00DD0D4C">
              <w:rPr>
                <w:sz w:val="22"/>
                <w:szCs w:val="22"/>
              </w:rPr>
              <w:t xml:space="preserve">По окончании монтажа оборудования и </w:t>
            </w:r>
            <w:r w:rsidR="00700B4C">
              <w:rPr>
                <w:sz w:val="22"/>
                <w:szCs w:val="22"/>
              </w:rPr>
              <w:t>начала</w:t>
            </w:r>
            <w:r w:rsidRPr="00DD0D4C">
              <w:rPr>
                <w:sz w:val="22"/>
                <w:szCs w:val="22"/>
              </w:rPr>
              <w:t xml:space="preserve"> пуско-наладк</w:t>
            </w:r>
            <w:r w:rsidR="00700B4C">
              <w:rPr>
                <w:sz w:val="22"/>
                <w:szCs w:val="22"/>
              </w:rPr>
              <w:t>и</w:t>
            </w:r>
            <w:r w:rsidRPr="00DD0D4C">
              <w:rPr>
                <w:sz w:val="22"/>
                <w:szCs w:val="22"/>
              </w:rPr>
              <w:t xml:space="preserve">, Подрядчик обязан своими силами и за свой счет устранить все монтажные дефекты, отклонения от проекта в части монтажа.  </w:t>
            </w:r>
          </w:p>
        </w:tc>
      </w:tr>
      <w:tr w:rsidR="00937343" w:rsidRPr="00DD0D4C" w14:paraId="70AE1523" w14:textId="77777777" w:rsidTr="00B40A66">
        <w:trPr>
          <w:trHeight w:val="462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5264661C" w14:textId="77777777" w:rsidR="00937343" w:rsidRPr="00DD0D4C" w:rsidRDefault="00937343" w:rsidP="00937343">
            <w:pPr>
              <w:ind w:right="4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DD0D4C">
              <w:rPr>
                <w:b/>
                <w:bCs/>
                <w:color w:val="000000"/>
                <w:sz w:val="22"/>
                <w:szCs w:val="22"/>
              </w:rPr>
              <w:t>. СРОКИ ВЫПОЛНЕНИЯ РАБОТ</w:t>
            </w:r>
          </w:p>
        </w:tc>
      </w:tr>
      <w:tr w:rsidR="00937343" w:rsidRPr="00DD0D4C" w14:paraId="743E7B0D" w14:textId="77777777" w:rsidTr="00763E5E">
        <w:trPr>
          <w:trHeight w:val="27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6DDF2B" w14:textId="77777777" w:rsidR="00937343" w:rsidRPr="00DD0D4C" w:rsidRDefault="00937343" w:rsidP="009373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Pr="00DD0D4C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174D69" w14:textId="77777777" w:rsidR="00937343" w:rsidRPr="00763E5E" w:rsidRDefault="00937343" w:rsidP="00937343">
            <w:pPr>
              <w:jc w:val="both"/>
              <w:rPr>
                <w:color w:val="000000"/>
                <w:sz w:val="22"/>
                <w:szCs w:val="22"/>
              </w:rPr>
            </w:pPr>
            <w:r w:rsidRPr="00763E5E">
              <w:rPr>
                <w:color w:val="000000"/>
                <w:sz w:val="22"/>
                <w:szCs w:val="22"/>
              </w:rPr>
              <w:t xml:space="preserve">Начало выполнения работ – с даты подписания договора. </w:t>
            </w:r>
          </w:p>
          <w:p w14:paraId="09D63CED" w14:textId="77777777" w:rsidR="00225AC5" w:rsidRDefault="00937343" w:rsidP="00225AC9">
            <w:pPr>
              <w:jc w:val="both"/>
              <w:rPr>
                <w:color w:val="000000"/>
              </w:rPr>
            </w:pPr>
            <w:r w:rsidRPr="00763E5E">
              <w:rPr>
                <w:color w:val="000000"/>
                <w:sz w:val="22"/>
                <w:szCs w:val="22"/>
              </w:rPr>
              <w:t>Завершение работ</w:t>
            </w:r>
            <w:r w:rsidR="002F3DFD">
              <w:rPr>
                <w:color w:val="000000"/>
                <w:sz w:val="22"/>
                <w:szCs w:val="22"/>
              </w:rPr>
              <w:t xml:space="preserve"> </w:t>
            </w:r>
            <w:r w:rsidR="00225AC9">
              <w:rPr>
                <w:color w:val="000000"/>
              </w:rPr>
              <w:t>не более 365</w:t>
            </w:r>
            <w:r w:rsidR="00177BE9">
              <w:rPr>
                <w:color w:val="000000"/>
              </w:rPr>
              <w:t xml:space="preserve"> календарных дней с даты заключения Договора</w:t>
            </w:r>
            <w:r w:rsidR="00177BE9">
              <w:rPr>
                <w:color w:val="000000"/>
                <w:sz w:val="22"/>
                <w:szCs w:val="22"/>
              </w:rPr>
              <w:t xml:space="preserve">. </w:t>
            </w:r>
            <w:r w:rsidR="00177BE9" w:rsidRPr="00177BE9">
              <w:rPr>
                <w:color w:val="000000"/>
              </w:rPr>
              <w:t>Сроки окончания выполнения отдельных видов Работ определяются Приложением №1.</w:t>
            </w:r>
          </w:p>
          <w:p w14:paraId="4C019859" w14:textId="26031564" w:rsidR="00057FD8" w:rsidRPr="00763E5E" w:rsidRDefault="00057FD8" w:rsidP="00057FD8">
            <w:pPr>
              <w:jc w:val="both"/>
              <w:rPr>
                <w:color w:val="000000"/>
                <w:sz w:val="22"/>
                <w:szCs w:val="22"/>
              </w:rPr>
            </w:pPr>
            <w:r w:rsidRPr="00057FD8">
              <w:rPr>
                <w:color w:val="000000"/>
                <w:sz w:val="22"/>
                <w:szCs w:val="22"/>
              </w:rPr>
              <w:t xml:space="preserve">Сроки, указанные в Приложении 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57FD8">
              <w:rPr>
                <w:color w:val="000000"/>
                <w:sz w:val="22"/>
                <w:szCs w:val="22"/>
              </w:rPr>
              <w:t>, могут быть скорректированы по согласованию Сторон при подписании Договора.</w:t>
            </w:r>
          </w:p>
        </w:tc>
      </w:tr>
      <w:tr w:rsidR="00937343" w:rsidRPr="00DD0D4C" w14:paraId="4FE11004" w14:textId="77777777" w:rsidTr="00E86293">
        <w:trPr>
          <w:trHeight w:val="459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039112" w14:textId="77777777" w:rsidR="00937343" w:rsidRPr="00DD0D4C" w:rsidRDefault="00937343" w:rsidP="00937343">
            <w:pPr>
              <w:ind w:right="4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476F">
              <w:rPr>
                <w:b/>
                <w:bCs/>
                <w:color w:val="000000"/>
              </w:rPr>
              <w:t>10. ТРЕБОВАНИЯ К СРЕДСТВАМ И МАТЕРИАЛАМ ДЛЯ ВЫПОЛНЕНИЯ РАБОТ</w:t>
            </w:r>
          </w:p>
        </w:tc>
      </w:tr>
      <w:tr w:rsidR="00937343" w:rsidRPr="00DD0D4C" w14:paraId="14CD3292" w14:textId="77777777" w:rsidTr="00763E5E">
        <w:trPr>
          <w:trHeight w:val="5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830574D" w14:textId="77777777" w:rsidR="00937343" w:rsidRPr="00DD0D4C" w:rsidRDefault="00937343" w:rsidP="00937343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DD0D4C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91E363" w14:textId="77777777" w:rsidR="00937343" w:rsidRPr="00763E5E" w:rsidRDefault="00937343" w:rsidP="00937343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Все материалы и оборудование, входящие в объем поставки Подрядчика по согласованию с Заказчиком, должны 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документы.</w:t>
            </w:r>
          </w:p>
        </w:tc>
      </w:tr>
      <w:tr w:rsidR="003A2D04" w:rsidRPr="00DD0D4C" w14:paraId="47D1F3CF" w14:textId="77777777" w:rsidTr="00763E5E">
        <w:trPr>
          <w:trHeight w:val="5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1F19CA35" w14:textId="77777777" w:rsidR="003A2D04" w:rsidRPr="00F57B0C" w:rsidRDefault="003A2D04" w:rsidP="003A2D04">
            <w:pPr>
              <w:ind w:right="48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DD0D4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6F0B73" w14:textId="77777777" w:rsidR="003A2D04" w:rsidRPr="00DD0D4C" w:rsidRDefault="003A2D04" w:rsidP="003A2D04">
            <w:pPr>
              <w:jc w:val="both"/>
              <w:rPr>
                <w:sz w:val="22"/>
                <w:szCs w:val="22"/>
              </w:rPr>
            </w:pPr>
            <w:r w:rsidRPr="00DD0D4C">
              <w:rPr>
                <w:sz w:val="22"/>
                <w:szCs w:val="22"/>
              </w:rPr>
              <w:t>На этапе поступления всех МТЦ должен быть проведен входной контроль с участием профильных специалистов Заказчика, и обязательным оформлением Акта входного контроля, предъявлением сертификата качества на материалы и оборудование. В случае выявления некачественных материалов и оборудования, Подрядчик за свой счет организовывает замену некачественных материалов и оборудования.</w:t>
            </w:r>
          </w:p>
          <w:p w14:paraId="2E171D76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DD0D4C"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При обнаружении несоответствия количества упаковочных мест товаросопроводительной документации, дефекта упаковки, уполномоченный представитель </w:t>
            </w:r>
            <w:r w:rsidRPr="00DD0D4C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Заказчика</w:t>
            </w:r>
            <w:r w:rsidRPr="00DD0D4C"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 фиксирует дефект, составляет Рекламационное извещение и передает его вместе с фотографией Подрядчику. После чего Стороны в течение 7 (семи) календарных дней готовят Рекламационный акт по согласованной форме. В этом случае Подрядчик несет ответственность за своевременную допоставку недостающих упаковочных мест по товаросопроводительной документации в согласованные Сторонами сроки.</w:t>
            </w:r>
          </w:p>
        </w:tc>
      </w:tr>
      <w:tr w:rsidR="003A2D04" w:rsidRPr="00DD0D4C" w14:paraId="6BB6D7CE" w14:textId="77777777" w:rsidTr="005E645C">
        <w:trPr>
          <w:trHeight w:val="132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C833206" w14:textId="77777777" w:rsidR="003A2D04" w:rsidRDefault="003A2D04" w:rsidP="003A2D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DD0D4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230A9D" w14:textId="77777777" w:rsidR="003A2D04" w:rsidRDefault="003A2D04" w:rsidP="003A2D04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Материалы и оборудование, входящие в объем поставки Подрядчика, должны быть новыми, изготовленными не ранее 2024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  <w:p w14:paraId="4B5AFB3B" w14:textId="77777777" w:rsidR="003A2D04" w:rsidRPr="00DD0D4C" w:rsidRDefault="003A2D04" w:rsidP="003A2D04">
            <w:pPr>
              <w:pStyle w:val="a7"/>
              <w:spacing w:after="0" w:line="240" w:lineRule="auto"/>
              <w:rPr>
                <w:rFonts w:eastAsia="Times New Roman" w:cs="Times New Roman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DD0D4C">
              <w:rPr>
                <w:rFonts w:eastAsia="Times New Roman" w:cs="Times New Roman"/>
                <w:sz w:val="22"/>
                <w:szCs w:val="22"/>
                <w:bdr w:val="none" w:sz="0" w:space="0" w:color="auto"/>
                <w:lang w:val="ru-RU" w:eastAsia="ru-RU"/>
              </w:rPr>
              <w:t>Поставщик должен быть сертифицирован на соответствие:</w:t>
            </w:r>
          </w:p>
          <w:p w14:paraId="7C64EA3C" w14:textId="77777777" w:rsidR="003A2D04" w:rsidRPr="00DD0D4C" w:rsidRDefault="003A2D04" w:rsidP="003A2D04">
            <w:pPr>
              <w:pStyle w:val="a7"/>
              <w:spacing w:after="0" w:line="240" w:lineRule="auto"/>
              <w:rPr>
                <w:rFonts w:eastAsia="Times New Roman" w:cs="Times New Roman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DD0D4C">
              <w:rPr>
                <w:rFonts w:eastAsia="Times New Roman" w:cs="Times New Roman"/>
                <w:sz w:val="22"/>
                <w:szCs w:val="22"/>
                <w:bdr w:val="none" w:sz="0" w:space="0" w:color="auto"/>
                <w:lang w:val="ru-RU" w:eastAsia="ru-RU"/>
              </w:rPr>
              <w:t>- системе менеджмента качества стандарта ИСО 9001;</w:t>
            </w:r>
          </w:p>
          <w:p w14:paraId="467AFDE7" w14:textId="77777777" w:rsidR="003A2D04" w:rsidRPr="00DD0D4C" w:rsidRDefault="003A2D04" w:rsidP="003A2D04">
            <w:pPr>
              <w:pStyle w:val="a7"/>
              <w:spacing w:after="0" w:line="240" w:lineRule="auto"/>
              <w:rPr>
                <w:rFonts w:eastAsia="Times New Roman" w:cs="Times New Roman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DD0D4C">
              <w:rPr>
                <w:rFonts w:eastAsia="Times New Roman" w:cs="Times New Roman"/>
                <w:sz w:val="22"/>
                <w:szCs w:val="22"/>
                <w:bdr w:val="none" w:sz="0" w:space="0" w:color="auto"/>
                <w:lang w:val="ru-RU" w:eastAsia="ru-RU"/>
              </w:rPr>
              <w:t>- системе менеджмента безопасности труда и охраны здоровья ИСО 45001.</w:t>
            </w:r>
          </w:p>
          <w:p w14:paraId="776B555D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DD0D4C">
              <w:rPr>
                <w:sz w:val="22"/>
                <w:szCs w:val="22"/>
              </w:rPr>
              <w:t>Оборудование должно соответствовать техническим требованиям проектной и рабочей документации</w:t>
            </w:r>
          </w:p>
        </w:tc>
      </w:tr>
      <w:tr w:rsidR="003A2D04" w:rsidRPr="00DD0D4C" w14:paraId="6CF8C265" w14:textId="77777777" w:rsidTr="006A57A1">
        <w:trPr>
          <w:trHeight w:val="132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081DFF6" w14:textId="77777777" w:rsidR="003A2D04" w:rsidRPr="00DD0D4C" w:rsidRDefault="003A2D04" w:rsidP="003A2D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DD0D4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7179D062" w14:textId="77777777" w:rsidR="003A2D04" w:rsidRPr="00DD0D4C" w:rsidRDefault="003A2D04" w:rsidP="003A2D04">
            <w:pPr>
              <w:pStyle w:val="a7"/>
              <w:spacing w:after="0" w:line="240" w:lineRule="auto"/>
              <w:rPr>
                <w:rFonts w:eastAsia="Calibri" w:cs="Times New Roman"/>
                <w:sz w:val="22"/>
                <w:szCs w:val="22"/>
                <w:lang w:val="ru-RU"/>
              </w:rPr>
            </w:pPr>
            <w:r w:rsidRPr="00DD0D4C">
              <w:rPr>
                <w:rFonts w:eastAsia="Calibri" w:cs="Times New Roman"/>
                <w:sz w:val="22"/>
                <w:szCs w:val="22"/>
                <w:lang w:val="ru-RU"/>
              </w:rPr>
              <w:t xml:space="preserve">Поставляемый товар должен отгружаться в упаковке (или таре) завода-изготовителя. Тара и упаковка, должны обеспечивать полную сохранность товаров от повреждений и порчи при транспортировке и хранении. </w:t>
            </w:r>
          </w:p>
          <w:p w14:paraId="693C2EA5" w14:textId="77777777" w:rsidR="003A2D04" w:rsidRPr="00DD0D4C" w:rsidRDefault="003A2D04" w:rsidP="003A2D04">
            <w:pPr>
              <w:pStyle w:val="a7"/>
              <w:spacing w:after="0" w:line="240" w:lineRule="auto"/>
              <w:rPr>
                <w:rFonts w:eastAsia="Calibri" w:cs="Times New Roman"/>
                <w:sz w:val="22"/>
                <w:szCs w:val="22"/>
                <w:lang w:val="ru-RU"/>
              </w:rPr>
            </w:pPr>
            <w:r w:rsidRPr="00DD0D4C">
              <w:rPr>
                <w:rFonts w:eastAsia="Calibri" w:cs="Times New Roman"/>
                <w:sz w:val="22"/>
                <w:szCs w:val="22"/>
                <w:lang w:val="ru-RU"/>
              </w:rPr>
              <w:t>Все поставляемое оборудование, панели, приспособления должны иметь заводские таблички на русском языке, в соответствии с ГОСТ 12971-67. «Таблички прямоугольные для машин и приборов. Размеры».</w:t>
            </w:r>
          </w:p>
          <w:p w14:paraId="44D65146" w14:textId="77777777" w:rsidR="003A2D04" w:rsidRPr="00DD0D4C" w:rsidRDefault="003A2D04" w:rsidP="003A2D04">
            <w:pPr>
              <w:jc w:val="both"/>
              <w:rPr>
                <w:color w:val="000000"/>
                <w:sz w:val="22"/>
                <w:szCs w:val="22"/>
              </w:rPr>
            </w:pPr>
            <w:r w:rsidRPr="00DD0D4C"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Условия транспортировки и хранения устанавливаются эксплуатационной документацией завода изготовителя, в зависимости от их конструктивных особенностей и назначения, при этом допустимый срок хранения в упаковке и консервации предприятия –изготовителя не менее 1 года.</w:t>
            </w:r>
          </w:p>
        </w:tc>
      </w:tr>
      <w:tr w:rsidR="003A2D04" w:rsidRPr="00DD0D4C" w14:paraId="1A15AFB3" w14:textId="77777777" w:rsidTr="006A57A1">
        <w:trPr>
          <w:trHeight w:val="132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1E467FF9" w14:textId="77777777" w:rsidR="003A2D04" w:rsidRPr="00DD0D4C" w:rsidRDefault="003A2D04" w:rsidP="003A2D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  <w:r w:rsidRPr="00DD0D4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11A840DC" w14:textId="77777777" w:rsidR="003A2D04" w:rsidRPr="00DD0D4C" w:rsidRDefault="003A2D04" w:rsidP="003A2D04">
            <w:pPr>
              <w:pStyle w:val="a7"/>
              <w:spacing w:after="0" w:line="240" w:lineRule="auto"/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</w:pPr>
            <w:r w:rsidRPr="00DD0D4C">
              <w:rPr>
                <w:rFonts w:cs="Times New Roman"/>
                <w:sz w:val="22"/>
                <w:szCs w:val="22"/>
                <w:lang w:val="ru-RU"/>
              </w:rPr>
              <w:t xml:space="preserve">Упаковка основного оборудования должна обеспечивать сохранность груза при транспортировке, а также должна быть пригодной для интенсивной подъемно-транспортной обработки, воздействия экстремальных температур, соли, осадков, открытого хранения и т.п. При наличии специальных требований к хранению, Поставщик обязан предоставить условия хранения до начала отгрузки оборудования. </w:t>
            </w:r>
            <w:r w:rsidRPr="00DD0D4C">
              <w:rPr>
                <w:rFonts w:cs="Times New Roman"/>
                <w:color w:val="000000" w:themeColor="text1"/>
                <w:sz w:val="22"/>
                <w:szCs w:val="22"/>
                <w:lang w:val="ru-RU"/>
              </w:rPr>
              <w:t xml:space="preserve">Виды упаковки и способы консервации сборочных единиц должны обеспечить их сохранность в течение 24 месяцев со дня отгрузки с предприятия-изготовителя при условии соблюдения правил погрузки, выгрузки, транспортирования и хранения в соответствии с эксплуатационной документацией. </w:t>
            </w:r>
          </w:p>
          <w:p w14:paraId="7ECD03BF" w14:textId="77777777" w:rsidR="003A2D04" w:rsidRPr="00DD0D4C" w:rsidRDefault="003A2D04" w:rsidP="003A2D04">
            <w:pPr>
              <w:pStyle w:val="a7"/>
              <w:spacing w:after="0" w:line="240" w:lineRule="auto"/>
              <w:rPr>
                <w:rFonts w:eastAsia="Calibri" w:cs="Times New Roman"/>
                <w:sz w:val="22"/>
                <w:szCs w:val="22"/>
                <w:lang w:val="ru-RU"/>
              </w:rPr>
            </w:pPr>
            <w:r w:rsidRPr="00DD0D4C">
              <w:rPr>
                <w:rFonts w:cs="Times New Roman"/>
                <w:sz w:val="22"/>
                <w:szCs w:val="22"/>
                <w:lang w:val="ru-RU"/>
              </w:rPr>
              <w:t>В каждое место должен быть вложен упаковочный лист в непромокаемом конверте, в котором указываются: перечень упакованных предметов, их количество, тип (модель), фабричный номер, вес брутто и нетто, номер договора.</w:t>
            </w:r>
          </w:p>
        </w:tc>
      </w:tr>
      <w:tr w:rsidR="003A2D04" w:rsidRPr="00DD0D4C" w14:paraId="208E5BCA" w14:textId="77777777" w:rsidTr="00763E5E">
        <w:trPr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4D021C80" w14:textId="77777777" w:rsidR="003A2D04" w:rsidRPr="00DD0D4C" w:rsidRDefault="003A2D04" w:rsidP="003A2D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DD0D4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0C365C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В случае замены Подрядчиком проектных материалов, оборудования или его составных частей на аналогичные, данная замена должна быть согласована с Заказчиком.</w:t>
            </w:r>
          </w:p>
        </w:tc>
      </w:tr>
      <w:tr w:rsidR="003A2D04" w:rsidRPr="00DD0D4C" w14:paraId="19B0C1B1" w14:textId="77777777" w:rsidTr="00763E5E">
        <w:trPr>
          <w:trHeight w:val="5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10640B3C" w14:textId="77777777" w:rsidR="003A2D04" w:rsidRPr="00DD0D4C" w:rsidRDefault="003A2D04" w:rsidP="003A2D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DD0D4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0FAEC6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Подрядчик несет ответственность за сохранность всех поставленных для реализации монтажных работ материалов и оборудования до сдачи объекта в эксплу</w:t>
            </w:r>
            <w:r>
              <w:rPr>
                <w:sz w:val="22"/>
              </w:rPr>
              <w:t>атацию и подписания Акта приема-передачи результата выполненных</w:t>
            </w:r>
            <w:r w:rsidRPr="00763E5E">
              <w:rPr>
                <w:sz w:val="22"/>
              </w:rPr>
              <w:t xml:space="preserve"> работ.</w:t>
            </w:r>
          </w:p>
        </w:tc>
      </w:tr>
      <w:tr w:rsidR="003A2D04" w:rsidRPr="00DD0D4C" w14:paraId="6D3E8E77" w14:textId="77777777" w:rsidTr="00763E5E">
        <w:trPr>
          <w:trHeight w:val="24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D035C06" w14:textId="77777777" w:rsidR="003A2D04" w:rsidRPr="00DD0D4C" w:rsidRDefault="003A2D04" w:rsidP="003A2D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DD0D4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EE18E9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В ходе исполнения обязательств по договору Подрядчик самостоятельно осуществляет хранение, приобретение и доставку на объект материалов и оборудования, входящих в объем поставки Подрядчика.</w:t>
            </w:r>
          </w:p>
        </w:tc>
      </w:tr>
      <w:tr w:rsidR="003A2D04" w:rsidRPr="00DD0D4C" w14:paraId="39AF0473" w14:textId="77777777" w:rsidTr="00763E5E">
        <w:trPr>
          <w:trHeight w:val="4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13EC53C2" w14:textId="77777777" w:rsidR="003A2D04" w:rsidRPr="00DD0D4C" w:rsidRDefault="003A2D04" w:rsidP="003A2D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DD0D4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55FBF0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Качество материалов и оборудования, которые будут использоваться при выполнении работ, должно подтверждаться сертификатами соответствия, и допущены к применению на территории РФ.</w:t>
            </w:r>
          </w:p>
        </w:tc>
      </w:tr>
      <w:tr w:rsidR="003A2D04" w:rsidRPr="00DD0D4C" w14:paraId="65B9E4A9" w14:textId="77777777" w:rsidTr="00E86293">
        <w:trPr>
          <w:trHeight w:val="459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0A4A76BD" w14:textId="77777777" w:rsidR="003A2D04" w:rsidRPr="0075476F" w:rsidRDefault="003A2D04" w:rsidP="003A2D04">
            <w:pPr>
              <w:jc w:val="both"/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 xml:space="preserve">11. ТРЕБОВАНИЯ К </w:t>
            </w:r>
            <w:r w:rsidRPr="0075476F">
              <w:rPr>
                <w:rFonts w:eastAsia="Calibri"/>
                <w:b/>
              </w:rPr>
              <w:t xml:space="preserve">УЧАСТНИКАМ ЗАКУПОЧНОЙ ПРОЦЕДУРЫ </w:t>
            </w:r>
          </w:p>
        </w:tc>
      </w:tr>
      <w:tr w:rsidR="003A2D04" w:rsidRPr="00DD0D4C" w14:paraId="7B93B1C0" w14:textId="77777777" w:rsidTr="00763E5E">
        <w:trPr>
          <w:trHeight w:val="4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786037C" w14:textId="77777777" w:rsidR="003A2D04" w:rsidRPr="00DD0D4C" w:rsidRDefault="003A2D04" w:rsidP="003A2D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11</w:t>
            </w:r>
            <w:r w:rsidRPr="00DD0D4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406896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Должен обладать общей и специальной правоспособностью для заключения Договора.</w:t>
            </w:r>
          </w:p>
          <w:p w14:paraId="50F939B4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 xml:space="preserve">Не должен находиться в процессе ликвидации или реорганизации; отсутствует вступившее в законную силу решение арбитражного суда о признании Подрядчика банкротом и об открытии Конкурсного производства; на имущество Подрядчика, в части, существенной для исполнения Договора, не должен быть наложен арест; экономическая деятельность Продавца не должна быть приостановлена. </w:t>
            </w:r>
          </w:p>
          <w:p w14:paraId="042787DC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3A2D04" w:rsidRPr="00DD0D4C" w14:paraId="28982ADF" w14:textId="77777777" w:rsidTr="00763E5E">
        <w:trPr>
          <w:trHeight w:val="4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C1700BE" w14:textId="77777777" w:rsidR="003A2D04" w:rsidRPr="00DD0D4C" w:rsidRDefault="003A2D04" w:rsidP="003A2D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11</w:t>
            </w:r>
            <w:r w:rsidRPr="00DD0D4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49846BBD" w14:textId="77777777" w:rsidR="003A2D04" w:rsidRPr="00763E5E" w:rsidRDefault="003A2D04" w:rsidP="003A2D04">
            <w:pPr>
              <w:jc w:val="both"/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по данному тех. Заданию, а именно:</w:t>
            </w:r>
          </w:p>
          <w:p w14:paraId="21ED2A89" w14:textId="12CC2290" w:rsidR="00FB0897" w:rsidRDefault="003A2D04" w:rsidP="003A2D04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Наборы инструментов для сантехнических работ</w:t>
            </w:r>
            <w:r w:rsidRPr="00937343">
              <w:rPr>
                <w:bCs/>
                <w:sz w:val="22"/>
              </w:rPr>
              <w:t>;</w:t>
            </w:r>
          </w:p>
          <w:p w14:paraId="4B9A7AC3" w14:textId="77777777" w:rsidR="00FB0897" w:rsidRDefault="00FB0897" w:rsidP="00FB0897">
            <w:pPr>
              <w:jc w:val="both"/>
              <w:rPr>
                <w:bCs/>
              </w:rPr>
            </w:pPr>
            <w:r>
              <w:rPr>
                <w:bCs/>
              </w:rPr>
              <w:t>- сварочный аппарат – не менее 1 шт.</w:t>
            </w:r>
            <w:r w:rsidRPr="002A6857">
              <w:rPr>
                <w:bCs/>
              </w:rPr>
              <w:t>;</w:t>
            </w:r>
          </w:p>
          <w:p w14:paraId="671DF8F6" w14:textId="21AB5C1D" w:rsidR="003A2D04" w:rsidRDefault="00FB0897" w:rsidP="003A2D04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- с</w:t>
            </w:r>
            <w:r w:rsidR="003A2D04" w:rsidRPr="00763E5E">
              <w:rPr>
                <w:bCs/>
                <w:sz w:val="22"/>
              </w:rPr>
              <w:t>ам</w:t>
            </w:r>
            <w:r w:rsidR="003A2D04">
              <w:rPr>
                <w:bCs/>
                <w:sz w:val="22"/>
              </w:rPr>
              <w:t>освал г/п 10 т – не менее 1 шт;</w:t>
            </w:r>
          </w:p>
          <w:p w14:paraId="28B44BB6" w14:textId="60348345" w:rsidR="00FB0897" w:rsidRPr="00763E5E" w:rsidRDefault="00FB0897" w:rsidP="003A2D04">
            <w:pPr>
              <w:jc w:val="both"/>
              <w:rPr>
                <w:bCs/>
                <w:sz w:val="22"/>
              </w:rPr>
            </w:pPr>
            <w:r w:rsidRPr="00FB0897">
              <w:rPr>
                <w:bCs/>
                <w:sz w:val="22"/>
              </w:rPr>
              <w:t>- грузовой автомобиль (автовышка) – 1 шт.;</w:t>
            </w:r>
          </w:p>
          <w:p w14:paraId="03E4EF48" w14:textId="2A4B8D70" w:rsidR="003A2D04" w:rsidRPr="00763E5E" w:rsidRDefault="003A2D04" w:rsidP="003A2D04">
            <w:pPr>
              <w:jc w:val="both"/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 xml:space="preserve">Общее количество рабочих занятых на работах не менее </w:t>
            </w:r>
            <w:r w:rsidR="00225AC5">
              <w:rPr>
                <w:bCs/>
                <w:sz w:val="22"/>
              </w:rPr>
              <w:t>24</w:t>
            </w:r>
            <w:r w:rsidRPr="00763E5E">
              <w:rPr>
                <w:bCs/>
                <w:sz w:val="22"/>
              </w:rPr>
              <w:t xml:space="preserve"> человек в смену, в том числе: линейный ИТР не менее 3 человека; специалист по охране труда и промышленной безопасности не менее 1 человека;</w:t>
            </w:r>
          </w:p>
          <w:p w14:paraId="00BC3E94" w14:textId="1F0137BB" w:rsidR="003A2D04" w:rsidRPr="00763E5E" w:rsidRDefault="003A2D04" w:rsidP="003A2D04">
            <w:pPr>
              <w:jc w:val="both"/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 xml:space="preserve">квалифицированные рабочие – не менее </w:t>
            </w:r>
            <w:r w:rsidR="00225AC5">
              <w:rPr>
                <w:bCs/>
                <w:sz w:val="22"/>
              </w:rPr>
              <w:t>20</w:t>
            </w:r>
            <w:r w:rsidRPr="00763E5E">
              <w:rPr>
                <w:bCs/>
                <w:sz w:val="22"/>
              </w:rPr>
              <w:t xml:space="preserve"> человек.</w:t>
            </w:r>
          </w:p>
          <w:p w14:paraId="50B967B1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Квалификационные требования к линейным ИТР:</w:t>
            </w:r>
          </w:p>
          <w:p w14:paraId="73CBC66B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Ростехнадзора № 334 от 04.09.2020). Области аттестации: Б.9.31/Б.9.3 (при выполнении работ с применением подъемных сооружений, предназначенные для подъема и перемещения грузов):</w:t>
            </w:r>
          </w:p>
          <w:p w14:paraId="6B87E95C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удостоверения по электробезопасности группа допуска не ниже группы, подчиненного персонала;</w:t>
            </w:r>
          </w:p>
          <w:p w14:paraId="58105D3D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удостоверения по охране труда;</w:t>
            </w:r>
          </w:p>
          <w:p w14:paraId="06D5DFE1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удостоверения по проверке знаний пожарно-технического минимума  </w:t>
            </w:r>
          </w:p>
          <w:p w14:paraId="55FA71BC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удостоверения по оказанию первой помощи пострадавшему;</w:t>
            </w:r>
          </w:p>
          <w:p w14:paraId="03EA1F94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lastRenderedPageBreak/>
              <w:t>- удостоверение по обучению по высоте 3 или 2 группа (при выполнении работ на высоте).</w:t>
            </w:r>
          </w:p>
          <w:p w14:paraId="47CA21EB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квалифицированным рабочим:</w:t>
            </w:r>
          </w:p>
          <w:p w14:paraId="30841435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 xml:space="preserve">- квалификационные удостоверения по профессии; </w:t>
            </w:r>
          </w:p>
          <w:p w14:paraId="5607F4F1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удостоверения по охране труда;</w:t>
            </w:r>
          </w:p>
          <w:p w14:paraId="0A4CAA87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14:paraId="3A36C2E0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удостоверения по оказанию первой помощи пострадавшему;</w:t>
            </w:r>
          </w:p>
          <w:p w14:paraId="61DEF04D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14:paraId="40B5AD83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удостоверение по обучению по высоте 1 или 2 группа (при выполнении работ на высоте).</w:t>
            </w:r>
          </w:p>
          <w:p w14:paraId="14CE57E1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удостоверение стропальщика;</w:t>
            </w:r>
          </w:p>
          <w:p w14:paraId="4B0E0BAF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специалисту по охране труда и промышленной безопасности:</w:t>
            </w:r>
          </w:p>
          <w:p w14:paraId="74E31435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удостоверения по охране труда;</w:t>
            </w:r>
          </w:p>
          <w:p w14:paraId="468B3B13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удостоверение по обучению по высоте 3 группа.</w:t>
            </w:r>
          </w:p>
          <w:p w14:paraId="666631A0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удостоверения по электробезопасности группа допуска не ниже 3 группы;</w:t>
            </w:r>
          </w:p>
          <w:p w14:paraId="798AAC46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удостоверения по оказанию первой помощи пострадавшему;</w:t>
            </w:r>
          </w:p>
          <w:p w14:paraId="580001DF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- удостоверения по проверке знаний пожарно-технического минимума.</w:t>
            </w:r>
          </w:p>
          <w:p w14:paraId="1354BF60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Свидетельство НАКС о готовности организации-исполнителя работ к использованию аттестованной технологии сварки на группы технических устройств. </w:t>
            </w:r>
          </w:p>
          <w:p w14:paraId="353E86EA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Свидетельства об аттестации и/или аккредитации собственной или арендованной ЛНМК (Заверенная копия Договора с аттестованной ЛНМК).</w:t>
            </w:r>
          </w:p>
          <w:p w14:paraId="3ACA8BF6" w14:textId="77777777" w:rsidR="003A2D04" w:rsidRPr="00763E5E" w:rsidRDefault="003A2D04" w:rsidP="003A2D04">
            <w:pPr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Квалификационные удостоверения специалистов НК на необходимые виды/методы и объекты контроля.</w:t>
            </w:r>
          </w:p>
          <w:p w14:paraId="076824C0" w14:textId="77777777" w:rsidR="003A2D04" w:rsidRPr="00763E5E" w:rsidRDefault="003A2D04" w:rsidP="003A2D04">
            <w:pPr>
              <w:jc w:val="both"/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Уведомления НОСТРОЙ о включении сведений и о присвоении идентификационного номера в Национальном реестре специалистов в области строительства, подтверждающие наличие в штате Претендента не менее 2 работников.</w:t>
            </w:r>
          </w:p>
          <w:p w14:paraId="41569F0F" w14:textId="77777777" w:rsidR="003A2D04" w:rsidRPr="00763E5E" w:rsidRDefault="003A2D04" w:rsidP="003A2D04">
            <w:pPr>
              <w:jc w:val="both"/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30 %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14:paraId="3320DCF7" w14:textId="77777777" w:rsidR="003A2D04" w:rsidRPr="00763E5E" w:rsidRDefault="003A2D04" w:rsidP="003A2D04">
            <w:pPr>
              <w:jc w:val="both"/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Кандидатуры субподрядчиков подлежат обязательному предварительному согласованию с Заказчиком.</w:t>
            </w:r>
          </w:p>
          <w:p w14:paraId="0EC9B365" w14:textId="77777777" w:rsidR="003A2D04" w:rsidRPr="00763E5E" w:rsidRDefault="003A2D04" w:rsidP="003A2D04">
            <w:pPr>
              <w:jc w:val="both"/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</w:t>
            </w:r>
          </w:p>
          <w:p w14:paraId="6AF3DDFD" w14:textId="77777777" w:rsidR="003A2D04" w:rsidRPr="00763E5E" w:rsidRDefault="003A2D04" w:rsidP="003A2D04">
            <w:pPr>
              <w:jc w:val="both"/>
              <w:rPr>
                <w:bCs/>
                <w:sz w:val="22"/>
              </w:rPr>
            </w:pPr>
            <w:r w:rsidRPr="00763E5E">
              <w:rPr>
                <w:bCs/>
                <w:sz w:val="22"/>
              </w:rPr>
              <w:t>Подрядчик обязан применять сквозные условия в договорах с субподрядчиками.</w:t>
            </w:r>
          </w:p>
        </w:tc>
      </w:tr>
      <w:tr w:rsidR="003A2D04" w:rsidRPr="00DD0D4C" w14:paraId="557679FC" w14:textId="77777777" w:rsidTr="00763E5E">
        <w:trPr>
          <w:trHeight w:val="4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70B17F81" w14:textId="77777777" w:rsidR="003A2D04" w:rsidRPr="00DD0D4C" w:rsidRDefault="003A2D04" w:rsidP="003A2D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lastRenderedPageBreak/>
              <w:t>11</w:t>
            </w:r>
            <w:r w:rsidRPr="00DD0D4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475778A" w14:textId="77777777" w:rsidR="003A2D04" w:rsidRPr="00763E5E" w:rsidRDefault="003A2D04" w:rsidP="003A2D04">
            <w:pPr>
              <w:jc w:val="both"/>
              <w:rPr>
                <w:bCs/>
                <w:sz w:val="22"/>
              </w:rPr>
            </w:pPr>
            <w:r w:rsidRPr="00763E5E">
              <w:rPr>
                <w:sz w:val="22"/>
              </w:rPr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763E5E">
              <w:rPr>
                <w:bCs/>
                <w:sz w:val="22"/>
              </w:rPr>
              <w:t xml:space="preserve">. </w:t>
            </w:r>
          </w:p>
          <w:p w14:paraId="0977D6C2" w14:textId="77777777" w:rsidR="003A2D04" w:rsidRPr="00763E5E" w:rsidRDefault="003A2D04" w:rsidP="003A2D04">
            <w:pPr>
              <w:jc w:val="both"/>
              <w:rPr>
                <w:bCs/>
                <w:sz w:val="22"/>
              </w:rPr>
            </w:pPr>
            <w:r w:rsidRPr="00763E5E">
              <w:rPr>
                <w:sz w:val="22"/>
              </w:rPr>
              <w:t xml:space="preserve">Должен иметь устойчивое финансовое положение. Степень загруженности </w:t>
            </w:r>
            <w:r w:rsidRPr="00763E5E">
              <w:rPr>
                <w:bCs/>
                <w:sz w:val="22"/>
              </w:rPr>
              <w:t>Подрядчика</w:t>
            </w:r>
            <w:r w:rsidRPr="00763E5E">
              <w:rPr>
                <w:sz w:val="22"/>
              </w:rPr>
              <w:t xml:space="preserve"> должна обеспечивать ему возможность выполнения работ по данному тех.заданию по итогам процедуры выбора </w:t>
            </w:r>
            <w:r w:rsidRPr="00763E5E">
              <w:rPr>
                <w:bCs/>
                <w:sz w:val="22"/>
              </w:rPr>
              <w:t>Подрядчика</w:t>
            </w:r>
            <w:r w:rsidRPr="00763E5E">
              <w:rPr>
                <w:sz w:val="22"/>
              </w:rPr>
              <w:t xml:space="preserve"> без ущерба для Заказчика, в случае заключения Договора по результатам тендера.</w:t>
            </w:r>
          </w:p>
        </w:tc>
      </w:tr>
      <w:tr w:rsidR="003A2D04" w:rsidRPr="00DD0D4C" w14:paraId="7C1D50D2" w14:textId="77777777" w:rsidTr="00763E5E">
        <w:trPr>
          <w:trHeight w:val="4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D32AA83" w14:textId="77777777" w:rsidR="003A2D04" w:rsidRPr="00DD0D4C" w:rsidRDefault="003A2D04" w:rsidP="003A2D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11</w:t>
            </w:r>
            <w:r w:rsidRPr="00DD0D4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BC447FE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Организация, претендующая на выполнение работ:</w:t>
            </w:r>
          </w:p>
          <w:p w14:paraId="140AC467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- должна являться действующим членом СРО с правом выполнять работы по строительству, объектов капитального строительства по договору строительного подряда: а)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      </w:r>
          </w:p>
        </w:tc>
      </w:tr>
      <w:tr w:rsidR="003A2D04" w:rsidRPr="00DD0D4C" w14:paraId="5B98569B" w14:textId="77777777" w:rsidTr="00E86293">
        <w:trPr>
          <w:trHeight w:val="459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0BB28B58" w14:textId="77777777" w:rsidR="003A2D04" w:rsidRPr="0075476F" w:rsidRDefault="003A2D04" w:rsidP="003A2D04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12. КОММЕРЧЕСКАЯ ЧАСТЬ</w:t>
            </w:r>
          </w:p>
        </w:tc>
      </w:tr>
      <w:tr w:rsidR="003A2D04" w:rsidRPr="00DD0D4C" w14:paraId="57567F56" w14:textId="77777777" w:rsidTr="00763E5E">
        <w:trPr>
          <w:trHeight w:val="4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7E3F5584" w14:textId="77777777" w:rsidR="003A2D04" w:rsidRPr="00DD0D4C" w:rsidRDefault="003A2D04" w:rsidP="003A2D04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  <w:r w:rsidRPr="00DD0D4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EC0A7A8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Форма оплаты – безналичная.</w:t>
            </w:r>
          </w:p>
          <w:p w14:paraId="1FECB7DE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Валюта – Российский рубль (</w:t>
            </w:r>
            <w:r w:rsidRPr="00763E5E">
              <w:rPr>
                <w:sz w:val="22"/>
                <w:lang w:val="en-US"/>
              </w:rPr>
              <w:t>RUB</w:t>
            </w:r>
            <w:r w:rsidRPr="00763E5E">
              <w:rPr>
                <w:sz w:val="22"/>
              </w:rPr>
              <w:t>).</w:t>
            </w:r>
          </w:p>
        </w:tc>
      </w:tr>
      <w:tr w:rsidR="00167DA9" w:rsidRPr="00DD0D4C" w14:paraId="0BA9F25B" w14:textId="77777777" w:rsidTr="00763E5E">
        <w:trPr>
          <w:trHeight w:val="4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C5FEF38" w14:textId="77777777" w:rsidR="00167DA9" w:rsidRPr="0075476F" w:rsidRDefault="00167DA9" w:rsidP="00167DA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12.2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4FCE88B6" w14:textId="77777777" w:rsidR="00167DA9" w:rsidRPr="00763E5E" w:rsidRDefault="00167DA9" w:rsidP="00167DA9">
            <w:pPr>
              <w:numPr>
                <w:ilvl w:val="0"/>
                <w:numId w:val="9"/>
              </w:numPr>
              <w:autoSpaceDE w:val="0"/>
              <w:autoSpaceDN w:val="0"/>
              <w:ind w:left="4" w:firstLine="163"/>
              <w:jc w:val="both"/>
              <w:rPr>
                <w:color w:val="000000"/>
                <w:sz w:val="22"/>
              </w:rPr>
            </w:pPr>
            <w:r w:rsidRPr="00763E5E">
              <w:rPr>
                <w:color w:val="000000"/>
                <w:sz w:val="22"/>
              </w:rPr>
              <w:t xml:space="preserve"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 изменения стоимости работ </w:t>
            </w:r>
            <w:r w:rsidRPr="00763E5E">
              <w:rPr>
                <w:color w:val="000000"/>
                <w:sz w:val="22"/>
              </w:rPr>
              <w:lastRenderedPageBreak/>
              <w:t xml:space="preserve">может служить изменение объёма поручаемых работ либо случаи, предусмотренные законодательством РФ. </w:t>
            </w:r>
          </w:p>
          <w:p w14:paraId="415FA0C2" w14:textId="77777777" w:rsidR="00167DA9" w:rsidRPr="007454D9" w:rsidRDefault="00167DA9" w:rsidP="00167DA9">
            <w:pPr>
              <w:numPr>
                <w:ilvl w:val="0"/>
                <w:numId w:val="9"/>
              </w:numPr>
              <w:autoSpaceDE w:val="0"/>
              <w:autoSpaceDN w:val="0"/>
              <w:ind w:left="0" w:firstLine="323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Смета </w:t>
            </w:r>
            <w:r w:rsidRPr="009C46C4">
              <w:rPr>
                <w:color w:val="000000"/>
                <w:sz w:val="22"/>
              </w:rPr>
              <w:t xml:space="preserve">предоставляется </w:t>
            </w:r>
            <w:r>
              <w:rPr>
                <w:color w:val="000000"/>
                <w:sz w:val="22"/>
              </w:rPr>
              <w:t>Заказчиком, Приложение №2,</w:t>
            </w:r>
            <w:r w:rsidRPr="009C46C4">
              <w:rPr>
                <w:color w:val="000000"/>
                <w:sz w:val="22"/>
              </w:rPr>
              <w:t xml:space="preserve"> (в формате «ГРАНД-Смета») </w:t>
            </w:r>
            <w:r w:rsidRPr="007454D9">
              <w:rPr>
                <w:color w:val="000000"/>
                <w:sz w:val="22"/>
              </w:rPr>
              <w:t xml:space="preserve">может быть принята без изменений или откорректирована </w:t>
            </w:r>
            <w:r>
              <w:rPr>
                <w:color w:val="000000"/>
                <w:sz w:val="22"/>
              </w:rPr>
              <w:t>Подрядчиком</w:t>
            </w:r>
            <w:r w:rsidRPr="007454D9">
              <w:rPr>
                <w:color w:val="000000"/>
                <w:sz w:val="22"/>
              </w:rPr>
              <w:t xml:space="preserve"> на основании технической документации путем ввода дополнительного </w:t>
            </w:r>
            <w:r w:rsidRPr="007454D9">
              <w:rPr>
                <w:b/>
                <w:color w:val="000000"/>
                <w:sz w:val="22"/>
              </w:rPr>
              <w:t>Договорного коэффициента к сметной стоимости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Pr="00767BDC">
              <w:rPr>
                <w:color w:val="000000"/>
              </w:rPr>
              <w:t>и согласовывается Сторонами</w:t>
            </w:r>
            <w:r w:rsidRPr="007454D9">
              <w:rPr>
                <w:color w:val="000000"/>
                <w:sz w:val="22"/>
              </w:rPr>
              <w:t>. Коэффициент применяется при расчете стоимости строительно-монтажных работ, за исключением стоимости материально-технических ресурсов. Коэффициент фиксируется при направлении ТКП и дальнейшей корректировке не подлежит</w:t>
            </w:r>
            <w:r>
              <w:rPr>
                <w:color w:val="000000"/>
                <w:sz w:val="22"/>
              </w:rPr>
              <w:t xml:space="preserve">. </w:t>
            </w:r>
            <w:r w:rsidRPr="007454D9">
              <w:rPr>
                <w:color w:val="000000"/>
                <w:sz w:val="22"/>
              </w:rPr>
              <w:t xml:space="preserve">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14:paraId="0CA708DF" w14:textId="77777777" w:rsidR="00167DA9" w:rsidRPr="009C46C4" w:rsidRDefault="00167DA9" w:rsidP="00167DA9">
            <w:pPr>
              <w:autoSpaceDE w:val="0"/>
              <w:autoSpaceDN w:val="0"/>
              <w:ind w:left="4" w:firstLine="163"/>
              <w:jc w:val="both"/>
              <w:rPr>
                <w:color w:val="000000"/>
                <w:sz w:val="22"/>
              </w:rPr>
            </w:pPr>
            <w:r w:rsidRPr="009C46C4">
              <w:rPr>
                <w:color w:val="000000"/>
                <w:sz w:val="22"/>
              </w:rPr>
              <w:t>Оплата всех выполненных Подрядчиком работ производится по сметам, согласованным с Заказчиком и выданным в производство работ.</w:t>
            </w:r>
          </w:p>
          <w:p w14:paraId="7F0C170B" w14:textId="77777777" w:rsidR="00167DA9" w:rsidRPr="00763E5E" w:rsidRDefault="00167DA9" w:rsidP="00167DA9">
            <w:pPr>
              <w:numPr>
                <w:ilvl w:val="0"/>
                <w:numId w:val="9"/>
              </w:numPr>
              <w:autoSpaceDE w:val="0"/>
              <w:autoSpaceDN w:val="0"/>
              <w:ind w:left="4" w:firstLine="163"/>
              <w:jc w:val="both"/>
              <w:rPr>
                <w:color w:val="000000"/>
                <w:sz w:val="22"/>
              </w:rPr>
            </w:pPr>
            <w:r w:rsidRPr="00763E5E">
              <w:rPr>
                <w:color w:val="000000"/>
                <w:sz w:val="22"/>
              </w:rPr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в редакции 2020 г. с изм, в соответствии с методом разработки СД, выданной Заказчиком. </w:t>
            </w:r>
          </w:p>
          <w:p w14:paraId="0DDCFE81" w14:textId="77777777" w:rsidR="00167DA9" w:rsidRPr="00763E5E" w:rsidRDefault="00167DA9" w:rsidP="00167DA9">
            <w:pPr>
              <w:autoSpaceDE w:val="0"/>
              <w:autoSpaceDN w:val="0"/>
              <w:ind w:left="551"/>
              <w:jc w:val="both"/>
              <w:rPr>
                <w:color w:val="000000"/>
                <w:sz w:val="22"/>
              </w:rPr>
            </w:pPr>
            <w:r w:rsidRPr="00763E5E">
              <w:rPr>
                <w:color w:val="000000"/>
                <w:sz w:val="22"/>
              </w:rPr>
              <w:t>Стоимость формируется в прогнозном уровне цен на весь период строительства.</w:t>
            </w:r>
          </w:p>
          <w:p w14:paraId="721C57ED" w14:textId="77777777" w:rsidR="00167DA9" w:rsidRPr="00763E5E" w:rsidRDefault="00167DA9" w:rsidP="00167DA9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  <w:u w:val="single"/>
              </w:rPr>
              <w:t>Стоимость работ в локальных сметных расчетах</w:t>
            </w:r>
            <w:r w:rsidRPr="00763E5E">
              <w:rPr>
                <w:sz w:val="22"/>
              </w:rPr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14:paraId="446620B9" w14:textId="77777777" w:rsidR="00167DA9" w:rsidRPr="00763E5E" w:rsidRDefault="00167DA9" w:rsidP="00167DA9">
            <w:pPr>
              <w:autoSpaceDE w:val="0"/>
              <w:autoSpaceDN w:val="0"/>
              <w:ind w:left="125" w:firstLine="426"/>
              <w:jc w:val="both"/>
              <w:rPr>
                <w:sz w:val="22"/>
                <w:u w:val="single"/>
              </w:rPr>
            </w:pPr>
            <w:r w:rsidRPr="00763E5E">
              <w:rPr>
                <w:sz w:val="22"/>
                <w:u w:val="single"/>
              </w:rPr>
              <w:t>Стоимость материальных ресурсов определяется:</w:t>
            </w:r>
          </w:p>
          <w:p w14:paraId="1D023C57" w14:textId="77777777" w:rsidR="00167DA9" w:rsidRPr="00763E5E" w:rsidRDefault="00167DA9" w:rsidP="00167DA9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</w:rPr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14:paraId="79D194FE" w14:textId="77777777" w:rsidR="00167DA9" w:rsidRPr="00763E5E" w:rsidRDefault="00167DA9" w:rsidP="00167DA9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</w:rPr>
              <w:t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14:paraId="784DC7BC" w14:textId="77777777" w:rsidR="00167DA9" w:rsidRPr="00763E5E" w:rsidRDefault="00167DA9" w:rsidP="00167DA9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  <w:u w:val="single"/>
              </w:rPr>
              <w:t>Заготовительно-складские расходы</w:t>
            </w:r>
            <w:r w:rsidRPr="00763E5E">
              <w:rPr>
                <w:sz w:val="22"/>
              </w:rPr>
              <w:t xml:space="preserve"> (в процентах от стоимости материальных ресурсов и оборудования с учетом перевозки до приобъектного склада) приказ от 08.08.2022 №648/пр: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14:paraId="5AF4740D" w14:textId="77777777" w:rsidR="00167DA9" w:rsidRPr="00763E5E" w:rsidRDefault="00167DA9" w:rsidP="00167DA9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  <w:u w:val="single"/>
              </w:rPr>
              <w:t>Усложняющие факторы и условия производства работ</w:t>
            </w:r>
            <w:r w:rsidRPr="00763E5E">
              <w:rPr>
                <w:sz w:val="22"/>
              </w:rPr>
              <w:t xml:space="preserve"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648/пр от 08.08.2022г и технической части сборников.  </w:t>
            </w:r>
          </w:p>
          <w:p w14:paraId="6F150131" w14:textId="77777777" w:rsidR="00167DA9" w:rsidRPr="00763E5E" w:rsidRDefault="00167DA9" w:rsidP="00167DA9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  <w:u w:val="single"/>
              </w:rPr>
              <w:t>Накладные расходы на СМР, ПНР</w:t>
            </w:r>
            <w:r w:rsidRPr="00763E5E">
              <w:rPr>
                <w:sz w:val="22"/>
              </w:rPr>
              <w:t xml:space="preserve"> принимаются по видам работ в соответствии с Приказом Минстроя России №812/пр с учетом изменений, внесенных Приказом 636/пр. с учетом изменений, внесенных Приказом 636/пр от 02.09.2021г, Приказом 611/пр от 26.07.2022г.</w:t>
            </w:r>
          </w:p>
          <w:p w14:paraId="13DBB947" w14:textId="77777777" w:rsidR="00167DA9" w:rsidRPr="00763E5E" w:rsidRDefault="00167DA9" w:rsidP="00167DA9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  <w:u w:val="single"/>
              </w:rPr>
              <w:t>Сметная прибыль на СМР, ПНР</w:t>
            </w:r>
            <w:r w:rsidRPr="00763E5E">
              <w:rPr>
                <w:sz w:val="22"/>
              </w:rPr>
              <w:t xml:space="preserve"> принимаются по видам работ в соответствии с Приказом Минстроя России №774/пр с учетом изменений, внесенных Приказом 317/пр.</w:t>
            </w:r>
          </w:p>
          <w:p w14:paraId="6F5F91A9" w14:textId="77777777" w:rsidR="00167DA9" w:rsidRPr="00763E5E" w:rsidRDefault="00167DA9" w:rsidP="00167DA9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rFonts w:eastAsia="Calibri"/>
                <w:color w:val="000000"/>
                <w:sz w:val="22"/>
                <w:u w:val="single"/>
              </w:rPr>
              <w:t>Затраты на вахтовый метод работ</w:t>
            </w:r>
            <w:r w:rsidRPr="00763E5E">
              <w:rPr>
                <w:rFonts w:eastAsia="Calibri"/>
                <w:color w:val="000000"/>
                <w:sz w:val="22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14:paraId="4063FB6D" w14:textId="77777777" w:rsidR="00167DA9" w:rsidRPr="00167DA9" w:rsidRDefault="00167DA9" w:rsidP="00167DA9">
            <w:pPr>
              <w:pStyle w:val="a3"/>
              <w:ind w:left="125" w:firstLine="426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67DA9">
              <w:rPr>
                <w:rFonts w:ascii="Times New Roman" w:hAnsi="Times New Roman" w:cs="Times New Roman"/>
                <w:u w:val="single"/>
              </w:rPr>
              <w:t>Зимнее удорожани</w:t>
            </w:r>
            <w:r w:rsidRPr="00167DA9">
              <w:rPr>
                <w:rFonts w:ascii="Times New Roman" w:hAnsi="Times New Roman" w:cs="Times New Roman"/>
              </w:rPr>
              <w:t xml:space="preserve">е </w:t>
            </w:r>
            <w:r w:rsidRPr="00167D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принимать в соответствии с Методикой по Пр. Минстроя РФ от 25.05.2021 №325/пр в % отношении по региону для 3-й температурной зоны по прил.4 п.50 только в зимний период времени (05.11-05.04)  </w:t>
            </w:r>
          </w:p>
          <w:p w14:paraId="56B16853" w14:textId="77777777" w:rsidR="00167DA9" w:rsidRPr="00763E5E" w:rsidRDefault="00167DA9" w:rsidP="00167DA9">
            <w:pPr>
              <w:pStyle w:val="a3"/>
              <w:ind w:left="125" w:firstLine="426"/>
              <w:jc w:val="both"/>
              <w:rPr>
                <w:rFonts w:eastAsia="Calibri"/>
                <w:color w:val="000000"/>
              </w:rPr>
            </w:pPr>
            <w:r w:rsidRPr="00167DA9">
              <w:rPr>
                <w:rFonts w:ascii="Times New Roman" w:hAnsi="Times New Roman" w:cs="Times New Roman"/>
                <w:u w:val="single"/>
              </w:rPr>
              <w:t>Временные здания и сооружения</w:t>
            </w:r>
            <w:r w:rsidRPr="00167DA9">
              <w:rPr>
                <w:rFonts w:ascii="Times New Roman" w:hAnsi="Times New Roman" w:cs="Times New Roman"/>
              </w:rPr>
              <w:t xml:space="preserve"> </w:t>
            </w:r>
            <w:r w:rsidRPr="00167DA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(ВЗиС) принимать в соответствии с Методикой по Пр. Минстроя России от 19.06.2020г. №332/пр на основании ПОС и (или) иной технической документации с подтверждением фактических затрат, но не более 5,2%.</w:t>
            </w:r>
          </w:p>
          <w:p w14:paraId="6EFC2F49" w14:textId="77777777" w:rsidR="00167DA9" w:rsidRPr="00167DA9" w:rsidRDefault="00167DA9" w:rsidP="00167DA9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  <w:u w:val="single"/>
              </w:rPr>
              <w:lastRenderedPageBreak/>
              <w:t>Резерв средств на непредвиденные затраты</w:t>
            </w:r>
            <w:r w:rsidRPr="00763E5E">
              <w:rPr>
                <w:sz w:val="22"/>
              </w:rPr>
              <w:t xml:space="preserve"> определяется в размере 3% от сметной стоимости. Подтверждается фактически понесенными затратами. Сумма затрат по сметному расчету и по </w:t>
            </w:r>
            <w:r w:rsidRPr="00167DA9">
              <w:rPr>
                <w:sz w:val="22"/>
              </w:rPr>
              <w:t>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14:paraId="5BAEFC61" w14:textId="77777777" w:rsidR="00167DA9" w:rsidRPr="00167DA9" w:rsidRDefault="00167DA9" w:rsidP="00167DA9">
            <w:pPr>
              <w:pStyle w:val="a3"/>
              <w:ind w:left="125" w:firstLine="426"/>
              <w:jc w:val="both"/>
              <w:rPr>
                <w:rFonts w:ascii="Times New Roman" w:hAnsi="Times New Roman" w:cs="Times New Roman"/>
              </w:rPr>
            </w:pPr>
            <w:r w:rsidRPr="00167DA9">
              <w:rPr>
                <w:rFonts w:ascii="Times New Roman" w:hAnsi="Times New Roman" w:cs="Times New Roman"/>
                <w:u w:val="single"/>
              </w:rPr>
              <w:t xml:space="preserve"> Перевозка работников свыше 3-х километров </w:t>
            </w:r>
            <w:r w:rsidRPr="00167DA9">
              <w:rPr>
                <w:rFonts w:ascii="Times New Roman" w:hAnsi="Times New Roman" w:cs="Times New Roman"/>
              </w:rPr>
              <w:t>– 2,5%, отчётные документы не предъявляются;</w:t>
            </w:r>
          </w:p>
          <w:p w14:paraId="6314EEA0" w14:textId="77777777" w:rsidR="00167DA9" w:rsidRPr="00167DA9" w:rsidRDefault="00167DA9" w:rsidP="00167DA9">
            <w:pPr>
              <w:pStyle w:val="a3"/>
              <w:ind w:left="125" w:firstLine="426"/>
              <w:jc w:val="both"/>
              <w:rPr>
                <w:rFonts w:ascii="Times New Roman" w:hAnsi="Times New Roman" w:cs="Times New Roman"/>
              </w:rPr>
            </w:pPr>
            <w:r w:rsidRPr="00167DA9">
              <w:rPr>
                <w:rFonts w:ascii="Times New Roman" w:hAnsi="Times New Roman" w:cs="Times New Roman"/>
                <w:u w:val="single"/>
              </w:rPr>
              <w:t xml:space="preserve">Перебазировка машин и механизмов </w:t>
            </w:r>
            <w:r w:rsidRPr="00167DA9">
              <w:rPr>
                <w:rFonts w:ascii="Times New Roman" w:hAnsi="Times New Roman" w:cs="Times New Roman"/>
              </w:rPr>
              <w:t>–  Затраты на перебазировку определяются на основании расчёта, для машин, по которым данные затраты не включены в сметную цену эксплуатации машин и механизмов, с подтверждением фактических затрат, но не более 2%.</w:t>
            </w:r>
          </w:p>
          <w:p w14:paraId="351364B7" w14:textId="77777777" w:rsidR="00167DA9" w:rsidRPr="00167DA9" w:rsidRDefault="00167DA9" w:rsidP="00167DA9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167DA9">
              <w:rPr>
                <w:sz w:val="22"/>
              </w:rPr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14:paraId="440B8C3C" w14:textId="77777777" w:rsidR="00167DA9" w:rsidRPr="00167DA9" w:rsidRDefault="00167DA9" w:rsidP="00167DA9">
            <w:pPr>
              <w:numPr>
                <w:ilvl w:val="0"/>
                <w:numId w:val="9"/>
              </w:numPr>
              <w:autoSpaceDE w:val="0"/>
              <w:autoSpaceDN w:val="0"/>
              <w:ind w:left="0" w:firstLine="288"/>
              <w:jc w:val="both"/>
              <w:rPr>
                <w:sz w:val="22"/>
              </w:rPr>
            </w:pPr>
            <w:r w:rsidRPr="00167DA9">
              <w:rPr>
                <w:rFonts w:eastAsia="Calibri"/>
                <w:color w:val="000000"/>
                <w:sz w:val="22"/>
              </w:rPr>
              <w:t xml:space="preserve">В рамках подготовки расчета договорной цены подрядчик вправе применить договорной коэффициент (Кд). </w:t>
            </w:r>
          </w:p>
          <w:p w14:paraId="0A0FA5C7" w14:textId="77777777" w:rsidR="00167DA9" w:rsidRPr="00763E5E" w:rsidRDefault="00167DA9" w:rsidP="00167DA9">
            <w:pPr>
              <w:autoSpaceDE w:val="0"/>
              <w:autoSpaceDN w:val="0"/>
              <w:ind w:firstLine="288"/>
              <w:jc w:val="both"/>
              <w:rPr>
                <w:sz w:val="22"/>
              </w:rPr>
            </w:pPr>
            <w:r w:rsidRPr="00763E5E">
              <w:rPr>
                <w:sz w:val="22"/>
              </w:rPr>
              <w:t xml:space="preserve">Коэффициент начисляется для приведения итоговой сметной стоимости к стоимости Договора. </w:t>
            </w:r>
          </w:p>
          <w:p w14:paraId="15577DD1" w14:textId="77777777" w:rsidR="00167DA9" w:rsidRPr="00763E5E" w:rsidRDefault="00167DA9" w:rsidP="00167DA9">
            <w:pPr>
              <w:autoSpaceDE w:val="0"/>
              <w:autoSpaceDN w:val="0"/>
              <w:ind w:firstLine="288"/>
              <w:jc w:val="both"/>
              <w:rPr>
                <w:sz w:val="22"/>
              </w:rPr>
            </w:pPr>
            <w:r w:rsidRPr="00763E5E">
              <w:rPr>
                <w:sz w:val="22"/>
              </w:rPr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14:paraId="58826915" w14:textId="77777777" w:rsidR="00167DA9" w:rsidRPr="00763E5E" w:rsidRDefault="00167DA9" w:rsidP="00167DA9">
            <w:pPr>
              <w:autoSpaceDE w:val="0"/>
              <w:autoSpaceDN w:val="0"/>
              <w:ind w:firstLine="288"/>
              <w:jc w:val="both"/>
              <w:rPr>
                <w:sz w:val="22"/>
              </w:rPr>
            </w:pPr>
            <w:r w:rsidRPr="00763E5E">
              <w:rPr>
                <w:sz w:val="22"/>
              </w:rPr>
              <w:t>Коэффициент применяется при расчете стоимости строительно-монтажных работ, за исключением стоимости материально-технических ресурсов.</w:t>
            </w:r>
          </w:p>
          <w:p w14:paraId="1E062046" w14:textId="77777777" w:rsidR="00167DA9" w:rsidRPr="00763E5E" w:rsidRDefault="00167DA9" w:rsidP="00167DA9">
            <w:pPr>
              <w:autoSpaceDE w:val="0"/>
              <w:autoSpaceDN w:val="0"/>
              <w:ind w:firstLine="288"/>
              <w:jc w:val="both"/>
              <w:rPr>
                <w:sz w:val="22"/>
              </w:rPr>
            </w:pPr>
            <w:r w:rsidRPr="00763E5E">
              <w:rPr>
                <w:sz w:val="22"/>
              </w:rPr>
              <w:t>Коэффициент фиксируется при направлении ТКП и дальнейшей корректировке не подлежит.</w:t>
            </w:r>
          </w:p>
          <w:p w14:paraId="6C10E881" w14:textId="77777777" w:rsidR="00167DA9" w:rsidRPr="00763E5E" w:rsidRDefault="00167DA9" w:rsidP="00167DA9">
            <w:pPr>
              <w:numPr>
                <w:ilvl w:val="0"/>
                <w:numId w:val="9"/>
              </w:numPr>
              <w:autoSpaceDE w:val="0"/>
              <w:autoSpaceDN w:val="0"/>
              <w:ind w:left="0" w:firstLine="288"/>
              <w:jc w:val="both"/>
              <w:rPr>
                <w:sz w:val="22"/>
              </w:rPr>
            </w:pPr>
            <w:r w:rsidRPr="00763E5E">
              <w:rPr>
                <w:sz w:val="22"/>
              </w:rPr>
              <w:t>При превышении стоимости закрытия выполненных работ над предельной стоимостью договора, применяется Кп – понижающий коэффициент.</w:t>
            </w:r>
          </w:p>
          <w:p w14:paraId="2D861394" w14:textId="5FB49D37" w:rsidR="00167DA9" w:rsidRPr="00763E5E" w:rsidRDefault="00167DA9" w:rsidP="00167DA9">
            <w:pPr>
              <w:autoSpaceDE w:val="0"/>
              <w:autoSpaceDN w:val="0"/>
              <w:ind w:firstLine="288"/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</w:rPr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3A2D04" w:rsidRPr="00DD0D4C" w14:paraId="795A88B0" w14:textId="77777777" w:rsidTr="00763E5E">
        <w:trPr>
          <w:trHeight w:val="4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11C33B84" w14:textId="77777777" w:rsidR="003A2D04" w:rsidRPr="00F57B0C" w:rsidRDefault="003A2D04" w:rsidP="003A2D04">
            <w:pPr>
              <w:ind w:right="48"/>
              <w:jc w:val="center"/>
              <w:rPr>
                <w:color w:val="000000"/>
                <w:lang w:val="en-US"/>
              </w:rPr>
            </w:pPr>
            <w:r w:rsidRPr="0075476F">
              <w:rPr>
                <w:color w:val="000000"/>
              </w:rPr>
              <w:lastRenderedPageBreak/>
              <w:t>12.</w:t>
            </w: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9CF021C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Допускается авансирование работ в объеме до 50% стоимости договора. Авансирование осуществляется при предоставлении Подрядчиком</w:t>
            </w:r>
            <w:r>
              <w:rPr>
                <w:sz w:val="22"/>
              </w:rPr>
              <w:t xml:space="preserve"> </w:t>
            </w:r>
            <w:r w:rsidRPr="00763E5E">
              <w:rPr>
                <w:sz w:val="22"/>
              </w:rPr>
              <w:t>Банковской гарантии возврата авансового платежа в размере аванса.  Текст банковской гарантии и банк согласовывается с Заказчиком заранее.</w:t>
            </w:r>
          </w:p>
          <w:p w14:paraId="6590A6C4" w14:textId="77777777" w:rsidR="003A2D04" w:rsidRPr="00763E5E" w:rsidRDefault="003A2D04" w:rsidP="003A2D04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Если сумма аванса не превышает 5 000 000 руб. допускается авансирование без предоставления банковской гарантии, при согласовании Покупателя.</w:t>
            </w:r>
          </w:p>
        </w:tc>
      </w:tr>
      <w:tr w:rsidR="003A2D04" w:rsidRPr="00DD0D4C" w14:paraId="09125B48" w14:textId="77777777" w:rsidTr="00763E5E">
        <w:trPr>
          <w:trHeight w:val="4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13ABFD3" w14:textId="77777777" w:rsidR="003A2D04" w:rsidRPr="00F57B0C" w:rsidRDefault="003A2D04" w:rsidP="003A2D04">
            <w:pPr>
              <w:ind w:right="48"/>
              <w:jc w:val="center"/>
              <w:rPr>
                <w:color w:val="000000"/>
                <w:lang w:val="en-US"/>
              </w:rPr>
            </w:pPr>
            <w:r w:rsidRPr="0075476F">
              <w:rPr>
                <w:color w:val="000000"/>
              </w:rPr>
              <w:t>12.</w:t>
            </w: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5DDCD1A" w14:textId="77777777" w:rsidR="003A2D04" w:rsidRPr="00763E5E" w:rsidRDefault="003A2D04" w:rsidP="0081260A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Приёмка Работ производится ежемесячно по фактически выполненным объемам Работ. Подрядчик не позднее 25-го числ</w:t>
            </w:r>
            <w:r w:rsidR="005A6B68">
              <w:rPr>
                <w:sz w:val="22"/>
              </w:rPr>
              <w:t xml:space="preserve">а каждого месяца предоставляет </w:t>
            </w:r>
            <w:r w:rsidRPr="00763E5E">
              <w:rPr>
                <w:sz w:val="22"/>
              </w:rPr>
              <w:t>оформленные и согласо</w:t>
            </w:r>
            <w:r>
              <w:rPr>
                <w:sz w:val="22"/>
              </w:rPr>
              <w:t xml:space="preserve">ванные с Заказчиком акты о </w:t>
            </w:r>
            <w:r w:rsidRPr="00763E5E">
              <w:rPr>
                <w:sz w:val="22"/>
              </w:rPr>
              <w:t>приемке</w:t>
            </w:r>
            <w:r>
              <w:rPr>
                <w:sz w:val="22"/>
              </w:rPr>
              <w:t xml:space="preserve"> </w:t>
            </w:r>
            <w:r w:rsidRPr="00763E5E">
              <w:rPr>
                <w:sz w:val="22"/>
              </w:rPr>
              <w:t>выполненных работ унифицированной формы КС-2</w:t>
            </w:r>
            <w:r w:rsidR="0081260A">
              <w:rPr>
                <w:sz w:val="22"/>
              </w:rPr>
              <w:t xml:space="preserve"> на основе </w:t>
            </w:r>
            <w:r w:rsidR="00DC2E67">
              <w:rPr>
                <w:sz w:val="22"/>
              </w:rPr>
              <w:t>заполненных</w:t>
            </w:r>
            <w:r w:rsidR="0081260A">
              <w:rPr>
                <w:sz w:val="22"/>
              </w:rPr>
              <w:t xml:space="preserve"> журналов учета выполненных работ КС-6а</w:t>
            </w:r>
            <w:r w:rsidRPr="00763E5E">
              <w:rPr>
                <w:sz w:val="22"/>
              </w:rPr>
              <w:t>, справки о стоимости выполненных работ и затрат унифицированной формы КС-3, журн</w:t>
            </w:r>
            <w:r w:rsidR="0081260A">
              <w:rPr>
                <w:sz w:val="22"/>
              </w:rPr>
              <w:t>ал унифицированной формы КС-6,</w:t>
            </w:r>
            <w:r w:rsidRPr="00763E5E">
              <w:rPr>
                <w:sz w:val="22"/>
              </w:rPr>
              <w:t xml:space="preserve"> оригинал счета-фактуры и оригинал счета на оплату</w:t>
            </w:r>
            <w:r>
              <w:rPr>
                <w:sz w:val="22"/>
              </w:rPr>
              <w:t xml:space="preserve"> </w:t>
            </w:r>
            <w:r w:rsidRPr="001B2F54">
              <w:rPr>
                <w:sz w:val="22"/>
                <w:u w:val="single"/>
              </w:rPr>
              <w:t xml:space="preserve">по каждому </w:t>
            </w:r>
            <w:r w:rsidR="006C2CBE">
              <w:rPr>
                <w:sz w:val="22"/>
                <w:u w:val="single"/>
              </w:rPr>
              <w:t>зданию/сооружению</w:t>
            </w:r>
            <w:r w:rsidRPr="001B2F54">
              <w:rPr>
                <w:sz w:val="22"/>
                <w:u w:val="single"/>
              </w:rPr>
              <w:t xml:space="preserve"> отдельно</w:t>
            </w:r>
            <w:r w:rsidRPr="00763E5E">
              <w:rPr>
                <w:sz w:val="22"/>
              </w:rPr>
              <w:t xml:space="preserve">. </w:t>
            </w:r>
            <w:r w:rsidR="00F768E6" w:rsidRPr="00F768E6">
              <w:rPr>
                <w:sz w:val="22"/>
              </w:rPr>
              <w:t xml:space="preserve">Заказчик в течение 15 (пятнадцати) рабочих дней от даты получения документации, должен подписать </w:t>
            </w:r>
            <w:r w:rsidR="00F768E6">
              <w:rPr>
                <w:sz w:val="22"/>
              </w:rPr>
              <w:t>а</w:t>
            </w:r>
            <w:r w:rsidR="00F768E6" w:rsidRPr="00F768E6">
              <w:rPr>
                <w:sz w:val="22"/>
              </w:rPr>
              <w:t xml:space="preserve">кт о приемке выполненных работ или в тот же срок направить Подрядчику письменный мотивированный отказ от приемки работ. </w:t>
            </w:r>
            <w:r w:rsidRPr="00763E5E">
              <w:rPr>
                <w:sz w:val="22"/>
              </w:rPr>
              <w:t>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</w:tc>
      </w:tr>
      <w:tr w:rsidR="006C2CBE" w:rsidRPr="00DD0D4C" w14:paraId="7718490C" w14:textId="77777777" w:rsidTr="00763E5E">
        <w:trPr>
          <w:trHeight w:val="4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1BC99C5" w14:textId="77777777" w:rsidR="006C2CBE" w:rsidRPr="00F57B0C" w:rsidRDefault="006C2CBE" w:rsidP="006C2CBE">
            <w:pPr>
              <w:ind w:right="48"/>
              <w:jc w:val="center"/>
              <w:rPr>
                <w:color w:val="000000"/>
                <w:lang w:val="en-US"/>
              </w:rPr>
            </w:pPr>
            <w:r w:rsidRPr="0075476F">
              <w:rPr>
                <w:color w:val="000000"/>
              </w:rPr>
              <w:t>12.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F03B813" w14:textId="1078E52A" w:rsidR="006C2CBE" w:rsidRPr="00225AC5" w:rsidRDefault="006C2CBE" w:rsidP="00225AC5">
            <w:pPr>
              <w:jc w:val="both"/>
            </w:pPr>
            <w:r>
              <w:rPr>
                <w:sz w:val="22"/>
              </w:rPr>
              <w:t xml:space="preserve">Окончательная </w:t>
            </w:r>
            <w:r w:rsidRPr="00763E5E">
              <w:rPr>
                <w:sz w:val="22"/>
              </w:rPr>
              <w:t>Приемка Работ</w:t>
            </w:r>
            <w:r>
              <w:rPr>
                <w:sz w:val="22"/>
              </w:rPr>
              <w:t xml:space="preserve"> в полном объеме по Акту приема-передачи</w:t>
            </w:r>
            <w:r w:rsidRPr="00763E5E">
              <w:rPr>
                <w:sz w:val="22"/>
              </w:rPr>
              <w:t xml:space="preserve"> результата выполненных работ</w:t>
            </w:r>
            <w:r w:rsidR="00225AC5">
              <w:rPr>
                <w:sz w:val="22"/>
              </w:rPr>
              <w:t xml:space="preserve"> </w:t>
            </w:r>
            <w:r w:rsidR="00225AC5">
              <w:t xml:space="preserve">по </w:t>
            </w:r>
            <w:r w:rsidR="00225AC5" w:rsidRPr="00C102F9">
              <w:rPr>
                <w:u w:val="single"/>
              </w:rPr>
              <w:t>зданию/сооружению (по каждому отдельно)</w:t>
            </w:r>
            <w:r>
              <w:rPr>
                <w:sz w:val="22"/>
              </w:rPr>
              <w:t xml:space="preserve"> осуществляется в течение 5 (Пяти</w:t>
            </w:r>
            <w:r w:rsidRPr="00763E5E">
              <w:rPr>
                <w:sz w:val="22"/>
              </w:rPr>
              <w:t xml:space="preserve">) </w:t>
            </w:r>
            <w:r>
              <w:rPr>
                <w:sz w:val="22"/>
              </w:rPr>
              <w:t xml:space="preserve">рабочих </w:t>
            </w:r>
            <w:r w:rsidRPr="00763E5E">
              <w:rPr>
                <w:sz w:val="22"/>
              </w:rPr>
              <w:t>дней после получения сообщения Подрядчика о выполнении всего объёма Работ, при условии</w:t>
            </w:r>
            <w:r w:rsidR="00225AC5">
              <w:rPr>
                <w:sz w:val="22"/>
              </w:rPr>
              <w:t xml:space="preserve"> о</w:t>
            </w:r>
            <w:r w:rsidRPr="006C2CBE">
              <w:t>тсутствия не устранённых Де</w:t>
            </w:r>
            <w:r w:rsidR="00225AC5">
              <w:t>фектов в принятых ранее Работах.</w:t>
            </w:r>
          </w:p>
          <w:p w14:paraId="0CB985F3" w14:textId="77777777" w:rsidR="006C2CBE" w:rsidRPr="00763E5E" w:rsidRDefault="006C2CBE" w:rsidP="006C2CBE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 xml:space="preserve"> 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Исполнительная документация, предоставляемая Заказчику, должна соответствовать требованиям Приказа Минстроя РФ от 16.05.2023 № 344/ПР, Приказа Минстроя РФ от 02.12.2022 N 1026/ПР, Приказа Минстроя РФ от 02.11.2022 № 929/ПР.</w:t>
            </w:r>
          </w:p>
          <w:p w14:paraId="445474F9" w14:textId="77777777" w:rsidR="006C2CBE" w:rsidRPr="00763E5E" w:rsidRDefault="006C2CBE" w:rsidP="006C2CBE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lastRenderedPageBreak/>
              <w:t>Подп</w:t>
            </w:r>
            <w:r>
              <w:rPr>
                <w:sz w:val="22"/>
              </w:rPr>
              <w:t>исание Заказчиком Акта приема-передачи результата выполненных работ</w:t>
            </w:r>
            <w:r w:rsidRPr="00763E5E">
              <w:rPr>
                <w:sz w:val="22"/>
              </w:rPr>
              <w:t xml:space="preserve"> по Договору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6C2CBE" w:rsidRPr="00DD0D4C" w14:paraId="092B2E34" w14:textId="77777777" w:rsidTr="00E86293">
        <w:trPr>
          <w:trHeight w:val="459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79B75455" w14:textId="77777777" w:rsidR="006C2CBE" w:rsidRPr="0075476F" w:rsidRDefault="006C2CBE" w:rsidP="006C2CBE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lastRenderedPageBreak/>
              <w:t>13. ГАРАНТИЯ</w:t>
            </w:r>
          </w:p>
        </w:tc>
      </w:tr>
      <w:tr w:rsidR="006C2CBE" w:rsidRPr="00DD0D4C" w14:paraId="716F9C64" w14:textId="77777777" w:rsidTr="00763E5E">
        <w:trPr>
          <w:trHeight w:val="40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89834F7" w14:textId="77777777" w:rsidR="006C2CBE" w:rsidRPr="00F57B0C" w:rsidRDefault="006C2CBE" w:rsidP="006C2CBE">
            <w:pPr>
              <w:ind w:right="48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</w:t>
            </w:r>
            <w:r w:rsidRPr="0075476F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234CAC9" w14:textId="77777777" w:rsidR="006C2CBE" w:rsidRPr="00763E5E" w:rsidRDefault="006C2CBE" w:rsidP="006C2CBE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Гарантия на выполненные работы и материалы составляет не менее 36 месяцев с</w:t>
            </w:r>
            <w:r>
              <w:rPr>
                <w:sz w:val="22"/>
              </w:rPr>
              <w:t xml:space="preserve"> момента подписания Акта приема-</w:t>
            </w:r>
            <w:r w:rsidRPr="00763E5E">
              <w:rPr>
                <w:sz w:val="22"/>
              </w:rPr>
              <w:t>передачи результата выполненных работ.</w:t>
            </w:r>
          </w:p>
          <w:p w14:paraId="1E545FCE" w14:textId="77777777" w:rsidR="006C2CBE" w:rsidRPr="00763E5E" w:rsidRDefault="006C2CBE" w:rsidP="006C2CBE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В случае выхода из строя в течение гарантийного срока материалов и оборудования,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14:paraId="25EC330F" w14:textId="77777777" w:rsidR="006C2CBE" w:rsidRPr="00763E5E" w:rsidRDefault="006C2CBE" w:rsidP="006C2CBE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14:paraId="61CF8F47" w14:textId="77777777" w:rsidR="00990BB2" w:rsidRDefault="00990BB2" w:rsidP="00794B11">
      <w:pPr>
        <w:tabs>
          <w:tab w:val="left" w:pos="7371"/>
          <w:tab w:val="left" w:pos="8364"/>
        </w:tabs>
        <w:jc w:val="both"/>
        <w:rPr>
          <w:b/>
          <w:bCs/>
          <w:color w:val="000000"/>
        </w:rPr>
      </w:pPr>
    </w:p>
    <w:p w14:paraId="72B886CF" w14:textId="77777777" w:rsidR="00794B11" w:rsidRPr="006D4F64" w:rsidRDefault="00794B11" w:rsidP="00794B11">
      <w:pPr>
        <w:tabs>
          <w:tab w:val="left" w:pos="7371"/>
          <w:tab w:val="left" w:pos="8364"/>
        </w:tabs>
        <w:jc w:val="both"/>
        <w:rPr>
          <w:b/>
          <w:bCs/>
          <w:color w:val="000000"/>
        </w:rPr>
      </w:pPr>
      <w:r w:rsidRPr="006D4F64">
        <w:rPr>
          <w:b/>
          <w:bCs/>
          <w:color w:val="000000"/>
        </w:rPr>
        <w:t>ПРИЛОЖЕНИЯ:</w:t>
      </w:r>
    </w:p>
    <w:p w14:paraId="2C18A23F" w14:textId="19DAAD1A" w:rsidR="00530FDE" w:rsidRDefault="00623EF9" w:rsidP="00623EF9">
      <w:pPr>
        <w:pStyle w:val="Body"/>
        <w:numPr>
          <w:ilvl w:val="0"/>
          <w:numId w:val="1"/>
        </w:numPr>
        <w:tabs>
          <w:tab w:val="left" w:pos="6663"/>
        </w:tabs>
        <w:spacing w:after="0" w:line="240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Рабочая документация</w:t>
      </w:r>
      <w:r w:rsidR="00586061">
        <w:rPr>
          <w:rFonts w:cs="Times New Roman"/>
          <w:bCs/>
          <w:sz w:val="24"/>
          <w:szCs w:val="24"/>
        </w:rPr>
        <w:t xml:space="preserve"> (ссылка). Перечень шифров РД и сроки выполнения работ по объектам.</w:t>
      </w:r>
      <w:bookmarkStart w:id="0" w:name="_GoBack"/>
      <w:bookmarkEnd w:id="0"/>
    </w:p>
    <w:p w14:paraId="4C5D6A27" w14:textId="4DD505BF" w:rsidR="00225AC5" w:rsidRPr="00623EF9" w:rsidRDefault="00225AC5" w:rsidP="00623EF9">
      <w:pPr>
        <w:pStyle w:val="Body"/>
        <w:numPr>
          <w:ilvl w:val="0"/>
          <w:numId w:val="1"/>
        </w:numPr>
        <w:tabs>
          <w:tab w:val="left" w:pos="6663"/>
        </w:tabs>
        <w:spacing w:after="0" w:line="240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Сметная документация</w:t>
      </w:r>
    </w:p>
    <w:sectPr w:rsidR="00225AC5" w:rsidRPr="00623EF9" w:rsidSect="00794B11">
      <w:footerReference w:type="default" r:id="rId12"/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E167E" w14:textId="77777777" w:rsidR="00D905D0" w:rsidRDefault="00D905D0" w:rsidP="0061178C">
      <w:r>
        <w:separator/>
      </w:r>
    </w:p>
  </w:endnote>
  <w:endnote w:type="continuationSeparator" w:id="0">
    <w:p w14:paraId="53D1FA65" w14:textId="77777777" w:rsidR="00D905D0" w:rsidRDefault="00D905D0" w:rsidP="0061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Times New Roman"/>
    <w:charset w:val="CC"/>
    <w:family w:val="auto"/>
    <w:pitch w:val="variable"/>
    <w:sig w:usb0="00000001" w:usb1="4000201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453"/>
      <w:gridCol w:w="4955"/>
      <w:gridCol w:w="1939"/>
    </w:tblGrid>
    <w:tr w:rsidR="00F57B0C" w:rsidRPr="00B46991" w14:paraId="6C6E2455" w14:textId="77777777" w:rsidTr="00F57B0C">
      <w:trPr>
        <w:trHeight w:val="67"/>
      </w:trPr>
      <w:tc>
        <w:tcPr>
          <w:tcW w:w="3473" w:type="dxa"/>
          <w:shd w:val="clear" w:color="auto" w:fill="auto"/>
          <w:vAlign w:val="center"/>
        </w:tcPr>
        <w:p w14:paraId="44BCC3EF" w14:textId="77777777" w:rsidR="00F57B0C" w:rsidRPr="00DB192F" w:rsidRDefault="00F57B0C" w:rsidP="00F57B0C">
          <w:pPr>
            <w:pStyle w:val="ab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14:paraId="18B580FE" w14:textId="77777777" w:rsidR="00F57B0C" w:rsidRPr="002A7A7B" w:rsidRDefault="00F57B0C" w:rsidP="00F57B0C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14:paraId="06224999" w14:textId="77777777" w:rsidR="00F57B0C" w:rsidRPr="00DB192F" w:rsidRDefault="00F57B0C" w:rsidP="00F57B0C">
          <w:pPr>
            <w:pStyle w:val="ab"/>
            <w:jc w:val="center"/>
            <w:rPr>
              <w:color w:val="0000FF"/>
              <w:sz w:val="20"/>
            </w:rPr>
          </w:pPr>
        </w:p>
      </w:tc>
    </w:tr>
    <w:tr w:rsidR="00F57B0C" w:rsidRPr="00B46991" w14:paraId="5296823F" w14:textId="77777777" w:rsidTr="00F57B0C">
      <w:tc>
        <w:tcPr>
          <w:tcW w:w="8472" w:type="dxa"/>
          <w:gridSpan w:val="2"/>
          <w:shd w:val="clear" w:color="auto" w:fill="auto"/>
          <w:vAlign w:val="center"/>
        </w:tcPr>
        <w:p w14:paraId="5874C218" w14:textId="77777777" w:rsidR="00F57B0C" w:rsidRPr="002A7A7B" w:rsidRDefault="00F57B0C" w:rsidP="00F57B0C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14:paraId="1246FE3E" w14:textId="77777777" w:rsidR="00F57B0C" w:rsidRPr="002A7A7B" w:rsidRDefault="00F57B0C" w:rsidP="00F57B0C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14:paraId="48945D1A" w14:textId="77777777" w:rsidR="00F57B0C" w:rsidRPr="002A7A7B" w:rsidRDefault="00F57B0C" w:rsidP="00F57B0C">
          <w:pPr>
            <w:pStyle w:val="ab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14:paraId="7EC47A58" w14:textId="44603A43" w:rsidR="00F57B0C" w:rsidRPr="00DB192F" w:rsidRDefault="00F57B0C" w:rsidP="00F57B0C">
          <w:pPr>
            <w:pStyle w:val="ab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586061">
            <w:rPr>
              <w:rFonts w:ascii="Monotype Corsiva" w:hAnsi="Monotype Corsiva"/>
              <w:bCs/>
              <w:noProof/>
              <w:color w:val="0000FF"/>
              <w:sz w:val="16"/>
            </w:rPr>
            <w:t>12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586061">
            <w:rPr>
              <w:rFonts w:ascii="Monotype Corsiva" w:hAnsi="Monotype Corsiva"/>
              <w:bCs/>
              <w:noProof/>
              <w:color w:val="0000FF"/>
              <w:sz w:val="16"/>
            </w:rPr>
            <w:t>12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14:paraId="730F8386" w14:textId="77777777" w:rsidR="00F57B0C" w:rsidRDefault="00F57B0C" w:rsidP="00F57B0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8D428" w14:textId="77777777" w:rsidR="00D905D0" w:rsidRDefault="00D905D0" w:rsidP="0061178C">
      <w:r>
        <w:separator/>
      </w:r>
    </w:p>
  </w:footnote>
  <w:footnote w:type="continuationSeparator" w:id="0">
    <w:p w14:paraId="5987AB62" w14:textId="77777777" w:rsidR="00D905D0" w:rsidRDefault="00D905D0" w:rsidP="00611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1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63095"/>
    <w:multiLevelType w:val="hybridMultilevel"/>
    <w:tmpl w:val="F58809D2"/>
    <w:lvl w:ilvl="0" w:tplc="210068F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D53A7"/>
    <w:multiLevelType w:val="hybridMultilevel"/>
    <w:tmpl w:val="E6803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D696F"/>
    <w:multiLevelType w:val="hybridMultilevel"/>
    <w:tmpl w:val="A680FE82"/>
    <w:lvl w:ilvl="0" w:tplc="34B2FF8A">
      <w:start w:val="1"/>
      <w:numFmt w:val="bullet"/>
      <w:pStyle w:val="20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7" w15:restartNumberingAfterBreak="0">
    <w:nsid w:val="2EF40A94"/>
    <w:multiLevelType w:val="hybridMultilevel"/>
    <w:tmpl w:val="01A44D68"/>
    <w:lvl w:ilvl="0" w:tplc="15500440">
      <w:start w:val="1"/>
      <w:numFmt w:val="bullet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ED75F1"/>
    <w:multiLevelType w:val="multilevel"/>
    <w:tmpl w:val="C6F073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0713F"/>
    <w:multiLevelType w:val="hybridMultilevel"/>
    <w:tmpl w:val="E7123D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3D5F5D"/>
    <w:multiLevelType w:val="hybridMultilevel"/>
    <w:tmpl w:val="BC64DE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83BAD"/>
    <w:multiLevelType w:val="hybridMultilevel"/>
    <w:tmpl w:val="5574DDDE"/>
    <w:lvl w:ilvl="0" w:tplc="FFFFFFFF">
      <w:start w:val="1"/>
      <w:numFmt w:val="bullet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7624B"/>
    <w:multiLevelType w:val="hybridMultilevel"/>
    <w:tmpl w:val="5C083BC8"/>
    <w:lvl w:ilvl="0" w:tplc="D4FED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650D2"/>
    <w:multiLevelType w:val="hybridMultilevel"/>
    <w:tmpl w:val="6A9C4474"/>
    <w:lvl w:ilvl="0" w:tplc="2FF8A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B1565"/>
    <w:multiLevelType w:val="hybridMultilevel"/>
    <w:tmpl w:val="03648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1"/>
  </w:num>
  <w:num w:numId="8">
    <w:abstractNumId w:val="8"/>
  </w:num>
  <w:num w:numId="9">
    <w:abstractNumId w:val="6"/>
  </w:num>
  <w:num w:numId="10">
    <w:abstractNumId w:val="7"/>
  </w:num>
  <w:num w:numId="11">
    <w:abstractNumId w:val="12"/>
  </w:num>
  <w:num w:numId="12">
    <w:abstractNumId w:val="9"/>
  </w:num>
  <w:num w:numId="13">
    <w:abstractNumId w:val="0"/>
  </w:num>
  <w:num w:numId="14">
    <w:abstractNumId w:val="15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11"/>
    <w:rsid w:val="000276E9"/>
    <w:rsid w:val="000337DA"/>
    <w:rsid w:val="00035594"/>
    <w:rsid w:val="00036429"/>
    <w:rsid w:val="00057FD8"/>
    <w:rsid w:val="00065B39"/>
    <w:rsid w:val="00090183"/>
    <w:rsid w:val="000A1ADF"/>
    <w:rsid w:val="000A31C3"/>
    <w:rsid w:val="000D40B1"/>
    <w:rsid w:val="000D59C0"/>
    <w:rsid w:val="000E2116"/>
    <w:rsid w:val="000F4F36"/>
    <w:rsid w:val="00120174"/>
    <w:rsid w:val="00125B99"/>
    <w:rsid w:val="00146C98"/>
    <w:rsid w:val="001651A4"/>
    <w:rsid w:val="00167DA9"/>
    <w:rsid w:val="00170588"/>
    <w:rsid w:val="00177BE9"/>
    <w:rsid w:val="0019108A"/>
    <w:rsid w:val="001A0EF2"/>
    <w:rsid w:val="001B2F54"/>
    <w:rsid w:val="001B4EF6"/>
    <w:rsid w:val="001B68A2"/>
    <w:rsid w:val="001C25DF"/>
    <w:rsid w:val="001D297F"/>
    <w:rsid w:val="00202176"/>
    <w:rsid w:val="002062ED"/>
    <w:rsid w:val="00225AC5"/>
    <w:rsid w:val="00225AC9"/>
    <w:rsid w:val="002378D7"/>
    <w:rsid w:val="00250DFE"/>
    <w:rsid w:val="00251181"/>
    <w:rsid w:val="00273A29"/>
    <w:rsid w:val="00277227"/>
    <w:rsid w:val="002826D6"/>
    <w:rsid w:val="00284CCB"/>
    <w:rsid w:val="0029283F"/>
    <w:rsid w:val="00292C93"/>
    <w:rsid w:val="002930ED"/>
    <w:rsid w:val="002A517C"/>
    <w:rsid w:val="002C1BAF"/>
    <w:rsid w:val="002D1B04"/>
    <w:rsid w:val="002D5DDD"/>
    <w:rsid w:val="002E3207"/>
    <w:rsid w:val="002F3DFD"/>
    <w:rsid w:val="0031035B"/>
    <w:rsid w:val="00311AE5"/>
    <w:rsid w:val="00314489"/>
    <w:rsid w:val="00325147"/>
    <w:rsid w:val="003421BF"/>
    <w:rsid w:val="00361B36"/>
    <w:rsid w:val="00374E5A"/>
    <w:rsid w:val="003923AE"/>
    <w:rsid w:val="003A2454"/>
    <w:rsid w:val="003A2D04"/>
    <w:rsid w:val="003A5A2E"/>
    <w:rsid w:val="003A6672"/>
    <w:rsid w:val="003A7FEF"/>
    <w:rsid w:val="00412AA7"/>
    <w:rsid w:val="0041321F"/>
    <w:rsid w:val="00423C10"/>
    <w:rsid w:val="0042751C"/>
    <w:rsid w:val="00485FA7"/>
    <w:rsid w:val="0049054C"/>
    <w:rsid w:val="00490832"/>
    <w:rsid w:val="00496DD4"/>
    <w:rsid w:val="004A05ED"/>
    <w:rsid w:val="004B75C4"/>
    <w:rsid w:val="004C7C56"/>
    <w:rsid w:val="004D5321"/>
    <w:rsid w:val="00506661"/>
    <w:rsid w:val="00530FDE"/>
    <w:rsid w:val="00566F77"/>
    <w:rsid w:val="00577700"/>
    <w:rsid w:val="0058538D"/>
    <w:rsid w:val="00586061"/>
    <w:rsid w:val="005919BC"/>
    <w:rsid w:val="005A6B68"/>
    <w:rsid w:val="005C5715"/>
    <w:rsid w:val="005E645C"/>
    <w:rsid w:val="005E64DA"/>
    <w:rsid w:val="005E7128"/>
    <w:rsid w:val="005F519E"/>
    <w:rsid w:val="005F66C4"/>
    <w:rsid w:val="0061178C"/>
    <w:rsid w:val="006141AD"/>
    <w:rsid w:val="00623EF9"/>
    <w:rsid w:val="00653203"/>
    <w:rsid w:val="00671287"/>
    <w:rsid w:val="0067198B"/>
    <w:rsid w:val="006819FD"/>
    <w:rsid w:val="00693D0C"/>
    <w:rsid w:val="006C2CBE"/>
    <w:rsid w:val="00700B4C"/>
    <w:rsid w:val="007039F7"/>
    <w:rsid w:val="00722901"/>
    <w:rsid w:val="007454D9"/>
    <w:rsid w:val="007547CE"/>
    <w:rsid w:val="00761A1B"/>
    <w:rsid w:val="00763E5E"/>
    <w:rsid w:val="0076749D"/>
    <w:rsid w:val="00794B11"/>
    <w:rsid w:val="007958E3"/>
    <w:rsid w:val="007A5002"/>
    <w:rsid w:val="007A55E6"/>
    <w:rsid w:val="007C0551"/>
    <w:rsid w:val="007C4A0D"/>
    <w:rsid w:val="007D0118"/>
    <w:rsid w:val="007F5A81"/>
    <w:rsid w:val="0080094B"/>
    <w:rsid w:val="00803DD4"/>
    <w:rsid w:val="00811E05"/>
    <w:rsid w:val="0081260A"/>
    <w:rsid w:val="008321F9"/>
    <w:rsid w:val="00841FB3"/>
    <w:rsid w:val="0084668C"/>
    <w:rsid w:val="00847AB3"/>
    <w:rsid w:val="0085712B"/>
    <w:rsid w:val="008642E5"/>
    <w:rsid w:val="00883023"/>
    <w:rsid w:val="008871C2"/>
    <w:rsid w:val="00891FCB"/>
    <w:rsid w:val="008A2AEE"/>
    <w:rsid w:val="008A52D2"/>
    <w:rsid w:val="008B2A23"/>
    <w:rsid w:val="008D4AFD"/>
    <w:rsid w:val="0090219C"/>
    <w:rsid w:val="00902282"/>
    <w:rsid w:val="009132BB"/>
    <w:rsid w:val="00921211"/>
    <w:rsid w:val="00937343"/>
    <w:rsid w:val="0097444F"/>
    <w:rsid w:val="00982755"/>
    <w:rsid w:val="00985B32"/>
    <w:rsid w:val="009879C0"/>
    <w:rsid w:val="00990AE9"/>
    <w:rsid w:val="00990BB2"/>
    <w:rsid w:val="00997274"/>
    <w:rsid w:val="009B48AE"/>
    <w:rsid w:val="009B4E11"/>
    <w:rsid w:val="009B60B3"/>
    <w:rsid w:val="009C46C4"/>
    <w:rsid w:val="009D2A06"/>
    <w:rsid w:val="00A04F26"/>
    <w:rsid w:val="00A10EFD"/>
    <w:rsid w:val="00A20D03"/>
    <w:rsid w:val="00A35557"/>
    <w:rsid w:val="00A4142D"/>
    <w:rsid w:val="00A643E3"/>
    <w:rsid w:val="00A9662A"/>
    <w:rsid w:val="00AA5C07"/>
    <w:rsid w:val="00AB1CF9"/>
    <w:rsid w:val="00AE1159"/>
    <w:rsid w:val="00B40A66"/>
    <w:rsid w:val="00B934EF"/>
    <w:rsid w:val="00BB5DBB"/>
    <w:rsid w:val="00BC30DA"/>
    <w:rsid w:val="00BC3567"/>
    <w:rsid w:val="00BC5DF5"/>
    <w:rsid w:val="00BD2818"/>
    <w:rsid w:val="00BE7A56"/>
    <w:rsid w:val="00C035D7"/>
    <w:rsid w:val="00C102F9"/>
    <w:rsid w:val="00C32118"/>
    <w:rsid w:val="00C35300"/>
    <w:rsid w:val="00C459A1"/>
    <w:rsid w:val="00C46582"/>
    <w:rsid w:val="00C558D5"/>
    <w:rsid w:val="00C61FC5"/>
    <w:rsid w:val="00C83DBA"/>
    <w:rsid w:val="00C86C48"/>
    <w:rsid w:val="00C95C1A"/>
    <w:rsid w:val="00CA37C3"/>
    <w:rsid w:val="00CE6BB1"/>
    <w:rsid w:val="00D179FC"/>
    <w:rsid w:val="00D24EEF"/>
    <w:rsid w:val="00D26DEB"/>
    <w:rsid w:val="00D3473B"/>
    <w:rsid w:val="00D42E71"/>
    <w:rsid w:val="00D717AF"/>
    <w:rsid w:val="00D82A6F"/>
    <w:rsid w:val="00D86929"/>
    <w:rsid w:val="00D905D0"/>
    <w:rsid w:val="00DB03E6"/>
    <w:rsid w:val="00DB4D92"/>
    <w:rsid w:val="00DC12F5"/>
    <w:rsid w:val="00DC1363"/>
    <w:rsid w:val="00DC2E67"/>
    <w:rsid w:val="00DD0D4C"/>
    <w:rsid w:val="00DF4795"/>
    <w:rsid w:val="00E02535"/>
    <w:rsid w:val="00E14443"/>
    <w:rsid w:val="00E1592B"/>
    <w:rsid w:val="00E17BFD"/>
    <w:rsid w:val="00E249CD"/>
    <w:rsid w:val="00E3016A"/>
    <w:rsid w:val="00E447C4"/>
    <w:rsid w:val="00E56798"/>
    <w:rsid w:val="00E86293"/>
    <w:rsid w:val="00E9127F"/>
    <w:rsid w:val="00E93E56"/>
    <w:rsid w:val="00EA43BE"/>
    <w:rsid w:val="00EE0A08"/>
    <w:rsid w:val="00EE0C8D"/>
    <w:rsid w:val="00EE3FD7"/>
    <w:rsid w:val="00EF4C9D"/>
    <w:rsid w:val="00EF6AD3"/>
    <w:rsid w:val="00F054EF"/>
    <w:rsid w:val="00F21512"/>
    <w:rsid w:val="00F22EE7"/>
    <w:rsid w:val="00F32C3E"/>
    <w:rsid w:val="00F47053"/>
    <w:rsid w:val="00F57B0C"/>
    <w:rsid w:val="00F635AD"/>
    <w:rsid w:val="00F767CB"/>
    <w:rsid w:val="00F768E6"/>
    <w:rsid w:val="00F818A9"/>
    <w:rsid w:val="00FB0897"/>
    <w:rsid w:val="00FB4AD1"/>
    <w:rsid w:val="00FD106F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125BD"/>
  <w15:chartTrackingRefBased/>
  <w15:docId w15:val="{2A2E5BD1-0CF7-4197-BFA6-EEDAAE25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2"/>
    <w:link w:val="10"/>
    <w:qFormat/>
    <w:rsid w:val="00251181"/>
    <w:pPr>
      <w:keepNext/>
      <w:keepLines/>
      <w:widowControl w:val="0"/>
      <w:numPr>
        <w:numId w:val="1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">
    <w:name w:val="heading 2"/>
    <w:basedOn w:val="a"/>
    <w:link w:val="21"/>
    <w:qFormat/>
    <w:rsid w:val="00251181"/>
    <w:pPr>
      <w:widowControl w:val="0"/>
      <w:numPr>
        <w:ilvl w:val="1"/>
        <w:numId w:val="1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"/>
    <w:link w:val="31"/>
    <w:qFormat/>
    <w:rsid w:val="00251181"/>
    <w:pPr>
      <w:widowControl w:val="0"/>
      <w:numPr>
        <w:ilvl w:val="2"/>
        <w:numId w:val="1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251181"/>
    <w:pPr>
      <w:widowControl w:val="0"/>
      <w:numPr>
        <w:ilvl w:val="4"/>
        <w:numId w:val="1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251181"/>
    <w:pPr>
      <w:widowControl w:val="0"/>
      <w:numPr>
        <w:ilvl w:val="5"/>
        <w:numId w:val="1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"/>
    <w:next w:val="a"/>
    <w:link w:val="70"/>
    <w:qFormat/>
    <w:rsid w:val="00251181"/>
    <w:pPr>
      <w:widowControl w:val="0"/>
      <w:numPr>
        <w:ilvl w:val="6"/>
        <w:numId w:val="1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rsid w:val="00251181"/>
    <w:pPr>
      <w:widowControl w:val="0"/>
      <w:numPr>
        <w:ilvl w:val="7"/>
        <w:numId w:val="1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251181"/>
    <w:pPr>
      <w:widowControl w:val="0"/>
      <w:numPr>
        <w:ilvl w:val="8"/>
        <w:numId w:val="1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1">
    <w:name w:val="Body Text Indent1"/>
    <w:basedOn w:val="a"/>
    <w:rsid w:val="00794B11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paragraph" w:styleId="a3">
    <w:name w:val="List Paragraph"/>
    <w:aliases w:val="Текст 2-й уровень,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"/>
    <w:basedOn w:val="a"/>
    <w:link w:val="a4"/>
    <w:uiPriority w:val="99"/>
    <w:qFormat/>
    <w:rsid w:val="00794B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4">
    <w:name w:val="Font Style14"/>
    <w:uiPriority w:val="99"/>
    <w:rsid w:val="00794B11"/>
    <w:rPr>
      <w:rFonts w:ascii="Times New Roman" w:hAnsi="Times New Roman" w:cs="Times New Roman"/>
      <w:sz w:val="22"/>
      <w:szCs w:val="22"/>
    </w:rPr>
  </w:style>
  <w:style w:type="paragraph" w:styleId="a5">
    <w:name w:val="No Spacing"/>
    <w:link w:val="a6"/>
    <w:uiPriority w:val="1"/>
    <w:qFormat/>
    <w:rsid w:val="00794B11"/>
    <w:pPr>
      <w:spacing w:after="0" w:line="240" w:lineRule="auto"/>
    </w:pPr>
  </w:style>
  <w:style w:type="paragraph" w:styleId="a7">
    <w:name w:val="Body Text"/>
    <w:link w:val="a8"/>
    <w:rsid w:val="00794B11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uppressAutoHyphens/>
      <w:spacing w:after="120" w:line="100" w:lineRule="atLeast"/>
      <w:jc w:val="both"/>
    </w:pPr>
    <w:rPr>
      <w:rFonts w:ascii="Times New Roman" w:eastAsia="Arial Unicode MS" w:hAnsi="Times New Roman" w:cs="Arial Unicode MS"/>
      <w:color w:val="000000"/>
      <w:sz w:val="23"/>
      <w:szCs w:val="23"/>
      <w:u w:color="000000"/>
      <w:bdr w:val="nil"/>
      <w:lang w:val="en-US" w:eastAsia="en-GB"/>
    </w:rPr>
  </w:style>
  <w:style w:type="character" w:customStyle="1" w:styleId="a8">
    <w:name w:val="Основной текст Знак"/>
    <w:basedOn w:val="a0"/>
    <w:link w:val="a7"/>
    <w:rsid w:val="00794B11"/>
    <w:rPr>
      <w:rFonts w:ascii="Times New Roman" w:eastAsia="Arial Unicode MS" w:hAnsi="Times New Roman" w:cs="Arial Unicode MS"/>
      <w:color w:val="000000"/>
      <w:sz w:val="23"/>
      <w:szCs w:val="23"/>
      <w:u w:color="000000"/>
      <w:bdr w:val="nil"/>
      <w:shd w:val="clear" w:color="auto" w:fill="FFFFFF"/>
      <w:lang w:val="en-US" w:eastAsia="en-GB"/>
    </w:rPr>
  </w:style>
  <w:style w:type="character" w:customStyle="1" w:styleId="a4">
    <w:name w:val="Абзац списка Знак"/>
    <w:aliases w:val="Текст 2-й уровень Знак,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"/>
    <w:link w:val="a3"/>
    <w:uiPriority w:val="99"/>
    <w:qFormat/>
    <w:locked/>
    <w:rsid w:val="00794B11"/>
  </w:style>
  <w:style w:type="character" w:customStyle="1" w:styleId="a6">
    <w:name w:val="Без интервала Знак"/>
    <w:basedOn w:val="a0"/>
    <w:link w:val="a5"/>
    <w:uiPriority w:val="1"/>
    <w:rsid w:val="00794B11"/>
  </w:style>
  <w:style w:type="paragraph" w:customStyle="1" w:styleId="Body">
    <w:name w:val="Body"/>
    <w:rsid w:val="00794B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  <w:ind w:firstLine="360"/>
      <w:jc w:val="both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22">
    <w:name w:val="Body Text Indent 2"/>
    <w:basedOn w:val="a"/>
    <w:link w:val="23"/>
    <w:unhideWhenUsed/>
    <w:rsid w:val="0003642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364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1178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117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117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17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nhideWhenUsed/>
    <w:rsid w:val="00D179FC"/>
    <w:rPr>
      <w:color w:val="0000FF"/>
      <w:u w:val="single"/>
    </w:rPr>
  </w:style>
  <w:style w:type="paragraph" w:styleId="20">
    <w:name w:val="List 2"/>
    <w:basedOn w:val="a"/>
    <w:rsid w:val="00146C9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character" w:customStyle="1" w:styleId="10">
    <w:name w:val="Заголовок 1 Знак"/>
    <w:basedOn w:val="a0"/>
    <w:link w:val="1"/>
    <w:rsid w:val="00251181"/>
    <w:rPr>
      <w:rFonts w:ascii="Times New Roman" w:eastAsia="Times New Roman" w:hAnsi="Times New Roman" w:cs="Times New Roman"/>
      <w:b/>
      <w:bCs/>
      <w:kern w:val="28"/>
      <w:sz w:val="28"/>
      <w:szCs w:val="24"/>
      <w:lang w:eastAsia="ru-RU"/>
    </w:rPr>
  </w:style>
  <w:style w:type="character" w:customStyle="1" w:styleId="21">
    <w:name w:val="Заголовок 2 Знак"/>
    <w:basedOn w:val="a0"/>
    <w:link w:val="2"/>
    <w:rsid w:val="0025118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"/>
    <w:rsid w:val="0025118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5118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5118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5118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5118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5118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0">
    <w:name w:val="Текст 3"/>
    <w:basedOn w:val="4"/>
    <w:rsid w:val="00251181"/>
    <w:pPr>
      <w:keepNext w:val="0"/>
      <w:keepLines w:val="0"/>
      <w:widowControl w:val="0"/>
      <w:numPr>
        <w:ilvl w:val="3"/>
        <w:numId w:val="13"/>
      </w:numPr>
      <w:tabs>
        <w:tab w:val="clear" w:pos="2101"/>
      </w:tabs>
      <w:overflowPunct w:val="0"/>
      <w:autoSpaceDE w:val="0"/>
      <w:autoSpaceDN w:val="0"/>
      <w:adjustRightInd w:val="0"/>
      <w:spacing w:before="60"/>
      <w:ind w:left="2880" w:hanging="360"/>
      <w:jc w:val="both"/>
      <w:textAlignment w:val="baseline"/>
    </w:pPr>
    <w:rPr>
      <w:rFonts w:ascii="Times New Roman" w:eastAsia="Times New Roman" w:hAnsi="Times New Roman" w:cs="Times New Roman"/>
      <w:i w:val="0"/>
      <w:iCs w:val="0"/>
      <w:color w:val="auto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25118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E0253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0253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0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0253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025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0253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025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2.jpg@01DB374D.B62B6BB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1.jpg@01DB374D.B62B6BB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D487F-57BF-42F5-BBE5-1612AE448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12</Pages>
  <Words>6164</Words>
  <Characters>35141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Матвей Степанович \ Matvei Karpenko</dc:creator>
  <cp:keywords/>
  <dc:description/>
  <cp:lastModifiedBy>Боброва Татьяна Вячеславовна \ Tatiana Bobrova</cp:lastModifiedBy>
  <cp:revision>28</cp:revision>
  <cp:lastPrinted>2025-04-02T14:47:00Z</cp:lastPrinted>
  <dcterms:created xsi:type="dcterms:W3CDTF">2024-12-05T10:24:00Z</dcterms:created>
  <dcterms:modified xsi:type="dcterms:W3CDTF">2025-04-03T11:14:00Z</dcterms:modified>
</cp:coreProperties>
</file>