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Heading1"/>
        <w:spacing w:before="63"/>
        <w:ind w:left="6904"/>
      </w:pPr>
      <w:r>
        <w:rPr>
          <w:color w:val="231F20"/>
        </w:rPr>
        <w:t>СТО</w:t>
      </w:r>
      <w:r>
        <w:rPr>
          <w:color w:val="231F20"/>
          <w:spacing w:val="-2"/>
        </w:rPr>
        <w:t> </w:t>
      </w:r>
      <w:r>
        <w:rPr>
          <w:color w:val="231F20"/>
        </w:rPr>
        <w:t>НОСТРОЙ</w:t>
      </w:r>
      <w:r>
        <w:rPr>
          <w:color w:val="231F20"/>
          <w:spacing w:val="-2"/>
        </w:rPr>
        <w:t> </w:t>
      </w:r>
      <w:r>
        <w:rPr>
          <w:color w:val="231F20"/>
        </w:rPr>
        <w:t>2.10.64-</w:t>
      </w:r>
      <w:r>
        <w:rPr>
          <w:color w:val="231F20"/>
          <w:spacing w:val="-4"/>
        </w:rPr>
        <w:t>2012</w:t>
      </w:r>
    </w:p>
    <w:p>
      <w:pPr>
        <w:pStyle w:val="BodyText"/>
        <w:spacing w:before="3"/>
        <w:rPr>
          <w:b/>
          <w:sz w:val="28"/>
        </w:rPr>
      </w:pPr>
    </w:p>
    <w:p>
      <w:pPr>
        <w:spacing w:before="90"/>
        <w:ind w:left="173" w:right="414" w:firstLine="0"/>
        <w:jc w:val="center"/>
        <w:rPr>
          <w:b/>
          <w:sz w:val="24"/>
        </w:rPr>
      </w:pPr>
      <w:r>
        <w:rPr>
          <w:b/>
          <w:color w:val="231F20"/>
          <w:sz w:val="24"/>
        </w:rPr>
        <w:t>Приложение</w:t>
      </w:r>
      <w:r>
        <w:rPr>
          <w:b/>
          <w:color w:val="231F20"/>
          <w:spacing w:val="-10"/>
          <w:sz w:val="24"/>
        </w:rPr>
        <w:t> Б</w:t>
      </w:r>
    </w:p>
    <w:p>
      <w:pPr>
        <w:pStyle w:val="BodyText"/>
        <w:spacing w:before="124"/>
        <w:ind w:left="173" w:right="414"/>
        <w:jc w:val="center"/>
      </w:pPr>
      <w:r>
        <w:rPr>
          <w:color w:val="231F20"/>
          <w:spacing w:val="-2"/>
        </w:rPr>
        <w:t>(рекомендуемое)</w:t>
      </w:r>
    </w:p>
    <w:p>
      <w:pPr>
        <w:pStyle w:val="Heading1"/>
        <w:spacing w:before="124"/>
        <w:ind w:right="775"/>
        <w:jc w:val="center"/>
      </w:pPr>
      <w:r>
        <w:rPr>
          <w:color w:val="231F20"/>
        </w:rPr>
        <w:t>Форма</w:t>
      </w:r>
      <w:r>
        <w:rPr>
          <w:color w:val="231F20"/>
          <w:spacing w:val="-9"/>
        </w:rPr>
        <w:t> </w:t>
      </w:r>
      <w:r>
        <w:rPr>
          <w:color w:val="231F20"/>
        </w:rPr>
        <w:t>допускного</w:t>
      </w:r>
      <w:r>
        <w:rPr>
          <w:color w:val="231F20"/>
          <w:spacing w:val="-9"/>
        </w:rPr>
        <w:t> </w:t>
      </w:r>
      <w:r>
        <w:rPr>
          <w:color w:val="231F20"/>
        </w:rPr>
        <w:t>листа</w:t>
      </w:r>
      <w:r>
        <w:rPr>
          <w:color w:val="231F20"/>
          <w:spacing w:val="-9"/>
        </w:rPr>
        <w:t> </w:t>
      </w:r>
      <w:r>
        <w:rPr>
          <w:color w:val="231F20"/>
          <w:spacing w:val="-2"/>
        </w:rPr>
        <w:t>сварщика</w:t>
      </w:r>
    </w:p>
    <w:p>
      <w:pPr>
        <w:pStyle w:val="BodyText"/>
        <w:rPr>
          <w:b/>
          <w:sz w:val="26"/>
        </w:rPr>
      </w:pPr>
    </w:p>
    <w:p>
      <w:pPr>
        <w:pStyle w:val="BodyText"/>
        <w:tabs>
          <w:tab w:pos="5035" w:val="left" w:leader="none"/>
        </w:tabs>
        <w:spacing w:before="222"/>
        <w:ind w:left="114"/>
      </w:pPr>
      <w:r>
        <w:rPr>
          <w:color w:val="231F20"/>
        </w:rPr>
        <w:t>Участок</w:t>
      </w:r>
      <w:r>
        <w:rPr>
          <w:color w:val="231F20"/>
          <w:spacing w:val="40"/>
        </w:rPr>
        <w:t> </w:t>
      </w:r>
      <w:r>
        <w:rPr>
          <w:color w:val="231F20"/>
          <w:u w:val="single" w:color="221E1F"/>
        </w:rPr>
        <w:tab/>
      </w:r>
    </w:p>
    <w:p>
      <w:pPr>
        <w:pStyle w:val="BodyText"/>
        <w:tabs>
          <w:tab w:pos="1092" w:val="left" w:leader="none"/>
          <w:tab w:pos="5052" w:val="left" w:leader="none"/>
        </w:tabs>
        <w:spacing w:before="124"/>
        <w:ind w:left="114"/>
      </w:pPr>
      <w:r>
        <w:rPr>
          <w:color w:val="231F20"/>
          <w:spacing w:val="-2"/>
        </w:rPr>
        <w:t>Объект</w:t>
      </w:r>
      <w:r>
        <w:rPr>
          <w:color w:val="231F20"/>
        </w:rPr>
        <w:tab/>
      </w:r>
      <w:r>
        <w:rPr>
          <w:color w:val="231F20"/>
          <w:u w:val="single" w:color="221E1F"/>
        </w:rPr>
        <w:tab/>
      </w:r>
    </w:p>
    <w:p>
      <w:pPr>
        <w:pStyle w:val="BodyText"/>
        <w:spacing w:before="9"/>
        <w:rPr>
          <w:sz w:val="17"/>
        </w:rPr>
      </w:pPr>
    </w:p>
    <w:p>
      <w:pPr>
        <w:pStyle w:val="Heading1"/>
        <w:ind w:left="3454"/>
      </w:pPr>
      <w:r>
        <w:rPr>
          <w:color w:val="231F20"/>
        </w:rPr>
        <w:t>Допускной</w:t>
      </w:r>
      <w:r>
        <w:rPr>
          <w:color w:val="231F20"/>
          <w:spacing w:val="-9"/>
        </w:rPr>
        <w:t> </w:t>
      </w:r>
      <w:r>
        <w:rPr>
          <w:color w:val="231F20"/>
        </w:rPr>
        <w:t>лист</w:t>
      </w:r>
      <w:r>
        <w:rPr>
          <w:color w:val="231F20"/>
          <w:spacing w:val="-8"/>
        </w:rPr>
        <w:t> </w:t>
      </w:r>
      <w:r>
        <w:rPr>
          <w:color w:val="231F20"/>
          <w:spacing w:val="-2"/>
        </w:rPr>
        <w:t>сварщика</w:t>
      </w:r>
    </w:p>
    <w:p>
      <w:pPr>
        <w:pStyle w:val="BodyText"/>
        <w:tabs>
          <w:tab w:pos="2802" w:val="left" w:leader="none"/>
          <w:tab w:pos="6102" w:val="left" w:leader="none"/>
          <w:tab w:pos="7104" w:val="left" w:leader="none"/>
          <w:tab w:pos="8964" w:val="left" w:leader="none"/>
          <w:tab w:pos="9864" w:val="left" w:leader="none"/>
        </w:tabs>
        <w:spacing w:before="124"/>
        <w:ind w:left="114"/>
      </w:pPr>
      <w:r>
        <w:rPr>
          <w:color w:val="231F20"/>
        </w:rPr>
        <w:t>№ </w:t>
      </w:r>
      <w:r>
        <w:rPr>
          <w:color w:val="231F20"/>
          <w:u w:val="single" w:color="221E1F"/>
        </w:rPr>
        <w:tab/>
      </w:r>
      <w:r>
        <w:rPr>
          <w:color w:val="231F20"/>
        </w:rPr>
        <w:tab/>
        <w:t>от</w:t>
      </w:r>
      <w:r>
        <w:rPr>
          <w:color w:val="231F20"/>
          <w:spacing w:val="-4"/>
        </w:rPr>
        <w:t> </w:t>
      </w:r>
      <w:r>
        <w:rPr>
          <w:color w:val="231F20"/>
          <w:spacing w:val="-10"/>
        </w:rPr>
        <w:t>«</w:t>
      </w:r>
      <w:r>
        <w:rPr>
          <w:color w:val="231F20"/>
          <w:u w:val="single" w:color="221E1F"/>
        </w:rPr>
        <w:tab/>
      </w:r>
      <w:r>
        <w:rPr>
          <w:color w:val="231F20"/>
        </w:rPr>
        <w:t>» </w:t>
      </w:r>
      <w:r>
        <w:rPr>
          <w:color w:val="231F20"/>
          <w:u w:val="single" w:color="221E1F"/>
        </w:rPr>
        <w:tab/>
      </w:r>
      <w:r>
        <w:rPr>
          <w:color w:val="231F20"/>
        </w:rPr>
        <w:t> 20</w:t>
      </w:r>
      <w:r>
        <w:rPr>
          <w:color w:val="231F20"/>
          <w:u w:val="single" w:color="221E1F"/>
        </w:rPr>
        <w:tab/>
      </w:r>
      <w:r>
        <w:rPr>
          <w:color w:val="231F20"/>
          <w:spacing w:val="-5"/>
        </w:rPr>
        <w:t>г.</w:t>
      </w:r>
    </w:p>
    <w:p>
      <w:pPr>
        <w:pStyle w:val="BodyText"/>
        <w:rPr>
          <w:sz w:val="20"/>
        </w:rPr>
      </w:pPr>
    </w:p>
    <w:p>
      <w:pPr>
        <w:pStyle w:val="BodyText"/>
        <w:spacing w:before="3"/>
        <w:rPr>
          <w:sz w:val="12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720091</wp:posOffset>
                </wp:positionH>
                <wp:positionV relativeFrom="paragraph">
                  <wp:posOffset>105167</wp:posOffset>
                </wp:positionV>
                <wp:extent cx="6248400" cy="1270"/>
                <wp:effectExtent l="0" t="0" r="0" b="0"/>
                <wp:wrapTopAndBottom/>
                <wp:docPr id="1" name="Graphic 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" name="Graphic 1"/>
                      <wps:cNvSpPr/>
                      <wps:spPr>
                        <a:xfrm>
                          <a:off x="0" y="0"/>
                          <a:ext cx="6248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48400" h="0">
                              <a:moveTo>
                                <a:pt x="0" y="0"/>
                              </a:moveTo>
                              <a:lnTo>
                                <a:pt x="62484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6.7001pt;margin-top:8.280918pt;width:492pt;height:.1pt;mso-position-horizontal-relative:page;mso-position-vertical-relative:paragraph;z-index:-15728640;mso-wrap-distance-left:0;mso-wrap-distance-right:0" id="docshape1" coordorigin="1134,166" coordsize="9840,0" path="m1134,166l10974,166e" filled="false" stroked="true" strokeweight=".48pt" strokecolor="#221e1f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spacing w:before="161"/>
        <w:ind w:left="173" w:right="414" w:firstLine="0"/>
        <w:jc w:val="center"/>
        <w:rPr>
          <w:sz w:val="20"/>
        </w:rPr>
      </w:pPr>
      <w:r>
        <w:rPr>
          <w:color w:val="231F20"/>
          <w:sz w:val="20"/>
        </w:rPr>
        <w:t>(фамилия, инициалы</w:t>
      </w:r>
      <w:r>
        <w:rPr>
          <w:color w:val="231F20"/>
          <w:spacing w:val="1"/>
          <w:sz w:val="20"/>
        </w:rPr>
        <w:t> </w:t>
      </w:r>
      <w:r>
        <w:rPr>
          <w:color w:val="231F20"/>
          <w:spacing w:val="-2"/>
          <w:sz w:val="20"/>
        </w:rPr>
        <w:t>сварщика)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13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88352">
                <wp:simplePos x="0" y="0"/>
                <wp:positionH relativeFrom="page">
                  <wp:posOffset>719999</wp:posOffset>
                </wp:positionH>
                <wp:positionV relativeFrom="paragraph">
                  <wp:posOffset>110470</wp:posOffset>
                </wp:positionV>
                <wp:extent cx="6248400" cy="1270"/>
                <wp:effectExtent l="0" t="0" r="0" b="0"/>
                <wp:wrapTopAndBottom/>
                <wp:docPr id="2" name="Graphic 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" name="Graphic 2"/>
                      <wps:cNvSpPr/>
                      <wps:spPr>
                        <a:xfrm>
                          <a:off x="0" y="0"/>
                          <a:ext cx="6248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48400" h="0">
                              <a:moveTo>
                                <a:pt x="0" y="0"/>
                              </a:moveTo>
                              <a:lnTo>
                                <a:pt x="62484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6.692902pt;margin-top:8.698464pt;width:492pt;height:.1pt;mso-position-horizontal-relative:page;mso-position-vertical-relative:paragraph;z-index:-15728128;mso-wrap-distance-left:0;mso-wrap-distance-right:0" id="docshape2" coordorigin="1134,174" coordsize="9840,0" path="m1134,174l10974,174e" filled="false" stroked="true" strokeweight=".48pt" strokecolor="#221e1f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tabs>
          <w:tab w:pos="3667" w:val="left" w:leader="none"/>
        </w:tabs>
        <w:spacing w:before="101"/>
        <w:ind w:left="173" w:right="0" w:firstLine="0"/>
        <w:jc w:val="center"/>
        <w:rPr>
          <w:sz w:val="20"/>
        </w:rPr>
      </w:pPr>
      <w:r>
        <w:rPr>
          <w:color w:val="231F20"/>
          <w:spacing w:val="-2"/>
          <w:sz w:val="20"/>
        </w:rPr>
        <w:t>(разряд)</w:t>
      </w:r>
      <w:r>
        <w:rPr>
          <w:color w:val="231F20"/>
          <w:sz w:val="20"/>
        </w:rPr>
        <w:tab/>
        <w:t>(шифр, </w:t>
      </w:r>
      <w:r>
        <w:rPr>
          <w:color w:val="231F20"/>
          <w:spacing w:val="-2"/>
          <w:sz w:val="20"/>
        </w:rPr>
        <w:t>клеймо)</w:t>
      </w:r>
    </w:p>
    <w:p>
      <w:pPr>
        <w:pStyle w:val="BodyText"/>
        <w:tabs>
          <w:tab w:pos="9787" w:val="left" w:leader="none"/>
        </w:tabs>
        <w:spacing w:before="133"/>
        <w:ind w:right="374"/>
        <w:jc w:val="center"/>
      </w:pPr>
      <w:r>
        <w:rPr>
          <w:color w:val="231F20"/>
        </w:rPr>
        <w:t>Стаж работы по сварке стыков</w:t>
      </w:r>
      <w:r>
        <w:rPr>
          <w:color w:val="231F20"/>
          <w:spacing w:val="-1"/>
        </w:rPr>
        <w:t> </w:t>
      </w:r>
      <w:r>
        <w:rPr>
          <w:color w:val="231F20"/>
          <w:u w:val="single" w:color="221E1F"/>
        </w:rPr>
        <w:tab/>
      </w:r>
    </w:p>
    <w:p>
      <w:pPr>
        <w:spacing w:before="101"/>
        <w:ind w:left="5916" w:right="3572" w:firstLine="0"/>
        <w:jc w:val="center"/>
        <w:rPr>
          <w:sz w:val="20"/>
        </w:rPr>
      </w:pPr>
      <w:r>
        <w:rPr>
          <w:color w:val="231F20"/>
          <w:spacing w:val="-2"/>
          <w:sz w:val="20"/>
        </w:rPr>
        <w:t>(лет)</w:t>
      </w:r>
    </w:p>
    <w:p>
      <w:pPr>
        <w:pStyle w:val="BodyText"/>
        <w:tabs>
          <w:tab w:pos="9821" w:val="left" w:leader="none"/>
        </w:tabs>
        <w:spacing w:before="133"/>
        <w:ind w:right="341"/>
        <w:jc w:val="center"/>
      </w:pPr>
      <w:r>
        <w:rPr>
          <w:color w:val="231F20"/>
        </w:rPr>
        <w:t>Теоретическая подготовка </w:t>
      </w:r>
      <w:r>
        <w:rPr>
          <w:color w:val="231F20"/>
          <w:u w:val="single" w:color="221E1F"/>
        </w:rPr>
        <w:tab/>
      </w:r>
    </w:p>
    <w:p>
      <w:pPr>
        <w:spacing w:before="161"/>
        <w:ind w:left="4673" w:right="0" w:firstLine="0"/>
        <w:jc w:val="left"/>
        <w:rPr>
          <w:sz w:val="20"/>
        </w:rPr>
      </w:pPr>
      <w:r>
        <w:rPr>
          <w:color w:val="231F20"/>
          <w:sz w:val="20"/>
        </w:rPr>
        <w:t>(отлично,</w:t>
      </w:r>
      <w:r>
        <w:rPr>
          <w:color w:val="231F20"/>
          <w:spacing w:val="-8"/>
          <w:sz w:val="20"/>
        </w:rPr>
        <w:t> </w:t>
      </w:r>
      <w:r>
        <w:rPr>
          <w:color w:val="231F20"/>
          <w:sz w:val="20"/>
        </w:rPr>
        <w:t>хорошо,</w:t>
      </w:r>
      <w:r>
        <w:rPr>
          <w:color w:val="231F20"/>
          <w:spacing w:val="-8"/>
          <w:sz w:val="20"/>
        </w:rPr>
        <w:t> </w:t>
      </w:r>
      <w:r>
        <w:rPr>
          <w:color w:val="231F20"/>
          <w:spacing w:val="-2"/>
          <w:sz w:val="20"/>
        </w:rPr>
        <w:t>удовлетворительно)</w:t>
      </w:r>
    </w:p>
    <w:p>
      <w:pPr>
        <w:pStyle w:val="BodyText"/>
        <w:tabs>
          <w:tab w:pos="4662" w:val="left" w:leader="none"/>
          <w:tab w:pos="9042" w:val="left" w:leader="none"/>
        </w:tabs>
        <w:spacing w:before="133"/>
        <w:ind w:left="113"/>
      </w:pPr>
      <w:r>
        <w:rPr>
          <w:color w:val="231F20"/>
        </w:rPr>
        <w:t>Допущен к </w:t>
      </w:r>
      <w:r>
        <w:rPr>
          <w:color w:val="231F20"/>
          <w:u w:val="single" w:color="221E1F"/>
        </w:rPr>
        <w:tab/>
      </w:r>
      <w:r>
        <w:rPr>
          <w:color w:val="231F20"/>
        </w:rPr>
        <w:t> сварке </w:t>
      </w:r>
      <w:r>
        <w:rPr>
          <w:color w:val="231F20"/>
          <w:u w:val="single" w:color="221E1F"/>
        </w:rPr>
        <w:tab/>
      </w:r>
      <w:r>
        <w:rPr>
          <w:color w:val="231F20"/>
        </w:rPr>
        <w:t> сло(ев)я</w:t>
      </w:r>
    </w:p>
    <w:p>
      <w:pPr>
        <w:spacing w:before="101"/>
        <w:ind w:left="2263" w:right="0" w:firstLine="0"/>
        <w:jc w:val="left"/>
        <w:rPr>
          <w:sz w:val="20"/>
        </w:rPr>
      </w:pPr>
      <w:r>
        <w:rPr>
          <w:color w:val="231F20"/>
          <w:sz w:val="20"/>
        </w:rPr>
        <w:t>(вид </w:t>
      </w:r>
      <w:r>
        <w:rPr>
          <w:color w:val="231F20"/>
          <w:spacing w:val="-2"/>
          <w:sz w:val="20"/>
        </w:rPr>
        <w:t>сварки)</w:t>
      </w:r>
    </w:p>
    <w:p>
      <w:pPr>
        <w:pStyle w:val="BodyText"/>
        <w:tabs>
          <w:tab w:pos="4845" w:val="left" w:leader="none"/>
          <w:tab w:pos="9943" w:val="left" w:leader="none"/>
        </w:tabs>
        <w:spacing w:before="133"/>
        <w:ind w:left="113"/>
      </w:pPr>
      <w:r>
        <w:rPr>
          <w:color w:val="231F20"/>
        </w:rPr>
        <w:t>стыка </w:t>
      </w:r>
      <w:r>
        <w:rPr>
          <w:color w:val="231F20"/>
          <w:u w:val="single" w:color="221E1F"/>
        </w:rPr>
        <w:tab/>
      </w:r>
      <w:r>
        <w:rPr>
          <w:color w:val="231F20"/>
        </w:rPr>
        <w:t> мм, в </w:t>
      </w:r>
      <w:r>
        <w:rPr>
          <w:color w:val="231F20"/>
          <w:u w:val="single" w:color="221E1F"/>
        </w:rPr>
        <w:tab/>
      </w:r>
    </w:p>
    <w:p>
      <w:pPr>
        <w:tabs>
          <w:tab w:pos="6239" w:val="left" w:leader="none"/>
        </w:tabs>
        <w:spacing w:before="101"/>
        <w:ind w:left="1363" w:right="0" w:firstLine="0"/>
        <w:jc w:val="left"/>
        <w:rPr>
          <w:sz w:val="20"/>
        </w:rPr>
      </w:pPr>
      <w:r>
        <w:rPr>
          <w:color w:val="231F20"/>
          <w:sz w:val="20"/>
        </w:rPr>
        <w:t>(группа</w:t>
      </w:r>
      <w:r>
        <w:rPr>
          <w:color w:val="231F20"/>
          <w:spacing w:val="-3"/>
          <w:sz w:val="20"/>
        </w:rPr>
        <w:t> </w:t>
      </w:r>
      <w:r>
        <w:rPr>
          <w:color w:val="231F20"/>
          <w:sz w:val="20"/>
        </w:rPr>
        <w:t>по</w:t>
      </w:r>
      <w:r>
        <w:rPr>
          <w:color w:val="231F20"/>
          <w:spacing w:val="-3"/>
          <w:sz w:val="20"/>
        </w:rPr>
        <w:t> </w:t>
      </w:r>
      <w:r>
        <w:rPr>
          <w:color w:val="231F20"/>
          <w:sz w:val="20"/>
        </w:rPr>
        <w:t>толщине</w:t>
      </w:r>
      <w:r>
        <w:rPr>
          <w:color w:val="231F20"/>
          <w:spacing w:val="-3"/>
          <w:sz w:val="20"/>
        </w:rPr>
        <w:t> </w:t>
      </w:r>
      <w:r>
        <w:rPr>
          <w:color w:val="231F20"/>
          <w:sz w:val="20"/>
        </w:rPr>
        <w:t>или</w:t>
      </w:r>
      <w:r>
        <w:rPr>
          <w:color w:val="231F20"/>
          <w:spacing w:val="-3"/>
          <w:sz w:val="20"/>
        </w:rPr>
        <w:t> </w:t>
      </w:r>
      <w:r>
        <w:rPr>
          <w:color w:val="231F20"/>
          <w:spacing w:val="-2"/>
          <w:sz w:val="20"/>
        </w:rPr>
        <w:t>диаметру)</w:t>
      </w:r>
      <w:r>
        <w:rPr>
          <w:color w:val="231F20"/>
          <w:sz w:val="20"/>
        </w:rPr>
        <w:tab/>
        <w:t>(пространственное </w:t>
      </w:r>
      <w:r>
        <w:rPr>
          <w:color w:val="231F20"/>
          <w:spacing w:val="-2"/>
          <w:sz w:val="20"/>
        </w:rPr>
        <w:t>положение(я))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13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88864">
                <wp:simplePos x="0" y="0"/>
                <wp:positionH relativeFrom="page">
                  <wp:posOffset>719999</wp:posOffset>
                </wp:positionH>
                <wp:positionV relativeFrom="paragraph">
                  <wp:posOffset>110750</wp:posOffset>
                </wp:positionV>
                <wp:extent cx="6248400" cy="1270"/>
                <wp:effectExtent l="0" t="0" r="0" b="0"/>
                <wp:wrapTopAndBottom/>
                <wp:docPr id="3" name="Graphic 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" name="Graphic 3"/>
                      <wps:cNvSpPr/>
                      <wps:spPr>
                        <a:xfrm>
                          <a:off x="0" y="0"/>
                          <a:ext cx="6248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48400" h="0">
                              <a:moveTo>
                                <a:pt x="0" y="0"/>
                              </a:moveTo>
                              <a:lnTo>
                                <a:pt x="62484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6.692902pt;margin-top:8.720547pt;width:492pt;height:.1pt;mso-position-horizontal-relative:page;mso-position-vertical-relative:paragraph;z-index:-15727616;mso-wrap-distance-left:0;mso-wrap-distance-right:0" id="docshape3" coordorigin="1134,174" coordsize="9840,0" path="m1134,174l10974,174e" filled="false" stroked="true" strokeweight=".48pt" strokecolor="#221e1f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spacing w:before="101"/>
        <w:ind w:left="173" w:right="414" w:firstLine="0"/>
        <w:jc w:val="center"/>
        <w:rPr>
          <w:sz w:val="20"/>
        </w:rPr>
      </w:pPr>
      <w:r>
        <w:rPr>
          <w:color w:val="231F20"/>
          <w:sz w:val="20"/>
        </w:rPr>
        <w:t>(сварочные</w:t>
      </w:r>
      <w:r>
        <w:rPr>
          <w:color w:val="231F20"/>
          <w:spacing w:val="-8"/>
          <w:sz w:val="20"/>
        </w:rPr>
        <w:t> </w:t>
      </w:r>
      <w:r>
        <w:rPr>
          <w:color w:val="231F20"/>
          <w:sz w:val="20"/>
        </w:rPr>
        <w:t>материалы,</w:t>
      </w:r>
      <w:r>
        <w:rPr>
          <w:color w:val="231F20"/>
          <w:spacing w:val="-8"/>
          <w:sz w:val="20"/>
        </w:rPr>
        <w:t> </w:t>
      </w:r>
      <w:r>
        <w:rPr>
          <w:color w:val="231F20"/>
          <w:sz w:val="20"/>
        </w:rPr>
        <w:t>марка,</w:t>
      </w:r>
      <w:r>
        <w:rPr>
          <w:color w:val="231F20"/>
          <w:spacing w:val="-8"/>
          <w:sz w:val="20"/>
        </w:rPr>
        <w:t> </w:t>
      </w:r>
      <w:r>
        <w:rPr>
          <w:color w:val="231F20"/>
          <w:spacing w:val="-4"/>
          <w:sz w:val="20"/>
        </w:rPr>
        <w:t>тип)</w:t>
      </w:r>
    </w:p>
    <w:p>
      <w:pPr>
        <w:pStyle w:val="BodyText"/>
        <w:tabs>
          <w:tab w:pos="3432" w:val="left" w:leader="none"/>
          <w:tab w:pos="5892" w:val="left" w:leader="none"/>
          <w:tab w:pos="6672" w:val="left" w:leader="none"/>
        </w:tabs>
        <w:spacing w:before="133"/>
        <w:ind w:left="113"/>
      </w:pPr>
      <w:r>
        <w:rPr>
          <w:color w:val="231F20"/>
        </w:rPr>
        <w:t>Допускной</w:t>
      </w:r>
      <w:r>
        <w:rPr>
          <w:color w:val="231F20"/>
          <w:spacing w:val="-7"/>
        </w:rPr>
        <w:t> </w:t>
      </w:r>
      <w:r>
        <w:rPr>
          <w:color w:val="231F20"/>
        </w:rPr>
        <w:t>стык</w:t>
      </w:r>
      <w:r>
        <w:rPr>
          <w:color w:val="231F20"/>
          <w:spacing w:val="-5"/>
        </w:rPr>
        <w:t> </w:t>
      </w:r>
      <w:r>
        <w:rPr>
          <w:color w:val="231F20"/>
        </w:rPr>
        <w:t>сварен</w:t>
      </w:r>
      <w:r>
        <w:rPr>
          <w:color w:val="231F20"/>
          <w:spacing w:val="-6"/>
        </w:rPr>
        <w:t> </w:t>
      </w:r>
      <w:r>
        <w:rPr>
          <w:color w:val="231F20"/>
          <w:spacing w:val="-10"/>
        </w:rPr>
        <w:t>«</w:t>
      </w:r>
      <w:r>
        <w:rPr>
          <w:color w:val="231F20"/>
          <w:u w:val="single" w:color="221E1F"/>
        </w:rPr>
        <w:tab/>
      </w:r>
      <w:r>
        <w:rPr>
          <w:color w:val="231F20"/>
        </w:rPr>
        <w:t>» </w:t>
      </w:r>
      <w:r>
        <w:rPr>
          <w:color w:val="231F20"/>
          <w:u w:val="single" w:color="221E1F"/>
        </w:rPr>
        <w:tab/>
      </w:r>
      <w:r>
        <w:rPr>
          <w:color w:val="231F20"/>
        </w:rPr>
        <w:t> 20</w:t>
      </w:r>
      <w:r>
        <w:rPr>
          <w:color w:val="231F20"/>
          <w:u w:val="single" w:color="221E1F"/>
        </w:rPr>
        <w:tab/>
      </w:r>
      <w:r>
        <w:rPr>
          <w:color w:val="231F20"/>
        </w:rPr>
        <w:t> г.</w:t>
      </w:r>
    </w:p>
    <w:p>
      <w:pPr>
        <w:pStyle w:val="BodyText"/>
        <w:spacing w:before="6"/>
        <w:rPr>
          <w:sz w:val="30"/>
        </w:rPr>
      </w:pPr>
    </w:p>
    <w:p>
      <w:pPr>
        <w:pStyle w:val="BodyText"/>
        <w:ind w:left="113"/>
      </w:pPr>
      <w:r>
        <w:rPr>
          <w:color w:val="231F20"/>
        </w:rPr>
        <w:t>Заключение</w:t>
      </w:r>
      <w:r>
        <w:rPr>
          <w:color w:val="231F20"/>
          <w:spacing w:val="-12"/>
        </w:rPr>
        <w:t> </w:t>
      </w:r>
      <w:r>
        <w:rPr>
          <w:color w:val="231F20"/>
        </w:rPr>
        <w:t>по</w:t>
      </w:r>
      <w:r>
        <w:rPr>
          <w:color w:val="231F20"/>
          <w:spacing w:val="-11"/>
        </w:rPr>
        <w:t> </w:t>
      </w:r>
      <w:r>
        <w:rPr>
          <w:color w:val="231F20"/>
        </w:rPr>
        <w:t>контролю</w:t>
      </w:r>
      <w:r>
        <w:rPr>
          <w:color w:val="231F20"/>
          <w:spacing w:val="-11"/>
        </w:rPr>
        <w:t> </w:t>
      </w:r>
      <w:r>
        <w:rPr>
          <w:color w:val="231F20"/>
        </w:rPr>
        <w:t>допускного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стыка:</w:t>
      </w:r>
    </w:p>
    <w:p>
      <w:pPr>
        <w:pStyle w:val="BodyText"/>
        <w:tabs>
          <w:tab w:pos="1722" w:val="left" w:leader="none"/>
          <w:tab w:pos="2022" w:val="left" w:leader="none"/>
          <w:tab w:pos="3144" w:val="left" w:leader="none"/>
          <w:tab w:pos="5484" w:val="left" w:leader="none"/>
          <w:tab w:pos="6264" w:val="left" w:leader="none"/>
        </w:tabs>
        <w:spacing w:before="124"/>
        <w:ind w:left="113"/>
      </w:pPr>
      <w:r>
        <w:rPr>
          <w:color w:val="231F20"/>
        </w:rPr>
        <w:t>№ </w:t>
      </w:r>
      <w:r>
        <w:rPr>
          <w:color w:val="231F20"/>
          <w:u w:val="single" w:color="221E1F"/>
        </w:rPr>
        <w:tab/>
      </w:r>
      <w:r>
        <w:rPr>
          <w:color w:val="231F20"/>
        </w:rPr>
        <w:tab/>
        <w:t>от</w:t>
      </w:r>
      <w:r>
        <w:rPr>
          <w:color w:val="231F20"/>
          <w:spacing w:val="-6"/>
        </w:rPr>
        <w:t> </w:t>
      </w:r>
      <w:r>
        <w:rPr>
          <w:color w:val="231F20"/>
          <w:spacing w:val="-10"/>
        </w:rPr>
        <w:t>«</w:t>
      </w:r>
      <w:r>
        <w:rPr>
          <w:color w:val="231F20"/>
          <w:u w:val="single" w:color="221E1F"/>
        </w:rPr>
        <w:tab/>
      </w:r>
      <w:r>
        <w:rPr>
          <w:color w:val="231F20"/>
        </w:rPr>
        <w:t>» </w:t>
      </w:r>
      <w:r>
        <w:rPr>
          <w:color w:val="231F20"/>
          <w:u w:val="single" w:color="221E1F"/>
        </w:rPr>
        <w:tab/>
      </w:r>
      <w:r>
        <w:rPr>
          <w:color w:val="231F20"/>
        </w:rPr>
        <w:t> 20</w:t>
      </w:r>
      <w:r>
        <w:rPr>
          <w:color w:val="231F20"/>
          <w:u w:val="single" w:color="221E1F"/>
        </w:rPr>
        <w:tab/>
      </w:r>
      <w:r>
        <w:rPr>
          <w:color w:val="231F20"/>
        </w:rPr>
        <w:t> г.</w:t>
      </w:r>
    </w:p>
    <w:p>
      <w:pPr>
        <w:pStyle w:val="BodyText"/>
        <w:tabs>
          <w:tab w:pos="1722" w:val="left" w:leader="none"/>
          <w:tab w:pos="2022" w:val="left" w:leader="none"/>
          <w:tab w:pos="3144" w:val="left" w:leader="none"/>
          <w:tab w:pos="5484" w:val="left" w:leader="none"/>
          <w:tab w:pos="6264" w:val="left" w:leader="none"/>
        </w:tabs>
        <w:spacing w:before="124"/>
        <w:ind w:left="113"/>
      </w:pPr>
      <w:r>
        <w:rPr>
          <w:color w:val="231F20"/>
        </w:rPr>
        <w:t>№ </w:t>
      </w:r>
      <w:r>
        <w:rPr>
          <w:color w:val="231F20"/>
          <w:u w:val="single" w:color="221E1F"/>
        </w:rPr>
        <w:tab/>
      </w:r>
      <w:r>
        <w:rPr>
          <w:color w:val="231F20"/>
        </w:rPr>
        <w:tab/>
        <w:t>от</w:t>
      </w:r>
      <w:r>
        <w:rPr>
          <w:color w:val="231F20"/>
          <w:spacing w:val="-6"/>
        </w:rPr>
        <w:t> </w:t>
      </w:r>
      <w:r>
        <w:rPr>
          <w:color w:val="231F20"/>
          <w:spacing w:val="-10"/>
        </w:rPr>
        <w:t>«</w:t>
      </w:r>
      <w:r>
        <w:rPr>
          <w:color w:val="231F20"/>
          <w:u w:val="single" w:color="221E1F"/>
        </w:rPr>
        <w:tab/>
      </w:r>
      <w:r>
        <w:rPr>
          <w:color w:val="231F20"/>
        </w:rPr>
        <w:t>» </w:t>
      </w:r>
      <w:r>
        <w:rPr>
          <w:color w:val="231F20"/>
          <w:u w:val="single" w:color="221E1F"/>
        </w:rPr>
        <w:tab/>
      </w:r>
      <w:r>
        <w:rPr>
          <w:color w:val="231F20"/>
        </w:rPr>
        <w:t> 20</w:t>
      </w:r>
      <w:r>
        <w:rPr>
          <w:color w:val="231F20"/>
          <w:u w:val="single" w:color="221E1F"/>
        </w:rPr>
        <w:tab/>
      </w:r>
      <w:r>
        <w:rPr>
          <w:color w:val="231F20"/>
        </w:rPr>
        <w:t> г.</w:t>
      </w:r>
    </w:p>
    <w:p>
      <w:pPr>
        <w:pStyle w:val="BodyText"/>
        <w:tabs>
          <w:tab w:pos="9977" w:val="left" w:leader="none"/>
        </w:tabs>
        <w:spacing w:before="124"/>
        <w:ind w:left="113"/>
      </w:pPr>
      <w:r>
        <w:rPr>
          <w:color w:val="231F20"/>
        </w:rPr>
        <w:t>Практическая подготовка </w:t>
      </w:r>
      <w:r>
        <w:rPr>
          <w:color w:val="231F20"/>
          <w:u w:val="single" w:color="221E1F"/>
        </w:rPr>
        <w:tab/>
      </w:r>
    </w:p>
    <w:p>
      <w:pPr>
        <w:spacing w:before="101"/>
        <w:ind w:left="4563" w:right="0" w:firstLine="0"/>
        <w:jc w:val="left"/>
        <w:rPr>
          <w:sz w:val="20"/>
        </w:rPr>
      </w:pPr>
      <w:r>
        <w:rPr>
          <w:color w:val="231F20"/>
          <w:sz w:val="20"/>
        </w:rPr>
        <w:t>(отлично,</w:t>
      </w:r>
      <w:r>
        <w:rPr>
          <w:color w:val="231F20"/>
          <w:spacing w:val="-8"/>
          <w:sz w:val="20"/>
        </w:rPr>
        <w:t> </w:t>
      </w:r>
      <w:r>
        <w:rPr>
          <w:color w:val="231F20"/>
          <w:sz w:val="20"/>
        </w:rPr>
        <w:t>хорошо,</w:t>
      </w:r>
      <w:r>
        <w:rPr>
          <w:color w:val="231F20"/>
          <w:spacing w:val="-8"/>
          <w:sz w:val="20"/>
        </w:rPr>
        <w:t> </w:t>
      </w:r>
      <w:r>
        <w:rPr>
          <w:color w:val="231F20"/>
          <w:spacing w:val="-2"/>
          <w:sz w:val="20"/>
        </w:rPr>
        <w:t>удовлетворительно)</w:t>
      </w:r>
    </w:p>
    <w:p>
      <w:pPr>
        <w:pStyle w:val="BodyText"/>
        <w:tabs>
          <w:tab w:pos="9944" w:val="left" w:leader="none"/>
        </w:tabs>
        <w:spacing w:before="133"/>
        <w:ind w:left="113"/>
      </w:pPr>
      <w:r>
        <w:rPr>
          <w:color w:val="231F20"/>
        </w:rPr>
        <w:t>На право выполнения специальных сварных соединений </w:t>
      </w:r>
      <w:r>
        <w:rPr>
          <w:color w:val="231F20"/>
          <w:u w:val="single" w:color="221E1F"/>
        </w:rPr>
        <w:tab/>
      </w:r>
    </w:p>
    <w:p>
      <w:pPr>
        <w:spacing w:before="101"/>
        <w:ind w:left="6763" w:right="0" w:firstLine="0"/>
        <w:jc w:val="left"/>
        <w:rPr>
          <w:sz w:val="20"/>
        </w:rPr>
      </w:pPr>
      <w:r>
        <w:rPr>
          <w:color w:val="231F20"/>
          <w:sz w:val="20"/>
        </w:rPr>
        <w:t>(аттестован,</w:t>
      </w:r>
      <w:r>
        <w:rPr>
          <w:color w:val="231F20"/>
          <w:spacing w:val="-4"/>
          <w:sz w:val="20"/>
        </w:rPr>
        <w:t> </w:t>
      </w:r>
      <w:r>
        <w:rPr>
          <w:color w:val="231F20"/>
          <w:sz w:val="20"/>
        </w:rPr>
        <w:t>не</w:t>
      </w:r>
      <w:r>
        <w:rPr>
          <w:color w:val="231F20"/>
          <w:spacing w:val="-4"/>
          <w:sz w:val="20"/>
        </w:rPr>
        <w:t> </w:t>
      </w:r>
      <w:r>
        <w:rPr>
          <w:color w:val="231F20"/>
          <w:spacing w:val="-2"/>
          <w:sz w:val="20"/>
        </w:rPr>
        <w:t>аттестован)</w:t>
      </w:r>
    </w:p>
    <w:p>
      <w:pPr>
        <w:pStyle w:val="BodyText"/>
        <w:spacing w:before="133"/>
        <w:ind w:left="113"/>
      </w:pPr>
      <w:r>
        <w:rPr>
          <w:color w:val="231F20"/>
        </w:rPr>
        <w:t>Допускной</w:t>
      </w:r>
      <w:r>
        <w:rPr>
          <w:color w:val="231F20"/>
          <w:spacing w:val="-8"/>
        </w:rPr>
        <w:t> </w:t>
      </w:r>
      <w:r>
        <w:rPr>
          <w:color w:val="231F20"/>
        </w:rPr>
        <w:t>лист</w:t>
      </w:r>
      <w:r>
        <w:rPr>
          <w:color w:val="231F20"/>
          <w:spacing w:val="-7"/>
        </w:rPr>
        <w:t> </w:t>
      </w:r>
      <w:r>
        <w:rPr>
          <w:color w:val="231F20"/>
        </w:rPr>
        <w:t>выдан</w:t>
      </w:r>
      <w:r>
        <w:rPr>
          <w:color w:val="231F20"/>
          <w:spacing w:val="-8"/>
        </w:rPr>
        <w:t> </w:t>
      </w:r>
      <w:r>
        <w:rPr>
          <w:color w:val="231F20"/>
        </w:rPr>
        <w:t>на</w:t>
      </w:r>
      <w:r>
        <w:rPr>
          <w:color w:val="231F20"/>
          <w:spacing w:val="-7"/>
        </w:rPr>
        <w:t> </w:t>
      </w:r>
      <w:r>
        <w:rPr>
          <w:color w:val="231F20"/>
        </w:rPr>
        <w:t>основании</w:t>
      </w:r>
      <w:r>
        <w:rPr>
          <w:color w:val="231F20"/>
          <w:spacing w:val="-8"/>
        </w:rPr>
        <w:t> </w:t>
      </w:r>
      <w:r>
        <w:rPr>
          <w:color w:val="231F20"/>
        </w:rPr>
        <w:t>протокола</w:t>
      </w:r>
      <w:r>
        <w:rPr>
          <w:color w:val="231F20"/>
          <w:spacing w:val="-7"/>
        </w:rPr>
        <w:t> </w:t>
      </w:r>
      <w:r>
        <w:rPr>
          <w:color w:val="231F20"/>
        </w:rPr>
        <w:t>аттестационной</w:t>
      </w:r>
      <w:r>
        <w:rPr>
          <w:color w:val="231F20"/>
          <w:spacing w:val="-7"/>
        </w:rPr>
        <w:t> </w:t>
      </w:r>
      <w:r>
        <w:rPr>
          <w:color w:val="231F20"/>
          <w:spacing w:val="-2"/>
        </w:rPr>
        <w:t>комиссии</w:t>
      </w:r>
    </w:p>
    <w:p>
      <w:pPr>
        <w:pStyle w:val="BodyText"/>
        <w:tabs>
          <w:tab w:pos="1722" w:val="left" w:leader="none"/>
          <w:tab w:pos="2022" w:val="left" w:leader="none"/>
          <w:tab w:pos="3144" w:val="left" w:leader="none"/>
          <w:tab w:pos="5484" w:val="left" w:leader="none"/>
          <w:tab w:pos="6264" w:val="left" w:leader="none"/>
        </w:tabs>
        <w:spacing w:before="124"/>
        <w:ind w:left="113"/>
      </w:pPr>
      <w:r>
        <w:rPr>
          <w:color w:val="231F20"/>
        </w:rPr>
        <w:t>№ </w:t>
      </w:r>
      <w:r>
        <w:rPr>
          <w:color w:val="231F20"/>
          <w:u w:val="single" w:color="221E1F"/>
        </w:rPr>
        <w:tab/>
      </w:r>
      <w:r>
        <w:rPr>
          <w:color w:val="231F20"/>
        </w:rPr>
        <w:tab/>
        <w:t>от</w:t>
      </w:r>
      <w:r>
        <w:rPr>
          <w:color w:val="231F20"/>
          <w:spacing w:val="-6"/>
        </w:rPr>
        <w:t> </w:t>
      </w:r>
      <w:r>
        <w:rPr>
          <w:color w:val="231F20"/>
          <w:spacing w:val="-10"/>
        </w:rPr>
        <w:t>«</w:t>
      </w:r>
      <w:r>
        <w:rPr>
          <w:color w:val="231F20"/>
          <w:u w:val="single" w:color="221E1F"/>
        </w:rPr>
        <w:tab/>
      </w:r>
      <w:r>
        <w:rPr>
          <w:color w:val="231F20"/>
        </w:rPr>
        <w:t>» </w:t>
      </w:r>
      <w:r>
        <w:rPr>
          <w:color w:val="231F20"/>
          <w:u w:val="single" w:color="221E1F"/>
        </w:rPr>
        <w:tab/>
      </w:r>
      <w:r>
        <w:rPr>
          <w:color w:val="231F20"/>
        </w:rPr>
        <w:t> 20</w:t>
      </w:r>
      <w:r>
        <w:rPr>
          <w:color w:val="231F20"/>
          <w:u w:val="single" w:color="221E1F"/>
        </w:rPr>
        <w:tab/>
      </w:r>
      <w:r>
        <w:rPr>
          <w:color w:val="231F20"/>
        </w:rPr>
        <w:t> г.</w:t>
      </w:r>
    </w:p>
    <w:p>
      <w:pPr>
        <w:pStyle w:val="BodyText"/>
        <w:tabs>
          <w:tab w:pos="5785" w:val="left" w:leader="none"/>
          <w:tab w:pos="8125" w:val="left" w:leader="none"/>
          <w:tab w:pos="9025" w:val="left" w:leader="none"/>
        </w:tabs>
        <w:spacing w:before="124"/>
        <w:ind w:left="113"/>
      </w:pPr>
      <w:r>
        <w:rPr>
          <w:color w:val="231F20"/>
        </w:rPr>
        <w:t>Дата</w:t>
      </w:r>
      <w:r>
        <w:rPr>
          <w:color w:val="231F20"/>
          <w:spacing w:val="-7"/>
        </w:rPr>
        <w:t> </w:t>
      </w:r>
      <w:r>
        <w:rPr>
          <w:color w:val="231F20"/>
        </w:rPr>
        <w:t>последнего</w:t>
      </w:r>
      <w:r>
        <w:rPr>
          <w:color w:val="231F20"/>
          <w:spacing w:val="-7"/>
        </w:rPr>
        <w:t> </w:t>
      </w:r>
      <w:r>
        <w:rPr>
          <w:color w:val="231F20"/>
        </w:rPr>
        <w:t>выполнения</w:t>
      </w:r>
      <w:r>
        <w:rPr>
          <w:color w:val="231F20"/>
          <w:spacing w:val="-7"/>
        </w:rPr>
        <w:t> </w:t>
      </w:r>
      <w:r>
        <w:rPr>
          <w:color w:val="231F20"/>
        </w:rPr>
        <w:t>сварочных</w:t>
      </w:r>
      <w:r>
        <w:rPr>
          <w:color w:val="231F20"/>
          <w:spacing w:val="-7"/>
        </w:rPr>
        <w:t> </w:t>
      </w:r>
      <w:r>
        <w:rPr>
          <w:color w:val="231F20"/>
        </w:rPr>
        <w:t>работ</w:t>
      </w:r>
      <w:r>
        <w:rPr>
          <w:color w:val="231F20"/>
          <w:spacing w:val="-6"/>
        </w:rPr>
        <w:t> </w:t>
      </w:r>
      <w:r>
        <w:rPr>
          <w:color w:val="231F20"/>
          <w:spacing w:val="-10"/>
        </w:rPr>
        <w:t>«</w:t>
      </w:r>
      <w:r>
        <w:rPr>
          <w:color w:val="231F20"/>
          <w:u w:val="single" w:color="221E1F"/>
        </w:rPr>
        <w:tab/>
      </w:r>
      <w:r>
        <w:rPr>
          <w:color w:val="231F20"/>
        </w:rPr>
        <w:t>» </w:t>
      </w:r>
      <w:r>
        <w:rPr>
          <w:color w:val="231F20"/>
          <w:u w:val="single" w:color="221E1F"/>
        </w:rPr>
        <w:tab/>
      </w:r>
      <w:r>
        <w:rPr>
          <w:color w:val="231F20"/>
        </w:rPr>
        <w:t> 20</w:t>
      </w:r>
      <w:r>
        <w:rPr>
          <w:color w:val="231F20"/>
          <w:u w:val="single" w:color="221E1F"/>
        </w:rPr>
        <w:tab/>
      </w:r>
      <w:r>
        <w:rPr>
          <w:color w:val="231F20"/>
        </w:rPr>
        <w:t> г.</w:t>
      </w:r>
    </w:p>
    <w:p>
      <w:pPr>
        <w:pStyle w:val="BodyText"/>
        <w:rPr>
          <w:sz w:val="20"/>
        </w:rPr>
      </w:pPr>
    </w:p>
    <w:p>
      <w:pPr>
        <w:pStyle w:val="BodyText"/>
        <w:spacing w:before="3"/>
        <w:rPr>
          <w:sz w:val="12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89376">
                <wp:simplePos x="0" y="0"/>
                <wp:positionH relativeFrom="page">
                  <wp:posOffset>719999</wp:posOffset>
                </wp:positionH>
                <wp:positionV relativeFrom="paragraph">
                  <wp:posOffset>105111</wp:posOffset>
                </wp:positionV>
                <wp:extent cx="6248400" cy="1270"/>
                <wp:effectExtent l="0" t="0" r="0" b="0"/>
                <wp:wrapTopAndBottom/>
                <wp:docPr id="4" name="Graphic 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" name="Graphic 4"/>
                      <wps:cNvSpPr/>
                      <wps:spPr>
                        <a:xfrm>
                          <a:off x="0" y="0"/>
                          <a:ext cx="6248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48400" h="0">
                              <a:moveTo>
                                <a:pt x="0" y="0"/>
                              </a:moveTo>
                              <a:lnTo>
                                <a:pt x="62484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6.692902pt;margin-top:8.276504pt;width:492pt;height:.1pt;mso-position-horizontal-relative:page;mso-position-vertical-relative:paragraph;z-index:-15727104;mso-wrap-distance-left:0;mso-wrap-distance-right:0" id="docshape4" coordorigin="1134,166" coordsize="9840,0" path="m1134,166l10974,166e" filled="false" stroked="true" strokeweight=".48pt" strokecolor="#221e1f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spacing w:before="101"/>
        <w:ind w:left="952" w:right="0" w:firstLine="0"/>
        <w:jc w:val="left"/>
        <w:rPr>
          <w:sz w:val="20"/>
        </w:rPr>
      </w:pPr>
      <w:r>
        <w:rPr>
          <w:color w:val="231F20"/>
          <w:sz w:val="20"/>
        </w:rPr>
        <w:t>(заполняется</w:t>
      </w:r>
      <w:r>
        <w:rPr>
          <w:color w:val="231F20"/>
          <w:spacing w:val="-3"/>
          <w:sz w:val="20"/>
        </w:rPr>
        <w:t> </w:t>
      </w:r>
      <w:r>
        <w:rPr>
          <w:color w:val="231F20"/>
          <w:sz w:val="20"/>
        </w:rPr>
        <w:t>непосредственно</w:t>
      </w:r>
      <w:r>
        <w:rPr>
          <w:color w:val="231F20"/>
          <w:spacing w:val="-3"/>
          <w:sz w:val="20"/>
        </w:rPr>
        <w:t> </w:t>
      </w:r>
      <w:r>
        <w:rPr>
          <w:color w:val="231F20"/>
          <w:sz w:val="20"/>
        </w:rPr>
        <w:t>с</w:t>
      </w:r>
      <w:r>
        <w:rPr>
          <w:color w:val="231F20"/>
          <w:spacing w:val="-2"/>
          <w:sz w:val="20"/>
        </w:rPr>
        <w:t> </w:t>
      </w:r>
      <w:r>
        <w:rPr>
          <w:color w:val="231F20"/>
          <w:sz w:val="20"/>
        </w:rPr>
        <w:t>момента</w:t>
      </w:r>
      <w:r>
        <w:rPr>
          <w:color w:val="231F20"/>
          <w:spacing w:val="-3"/>
          <w:sz w:val="20"/>
        </w:rPr>
        <w:t> </w:t>
      </w:r>
      <w:r>
        <w:rPr>
          <w:color w:val="231F20"/>
          <w:sz w:val="20"/>
        </w:rPr>
        <w:t>перерыва</w:t>
      </w:r>
      <w:r>
        <w:rPr>
          <w:color w:val="231F20"/>
          <w:spacing w:val="-3"/>
          <w:sz w:val="20"/>
        </w:rPr>
        <w:t> </w:t>
      </w:r>
      <w:r>
        <w:rPr>
          <w:color w:val="231F20"/>
          <w:sz w:val="20"/>
        </w:rPr>
        <w:t>с</w:t>
      </w:r>
      <w:r>
        <w:rPr>
          <w:color w:val="231F20"/>
          <w:spacing w:val="-2"/>
          <w:sz w:val="20"/>
        </w:rPr>
        <w:t> </w:t>
      </w:r>
      <w:r>
        <w:rPr>
          <w:color w:val="231F20"/>
          <w:sz w:val="20"/>
        </w:rPr>
        <w:t>указанием</w:t>
      </w:r>
      <w:r>
        <w:rPr>
          <w:color w:val="231F20"/>
          <w:spacing w:val="-3"/>
          <w:sz w:val="20"/>
        </w:rPr>
        <w:t> </w:t>
      </w:r>
      <w:r>
        <w:rPr>
          <w:color w:val="231F20"/>
          <w:sz w:val="20"/>
        </w:rPr>
        <w:t>причины:</w:t>
      </w:r>
      <w:r>
        <w:rPr>
          <w:color w:val="231F20"/>
          <w:spacing w:val="-3"/>
          <w:sz w:val="20"/>
        </w:rPr>
        <w:t> </w:t>
      </w:r>
      <w:r>
        <w:rPr>
          <w:color w:val="231F20"/>
          <w:sz w:val="20"/>
        </w:rPr>
        <w:t>отпуск,</w:t>
      </w:r>
      <w:r>
        <w:rPr>
          <w:color w:val="231F20"/>
          <w:spacing w:val="-2"/>
          <w:sz w:val="20"/>
        </w:rPr>
        <w:t> </w:t>
      </w:r>
      <w:r>
        <w:rPr>
          <w:color w:val="231F20"/>
          <w:sz w:val="20"/>
        </w:rPr>
        <w:t>болезнь</w:t>
      </w:r>
      <w:r>
        <w:rPr>
          <w:color w:val="231F20"/>
          <w:spacing w:val="-4"/>
          <w:sz w:val="20"/>
        </w:rPr>
        <w:t> </w:t>
      </w:r>
      <w:r>
        <w:rPr>
          <w:color w:val="231F20"/>
          <w:sz w:val="20"/>
        </w:rPr>
        <w:t>и</w:t>
      </w:r>
      <w:r>
        <w:rPr>
          <w:color w:val="231F20"/>
          <w:spacing w:val="-3"/>
          <w:sz w:val="20"/>
        </w:rPr>
        <w:t> </w:t>
      </w:r>
      <w:r>
        <w:rPr>
          <w:color w:val="231F20"/>
          <w:spacing w:val="-2"/>
          <w:sz w:val="20"/>
        </w:rPr>
        <w:t>т.д.)</w:t>
      </w:r>
    </w:p>
    <w:p>
      <w:pPr>
        <w:pStyle w:val="BodyText"/>
        <w:spacing w:before="7"/>
        <w:rPr>
          <w:sz w:val="19"/>
        </w:rPr>
      </w:pPr>
    </w:p>
    <w:p>
      <w:pPr>
        <w:spacing w:before="77"/>
        <w:ind w:left="0" w:right="328" w:firstLine="0"/>
        <w:jc w:val="right"/>
        <w:rPr>
          <w:rFonts w:ascii="Trebuchet MS"/>
          <w:sz w:val="28"/>
        </w:rPr>
      </w:pPr>
      <w:r>
        <w:rPr>
          <w:rFonts w:ascii="Trebuchet MS"/>
          <w:color w:val="231F20"/>
          <w:spacing w:val="-5"/>
          <w:sz w:val="28"/>
        </w:rPr>
        <w:t>101</w:t>
      </w:r>
    </w:p>
    <w:p>
      <w:pPr>
        <w:spacing w:after="0"/>
        <w:jc w:val="right"/>
        <w:rPr>
          <w:rFonts w:ascii="Trebuchet MS"/>
          <w:sz w:val="28"/>
        </w:rPr>
        <w:sectPr>
          <w:type w:val="continuous"/>
          <w:pgSz w:w="12480" w:h="17410"/>
          <w:pgMar w:top="880" w:bottom="280" w:left="1020" w:right="1060"/>
        </w:sectPr>
      </w:pPr>
    </w:p>
    <w:p>
      <w:pPr>
        <w:pStyle w:val="Heading1"/>
        <w:spacing w:before="75"/>
        <w:ind w:left="411"/>
      </w:pPr>
      <w:r>
        <w:rPr>
          <w:color w:val="231F20"/>
        </w:rPr>
        <w:t>СТО</w:t>
      </w:r>
      <w:r>
        <w:rPr>
          <w:color w:val="231F20"/>
          <w:spacing w:val="-2"/>
        </w:rPr>
        <w:t> </w:t>
      </w:r>
      <w:r>
        <w:rPr>
          <w:color w:val="231F20"/>
        </w:rPr>
        <w:t>НОСТРОЙ</w:t>
      </w:r>
      <w:r>
        <w:rPr>
          <w:color w:val="231F20"/>
          <w:spacing w:val="-2"/>
        </w:rPr>
        <w:t> </w:t>
      </w:r>
      <w:r>
        <w:rPr>
          <w:color w:val="231F20"/>
        </w:rPr>
        <w:t>2.10.64-</w:t>
      </w:r>
      <w:r>
        <w:rPr>
          <w:color w:val="231F20"/>
          <w:spacing w:val="-4"/>
        </w:rPr>
        <w:t>2012</w:t>
      </w:r>
    </w:p>
    <w:p>
      <w:pPr>
        <w:pStyle w:val="BodyText"/>
        <w:spacing w:before="1"/>
        <w:rPr>
          <w:b/>
        </w:rPr>
      </w:pPr>
    </w:p>
    <w:p>
      <w:pPr>
        <w:pStyle w:val="BodyText"/>
        <w:spacing w:before="90"/>
        <w:ind w:left="397"/>
      </w:pPr>
      <w:r>
        <w:rPr>
          <w:color w:val="231F20"/>
          <w:spacing w:val="-2"/>
        </w:rPr>
        <w:t>Руководитель</w:t>
      </w:r>
      <w:r>
        <w:rPr>
          <w:color w:val="231F20"/>
          <w:spacing w:val="1"/>
        </w:rPr>
        <w:t> </w:t>
      </w:r>
      <w:r>
        <w:rPr>
          <w:color w:val="231F20"/>
          <w:spacing w:val="-2"/>
        </w:rPr>
        <w:t>сварочно-монтажного</w:t>
      </w:r>
    </w:p>
    <w:p>
      <w:pPr>
        <w:pStyle w:val="BodyText"/>
        <w:tabs>
          <w:tab w:pos="6040" w:val="left" w:leader="none"/>
          <w:tab w:pos="7720" w:val="left" w:leader="none"/>
          <w:tab w:pos="8440" w:val="left" w:leader="none"/>
          <w:tab w:pos="9400" w:val="left" w:leader="none"/>
          <w:tab w:pos="10060" w:val="left" w:leader="none"/>
        </w:tabs>
        <w:spacing w:before="124"/>
        <w:ind w:left="397"/>
      </w:pPr>
      <w:r>
        <w:rPr>
          <w:color w:val="231F20"/>
        </w:rPr>
        <w:t>подразделения </w:t>
      </w:r>
      <w:r>
        <w:rPr>
          <w:color w:val="231F20"/>
          <w:u w:val="single" w:color="221E1F"/>
        </w:rPr>
        <w:tab/>
      </w:r>
      <w:r>
        <w:rPr>
          <w:color w:val="231F20"/>
          <w:spacing w:val="40"/>
        </w:rPr>
        <w:t> </w:t>
      </w:r>
      <w:r>
        <w:rPr>
          <w:color w:val="231F20"/>
          <w:u w:val="single" w:color="221E1F"/>
        </w:rPr>
        <w:tab/>
      </w:r>
      <w:r>
        <w:rPr>
          <w:color w:val="231F20"/>
          <w:spacing w:val="40"/>
        </w:rPr>
        <w:t> </w:t>
      </w:r>
      <w:r>
        <w:rPr>
          <w:color w:val="231F20"/>
        </w:rPr>
        <w:t>«</w:t>
      </w:r>
      <w:r>
        <w:rPr>
          <w:color w:val="231F20"/>
          <w:u w:val="single" w:color="221E1F"/>
        </w:rPr>
        <w:tab/>
      </w:r>
      <w:r>
        <w:rPr>
          <w:color w:val="231F20"/>
          <w:spacing w:val="-10"/>
        </w:rPr>
        <w:t>»</w:t>
      </w:r>
      <w:r>
        <w:rPr>
          <w:color w:val="231F20"/>
          <w:u w:val="single" w:color="221E1F"/>
        </w:rPr>
        <w:tab/>
      </w:r>
      <w:r>
        <w:rPr>
          <w:color w:val="231F20"/>
        </w:rPr>
        <w:t> 20</w:t>
      </w:r>
      <w:r>
        <w:rPr>
          <w:color w:val="231F20"/>
          <w:u w:val="single" w:color="221E1F"/>
        </w:rPr>
        <w:tab/>
      </w:r>
      <w:r>
        <w:rPr>
          <w:color w:val="231F20"/>
        </w:rPr>
        <w:t> г</w:t>
      </w:r>
    </w:p>
    <w:p>
      <w:pPr>
        <w:tabs>
          <w:tab w:pos="6466" w:val="left" w:leader="none"/>
        </w:tabs>
        <w:spacing w:before="102"/>
        <w:ind w:left="1947" w:right="0" w:firstLine="0"/>
        <w:jc w:val="left"/>
        <w:rPr>
          <w:sz w:val="20"/>
        </w:rPr>
      </w:pPr>
      <w:r>
        <w:rPr>
          <w:color w:val="231F20"/>
          <w:sz w:val="20"/>
        </w:rPr>
        <w:t>(организация,</w:t>
      </w:r>
      <w:r>
        <w:rPr>
          <w:color w:val="231F20"/>
          <w:spacing w:val="-2"/>
          <w:sz w:val="20"/>
        </w:rPr>
        <w:t> </w:t>
      </w:r>
      <w:r>
        <w:rPr>
          <w:color w:val="231F20"/>
          <w:sz w:val="20"/>
        </w:rPr>
        <w:t>должность,</w:t>
      </w:r>
      <w:r>
        <w:rPr>
          <w:color w:val="231F20"/>
          <w:spacing w:val="1"/>
          <w:sz w:val="20"/>
        </w:rPr>
        <w:t> </w:t>
      </w:r>
      <w:r>
        <w:rPr>
          <w:color w:val="231F20"/>
          <w:sz w:val="20"/>
        </w:rPr>
        <w:t>фамилия,</w:t>
      </w:r>
      <w:r>
        <w:rPr>
          <w:color w:val="231F20"/>
          <w:spacing w:val="1"/>
          <w:sz w:val="20"/>
        </w:rPr>
        <w:t> </w:t>
      </w:r>
      <w:r>
        <w:rPr>
          <w:color w:val="231F20"/>
          <w:spacing w:val="-2"/>
          <w:sz w:val="20"/>
        </w:rPr>
        <w:t>инициалы)</w:t>
      </w:r>
      <w:r>
        <w:rPr>
          <w:color w:val="231F20"/>
          <w:sz w:val="20"/>
        </w:rPr>
        <w:tab/>
      </w:r>
      <w:r>
        <w:rPr>
          <w:color w:val="231F20"/>
          <w:spacing w:val="-2"/>
          <w:sz w:val="20"/>
        </w:rPr>
        <w:t>(подпись)</w:t>
      </w:r>
    </w:p>
    <w:p>
      <w:pPr>
        <w:pStyle w:val="BodyText"/>
        <w:spacing w:before="132"/>
        <w:ind w:left="397"/>
      </w:pPr>
      <w:r>
        <w:rPr>
          <w:color w:val="231F20"/>
          <w:spacing w:val="-2"/>
        </w:rPr>
        <w:t>Руководитель</w:t>
      </w:r>
      <w:r>
        <w:rPr>
          <w:color w:val="231F20"/>
          <w:spacing w:val="-7"/>
        </w:rPr>
        <w:t> </w:t>
      </w:r>
      <w:r>
        <w:rPr>
          <w:color w:val="231F20"/>
          <w:spacing w:val="-2"/>
        </w:rPr>
        <w:t>службы</w:t>
      </w:r>
    </w:p>
    <w:p>
      <w:pPr>
        <w:pStyle w:val="BodyText"/>
        <w:tabs>
          <w:tab w:pos="5584" w:val="left" w:leader="none"/>
          <w:tab w:pos="7504" w:val="left" w:leader="none"/>
          <w:tab w:pos="8164" w:val="left" w:leader="none"/>
          <w:tab w:pos="9364" w:val="left" w:leader="none"/>
          <w:tab w:pos="10084" w:val="left" w:leader="none"/>
        </w:tabs>
        <w:spacing w:before="124"/>
        <w:ind w:left="397"/>
      </w:pPr>
      <w:r>
        <w:rPr>
          <w:color w:val="231F20"/>
        </w:rPr>
        <w:t>контроля </w:t>
      </w:r>
      <w:r>
        <w:rPr>
          <w:color w:val="231F20"/>
          <w:u w:val="single" w:color="221E1F"/>
        </w:rPr>
        <w:tab/>
      </w:r>
      <w:r>
        <w:rPr>
          <w:color w:val="231F20"/>
          <w:spacing w:val="40"/>
        </w:rPr>
        <w:t> </w:t>
      </w:r>
      <w:r>
        <w:rPr>
          <w:color w:val="231F20"/>
          <w:u w:val="single" w:color="221E1F"/>
        </w:rPr>
        <w:tab/>
      </w:r>
      <w:r>
        <w:rPr>
          <w:color w:val="231F20"/>
        </w:rPr>
        <w:t> «</w:t>
      </w:r>
      <w:r>
        <w:rPr>
          <w:color w:val="231F20"/>
          <w:u w:val="single" w:color="221E1F"/>
        </w:rPr>
        <w:tab/>
      </w:r>
      <w:r>
        <w:rPr>
          <w:color w:val="231F20"/>
          <w:spacing w:val="-10"/>
        </w:rPr>
        <w:t>»</w:t>
      </w:r>
      <w:r>
        <w:rPr>
          <w:color w:val="231F20"/>
          <w:u w:val="single" w:color="221E1F"/>
        </w:rPr>
        <w:tab/>
      </w:r>
      <w:r>
        <w:rPr>
          <w:color w:val="231F20"/>
          <w:spacing w:val="-5"/>
        </w:rPr>
        <w:t>20</w:t>
      </w:r>
      <w:r>
        <w:rPr>
          <w:color w:val="231F20"/>
          <w:u w:val="single" w:color="221E1F"/>
        </w:rPr>
        <w:tab/>
      </w:r>
      <w:r>
        <w:rPr>
          <w:color w:val="231F20"/>
        </w:rPr>
        <w:t> г.</w:t>
      </w:r>
    </w:p>
    <w:p>
      <w:pPr>
        <w:tabs>
          <w:tab w:pos="6166" w:val="left" w:leader="none"/>
        </w:tabs>
        <w:spacing w:before="102"/>
        <w:ind w:left="1447" w:right="0" w:firstLine="0"/>
        <w:jc w:val="left"/>
        <w:rPr>
          <w:sz w:val="20"/>
        </w:rPr>
      </w:pPr>
      <w:r>
        <w:rPr>
          <w:color w:val="231F20"/>
          <w:sz w:val="20"/>
        </w:rPr>
        <w:t>(организация,</w:t>
      </w:r>
      <w:r>
        <w:rPr>
          <w:color w:val="231F20"/>
          <w:spacing w:val="-2"/>
          <w:sz w:val="20"/>
        </w:rPr>
        <w:t> </w:t>
      </w:r>
      <w:r>
        <w:rPr>
          <w:color w:val="231F20"/>
          <w:sz w:val="20"/>
        </w:rPr>
        <w:t>должность,</w:t>
      </w:r>
      <w:r>
        <w:rPr>
          <w:color w:val="231F20"/>
          <w:spacing w:val="1"/>
          <w:sz w:val="20"/>
        </w:rPr>
        <w:t> </w:t>
      </w:r>
      <w:r>
        <w:rPr>
          <w:color w:val="231F20"/>
          <w:sz w:val="20"/>
        </w:rPr>
        <w:t>фамилия,</w:t>
      </w:r>
      <w:r>
        <w:rPr>
          <w:color w:val="231F20"/>
          <w:spacing w:val="1"/>
          <w:sz w:val="20"/>
        </w:rPr>
        <w:t> </w:t>
      </w:r>
      <w:r>
        <w:rPr>
          <w:color w:val="231F20"/>
          <w:spacing w:val="-2"/>
          <w:sz w:val="20"/>
        </w:rPr>
        <w:t>инициалы)</w:t>
      </w:r>
      <w:r>
        <w:rPr>
          <w:color w:val="231F20"/>
          <w:sz w:val="20"/>
        </w:rPr>
        <w:tab/>
      </w:r>
      <w:r>
        <w:rPr>
          <w:color w:val="231F20"/>
          <w:spacing w:val="-2"/>
          <w:sz w:val="20"/>
        </w:rPr>
        <w:t>(подпись)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4"/>
        <w:rPr>
          <w:sz w:val="29"/>
        </w:rPr>
      </w:pPr>
    </w:p>
    <w:p>
      <w:pPr>
        <w:spacing w:before="77"/>
        <w:ind w:left="384" w:right="0" w:firstLine="0"/>
        <w:jc w:val="left"/>
        <w:rPr>
          <w:rFonts w:ascii="Trebuchet MS"/>
          <w:sz w:val="28"/>
        </w:rPr>
      </w:pPr>
      <w:r>
        <w:rPr>
          <w:rFonts w:ascii="Trebuchet MS"/>
          <w:color w:val="231F20"/>
          <w:spacing w:val="-5"/>
          <w:sz w:val="28"/>
        </w:rPr>
        <w:t>102</w:t>
      </w:r>
    </w:p>
    <w:sectPr>
      <w:pgSz w:w="12480" w:h="17410"/>
      <w:pgMar w:top="920" w:bottom="280" w:left="1020" w:right="10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CC"/>
    <w:family w:val="roman"/>
    <w:pitch w:val="variable"/>
  </w:font>
  <w:font w:name="Trebuchet MS">
    <w:altName w:val="Trebuchet MS"/>
    <w:charset w:val="CC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ru-RU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4"/>
      <w:szCs w:val="24"/>
      <w:lang w:val="ru-RU" w:eastAsia="en-US" w:bidi="ar-SA"/>
    </w:rPr>
  </w:style>
  <w:style w:styleId="Heading1" w:type="paragraph">
    <w:name w:val="Heading 1"/>
    <w:basedOn w:val="Normal"/>
    <w:uiPriority w:val="1"/>
    <w:qFormat/>
    <w:pPr>
      <w:spacing w:before="90"/>
      <w:ind w:left="173"/>
      <w:outlineLvl w:val="1"/>
    </w:pPr>
    <w:rPr>
      <w:rFonts w:ascii="Times New Roman" w:hAnsi="Times New Roman" w:eastAsia="Times New Roman" w:cs="Times New Roman"/>
      <w:b/>
      <w:bCs/>
      <w:sz w:val="24"/>
      <w:szCs w:val="24"/>
      <w:lang w:val="ru-RU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ru-RU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ru-RU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2025-09-03T13:50:29Z</dcterms:created>
  <dcterms:modified xsi:type="dcterms:W3CDTF">2025-09-03T13:50:29Z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2014-05-27T00:00:00Z</vt:filetime>
  </property>
  <property fmtid="{D5CDD505-2E9C-101B-9397-08002B2CF9AE}" pid="3" name="Creator">
    <vt:lpwstr>Adobe InDesign CS6 (Windows)</vt:lpwstr>
  </property>
  <property fmtid="{D5CDD505-2E9C-101B-9397-08002B2CF9AE}" pid="4" name="LastSaved">
    <vt:filetime>2025-09-03T00:00:00Z</vt:filetime>
  </property>
  <property fmtid="{D5CDD505-2E9C-101B-9397-08002B2CF9AE}" pid="5" name="Producer">
    <vt:lpwstr>Adobe PDF Library 10.0.1</vt:lpwstr>
  </property>
</Properties>
</file>