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1ECA" w14:textId="7B01CD17" w:rsidR="00D532E6" w:rsidRDefault="00D532E6" w:rsidP="00100C0F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</w:t>
      </w:r>
      <w:r w:rsidR="00100C0F">
        <w:rPr>
          <w:rFonts w:cs="Arial"/>
          <w:sz w:val="36"/>
          <w:szCs w:val="36"/>
          <w:lang w:val="ru-RU"/>
        </w:rPr>
        <w:t>крана</w:t>
      </w:r>
      <w:r>
        <w:rPr>
          <w:rFonts w:cs="Arial"/>
          <w:sz w:val="36"/>
          <w:szCs w:val="36"/>
          <w:lang w:val="ru-RU"/>
        </w:rPr>
        <w:t>.</w:t>
      </w:r>
    </w:p>
    <w:p w14:paraId="493C87A8" w14:textId="40D34833" w:rsidR="008B3638" w:rsidRPr="007A0393" w:rsidRDefault="00D532E6" w:rsidP="00A0013F">
      <w:pPr>
        <w:spacing w:before="60"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05480E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A4E3D5C" w:rsidR="008B3638" w:rsidRPr="005B2495" w:rsidRDefault="0005480E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 Регистрационные данные ТС</w:t>
            </w:r>
          </w:p>
        </w:tc>
      </w:tr>
      <w:tr w:rsidR="008B3638" w:rsidRPr="00A22F99" w14:paraId="4D62E153" w14:textId="77777777" w:rsidTr="00D532E6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69ECD925" w:rsidR="008B3638" w:rsidRPr="00DA3CF9" w:rsidRDefault="001F402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</w:rPr>
              <w:t>К547ТА763</w:t>
            </w:r>
          </w:p>
        </w:tc>
      </w:tr>
      <w:tr w:rsidR="008B3638" w:rsidRPr="00A22F99" w14:paraId="0DC8CF2D" w14:textId="77777777" w:rsidTr="00D532E6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66EBF2D9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71E2F212" w:rsidR="008B3638" w:rsidRPr="00DA3CF9" w:rsidRDefault="00DA3CF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</w:rPr>
              <w:t>ООО «ШЕЛЛРОКК»</w:t>
            </w:r>
          </w:p>
        </w:tc>
        <w:tc>
          <w:tcPr>
            <w:tcW w:w="2971" w:type="dxa"/>
            <w:vAlign w:val="center"/>
          </w:tcPr>
          <w:p w14:paraId="593A4E3F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273" w:type="dxa"/>
            <w:vAlign w:val="center"/>
          </w:tcPr>
          <w:p w14:paraId="2CD8A1ED" w14:textId="3AB61DD6" w:rsidR="008B3638" w:rsidRPr="00DA3CF9" w:rsidRDefault="00DA3CF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  <w:lang w:val="en-US"/>
              </w:rPr>
              <w:t>XCMG XCT30_S</w:t>
            </w: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75A20CA8" w:rsidR="008B3638" w:rsidRPr="005B2495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(ФИО)</w:t>
            </w:r>
          </w:p>
        </w:tc>
        <w:tc>
          <w:tcPr>
            <w:tcW w:w="2552" w:type="dxa"/>
            <w:vAlign w:val="center"/>
          </w:tcPr>
          <w:p w14:paraId="3427D274" w14:textId="674A7410" w:rsidR="008B3638" w:rsidRPr="00DA3CF9" w:rsidRDefault="001F402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</w:rPr>
              <w:t>Суханов Д.</w:t>
            </w: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30AEFE25" w:rsidR="008B3638" w:rsidRPr="00DA3CF9" w:rsidRDefault="00DA3CF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  <w:lang w:val="en-US"/>
              </w:rPr>
              <w:t>XCMG XCT30_S</w:t>
            </w:r>
          </w:p>
        </w:tc>
      </w:tr>
      <w:tr w:rsidR="008B3638" w:rsidRPr="00A22F99" w14:paraId="274211A6" w14:textId="77777777" w:rsidTr="00D532E6">
        <w:trPr>
          <w:trHeight w:val="542"/>
          <w:jc w:val="center"/>
        </w:trPr>
        <w:tc>
          <w:tcPr>
            <w:tcW w:w="2694" w:type="dxa"/>
            <w:vAlign w:val="center"/>
          </w:tcPr>
          <w:p w14:paraId="2B460F52" w14:textId="1C9187BD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Дата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следующего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ЧТО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>/</w:t>
            </w:r>
            <w:r w:rsidRPr="00FE2ECC">
              <w:rPr>
                <w:rFonts w:cs="Arial"/>
                <w:sz w:val="18"/>
                <w:szCs w:val="18"/>
              </w:rPr>
              <w:t>ПТО</w:t>
            </w:r>
          </w:p>
        </w:tc>
        <w:tc>
          <w:tcPr>
            <w:tcW w:w="2552" w:type="dxa"/>
            <w:vAlign w:val="center"/>
          </w:tcPr>
          <w:p w14:paraId="39C678E2" w14:textId="59D7C37A" w:rsidR="008B3638" w:rsidRPr="00DA3CF9" w:rsidRDefault="001F402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</w:rPr>
              <w:t>25.07</w:t>
            </w:r>
            <w:r w:rsidR="00DA3CF9" w:rsidRPr="00DA3CF9">
              <w:rPr>
                <w:rFonts w:cs="Arial"/>
                <w:b/>
                <w:bCs/>
                <w:sz w:val="18"/>
                <w:szCs w:val="18"/>
              </w:rPr>
              <w:t>.2026/25.07.207</w:t>
            </w: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142A5E7E" w:rsidR="008B3638" w:rsidRPr="00DA3CF9" w:rsidRDefault="00DA3CF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</w:rPr>
              <w:t>112352</w:t>
            </w:r>
          </w:p>
        </w:tc>
      </w:tr>
    </w:tbl>
    <w:p w14:paraId="17010ED0" w14:textId="73F321B7" w:rsidR="008B3638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A0013F">
      <w:pPr>
        <w:spacing w:before="60"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747F4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273304" w:rsidRPr="002369EC" w14:paraId="3A3F4373" w14:textId="77777777" w:rsidTr="000240F3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32C245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удостоверения машиниста крана с проверкой знаний</w:t>
            </w:r>
          </w:p>
        </w:tc>
        <w:tc>
          <w:tcPr>
            <w:tcW w:w="1701" w:type="dxa"/>
            <w:vAlign w:val="center"/>
          </w:tcPr>
          <w:p w14:paraId="2691B320" w14:textId="01E87BFC" w:rsidR="00273304" w:rsidRPr="00273304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E918CD8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ECF177D" w14:textId="77777777" w:rsidTr="00787F71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3723DFB7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руководства по эксплуатации крана на русском языке</w:t>
            </w:r>
          </w:p>
        </w:tc>
        <w:tc>
          <w:tcPr>
            <w:tcW w:w="1701" w:type="dxa"/>
          </w:tcPr>
          <w:p w14:paraId="4A76228C" w14:textId="567F1B1C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1181EE4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8972D8B" w14:textId="77777777" w:rsidTr="00787F71">
        <w:trPr>
          <w:trHeight w:val="41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17AA05F8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производственной инструкции по эксплуатации крана на русском языке</w:t>
            </w:r>
          </w:p>
        </w:tc>
        <w:tc>
          <w:tcPr>
            <w:tcW w:w="1701" w:type="dxa"/>
          </w:tcPr>
          <w:p w14:paraId="176B7F77" w14:textId="653FEECA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1205A737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17EDCCA2" w14:textId="77777777" w:rsidTr="00787F71">
        <w:trPr>
          <w:trHeight w:val="422"/>
          <w:jc w:val="center"/>
        </w:trPr>
        <w:tc>
          <w:tcPr>
            <w:tcW w:w="4390" w:type="dxa"/>
            <w:vAlign w:val="center"/>
          </w:tcPr>
          <w:p w14:paraId="0F8717CA" w14:textId="390BDF66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копии паспорта крана, в т.ч. раздела «Приборы безопасности»</w:t>
            </w:r>
          </w:p>
        </w:tc>
        <w:tc>
          <w:tcPr>
            <w:tcW w:w="1701" w:type="dxa"/>
          </w:tcPr>
          <w:p w14:paraId="4CA84732" w14:textId="60B8B19E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6EC02672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A22F99" w14:paraId="1382ACB4" w14:textId="77777777" w:rsidTr="00787F71">
        <w:trPr>
          <w:trHeight w:val="414"/>
          <w:jc w:val="center"/>
        </w:trPr>
        <w:tc>
          <w:tcPr>
            <w:tcW w:w="4390" w:type="dxa"/>
          </w:tcPr>
          <w:p w14:paraId="6E4DD640" w14:textId="11E402CC" w:rsidR="001F4020" w:rsidRPr="009747F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Наличие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экспертизы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промышленной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1701" w:type="dxa"/>
          </w:tcPr>
          <w:p w14:paraId="3B2153F4" w14:textId="2882EC5E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89E977A" w14:textId="77777777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1F4020" w:rsidRPr="00D532E6" w14:paraId="60E60713" w14:textId="77777777" w:rsidTr="00787F71">
        <w:trPr>
          <w:trHeight w:val="268"/>
          <w:jc w:val="center"/>
        </w:trPr>
        <w:tc>
          <w:tcPr>
            <w:tcW w:w="4390" w:type="dxa"/>
          </w:tcPr>
          <w:p w14:paraId="02CCFC7E" w14:textId="447F3BD7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Своевременность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проведения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ЧТО/ПТО</w:t>
            </w:r>
          </w:p>
        </w:tc>
        <w:tc>
          <w:tcPr>
            <w:tcW w:w="1701" w:type="dxa"/>
          </w:tcPr>
          <w:p w14:paraId="0CFF1EA1" w14:textId="41B29030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246CA74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3B7DF162" w14:textId="77777777" w:rsidTr="00787F71">
        <w:trPr>
          <w:trHeight w:val="546"/>
          <w:jc w:val="center"/>
        </w:trPr>
        <w:tc>
          <w:tcPr>
            <w:tcW w:w="4390" w:type="dxa"/>
          </w:tcPr>
          <w:p w14:paraId="0DEEF2B4" w14:textId="63C1B5A8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таблички ЧТО/ПТО и заводского номера</w:t>
            </w:r>
          </w:p>
        </w:tc>
        <w:tc>
          <w:tcPr>
            <w:tcW w:w="1701" w:type="dxa"/>
          </w:tcPr>
          <w:p w14:paraId="22E19824" w14:textId="7A526A8F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396721F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39FD55CF" w14:textId="77777777" w:rsidTr="00787F71">
        <w:trPr>
          <w:trHeight w:val="298"/>
          <w:jc w:val="center"/>
        </w:trPr>
        <w:tc>
          <w:tcPr>
            <w:tcW w:w="4390" w:type="dxa"/>
            <w:vAlign w:val="center"/>
          </w:tcPr>
          <w:p w14:paraId="2F300FFA" w14:textId="01381E0B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</w:tcPr>
          <w:p w14:paraId="61E1A610" w14:textId="46CEEA15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8AC8F27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49298784" w14:textId="77777777" w:rsidTr="00787F71">
        <w:trPr>
          <w:trHeight w:val="306"/>
          <w:jc w:val="center"/>
        </w:trPr>
        <w:tc>
          <w:tcPr>
            <w:tcW w:w="4390" w:type="dxa"/>
          </w:tcPr>
          <w:p w14:paraId="3DC8CAC5" w14:textId="194BC2AB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Сведения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характеризующие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</w:tcPr>
          <w:p w14:paraId="5B17C91F" w14:textId="0AF70478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A8B972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31C5B56F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38A37710" w14:textId="7380B68A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Страховой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полис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ОПО</w:t>
            </w:r>
          </w:p>
        </w:tc>
        <w:tc>
          <w:tcPr>
            <w:tcW w:w="1701" w:type="dxa"/>
          </w:tcPr>
          <w:p w14:paraId="721B67B1" w14:textId="41732518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065EB1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1045E183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738BD3F5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Акт готовности  к вводу  ПС в работу</w:t>
            </w:r>
          </w:p>
        </w:tc>
        <w:tc>
          <w:tcPr>
            <w:tcW w:w="1701" w:type="dxa"/>
          </w:tcPr>
          <w:p w14:paraId="0FE76726" w14:textId="7962D7B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B6CC69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0C903243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273D6F3D" w14:textId="3E70827B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Письмо Ростехнадзора о постановке на учет</w:t>
            </w:r>
          </w:p>
        </w:tc>
        <w:tc>
          <w:tcPr>
            <w:tcW w:w="1701" w:type="dxa"/>
          </w:tcPr>
          <w:p w14:paraId="7AE12E3B" w14:textId="5FFA8B0E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BB77AA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9DEA6E7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2DC348C2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утвержденный распорядительный акт с поименным перечнем лиц, ответственных за промышленную безопасность в организации:</w:t>
            </w:r>
          </w:p>
          <w:p w14:paraId="37CB1344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осуществление производственного контроля при эксплуатации ПС;</w:t>
            </w:r>
          </w:p>
          <w:p w14:paraId="04AEFAEA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содержание ПС в работоспособном состоянии;</w:t>
            </w:r>
          </w:p>
          <w:p w14:paraId="2B271E90" w14:textId="47DC83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безопасное производство работ с применением ПС</w:t>
            </w:r>
          </w:p>
        </w:tc>
        <w:tc>
          <w:tcPr>
            <w:tcW w:w="1701" w:type="dxa"/>
          </w:tcPr>
          <w:p w14:paraId="16CC47CB" w14:textId="29B5706E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5EAE32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31B983C5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5020B4A9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инструкции с должностными обязанностями, лиц, ответственных за промышленную безопасность в организации из числа ее аттестованных специалистов:</w:t>
            </w:r>
          </w:p>
          <w:p w14:paraId="11BF9761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lastRenderedPageBreak/>
              <w:t>-  ответственного за осуществление производственного контроля при эксплуатации ПС;</w:t>
            </w:r>
          </w:p>
          <w:p w14:paraId="7E1F31DC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содержание ПС в работоспособном состоянии;</w:t>
            </w:r>
          </w:p>
          <w:p w14:paraId="0ECF23B7" w14:textId="0DC8CC05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безопасное производство работ с применением ПС</w:t>
            </w:r>
          </w:p>
        </w:tc>
        <w:tc>
          <w:tcPr>
            <w:tcW w:w="1701" w:type="dxa"/>
          </w:tcPr>
          <w:p w14:paraId="3B99DBE7" w14:textId="30A6E55B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lastRenderedPageBreak/>
              <w:t>имеется</w:t>
            </w:r>
          </w:p>
        </w:tc>
        <w:tc>
          <w:tcPr>
            <w:tcW w:w="1701" w:type="dxa"/>
            <w:vAlign w:val="center"/>
          </w:tcPr>
          <w:p w14:paraId="1895FE2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43810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4279D659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B449899" w14:textId="3630E0D0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приказ о назначении машинистов подъемников, крановщиков (операторов), их помощники, стропальщиков, слесарей, электромонтеров, рабочих люльки и наладчиков (кроме наладчиков привлекаемых специализированных организаций)</w:t>
            </w:r>
          </w:p>
        </w:tc>
        <w:tc>
          <w:tcPr>
            <w:tcW w:w="1701" w:type="dxa"/>
            <w:vAlign w:val="center"/>
          </w:tcPr>
          <w:p w14:paraId="019EEE7E" w14:textId="199DB54E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930012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1A8596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6B93C681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E33A5B9" w14:textId="41AC93B7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Персонал обеспечен производственными инструкциями, определяющими их обязанности, порядок безопасного производства работ и ответственность. </w:t>
            </w:r>
            <w:r w:rsidRPr="00C21C63">
              <w:rPr>
                <w:rFonts w:cs="Arial"/>
                <w:sz w:val="20"/>
                <w:szCs w:val="20"/>
              </w:rPr>
              <w:t xml:space="preserve">В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наличии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лист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получения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подпись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E698099" w14:textId="52412662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107757FC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770F5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DFC8A12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5497F579" w14:textId="18AC39E5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Имеется договор с медицинским учреждением на проведение предрейсового медицинского осмотра</w:t>
            </w:r>
          </w:p>
        </w:tc>
        <w:tc>
          <w:tcPr>
            <w:tcW w:w="1701" w:type="dxa"/>
          </w:tcPr>
          <w:p w14:paraId="64B10809" w14:textId="64324B7A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768E1C6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4E3B0A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5F000ECF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050085B0" w14:textId="57779A72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Владельцем ПС выдан путевой лист крановщику (оператору, машинисту), с внесением данных:</w:t>
            </w:r>
          </w:p>
          <w:p w14:paraId="00157726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проведен предрейсовый медицинский осмотр;</w:t>
            </w:r>
          </w:p>
          <w:p w14:paraId="5288A7D9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пройден контроль технического состояния;</w:t>
            </w:r>
          </w:p>
          <w:p w14:paraId="5F9C0EC4" w14:textId="52628FA5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№ удостоверений, Ф.И.О. ответственного за безопасное производство работ, и стропальщиков.</w:t>
            </w:r>
          </w:p>
          <w:p w14:paraId="654CCB08" w14:textId="00EF62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поставлен штамп о запрещении  самовольной установки крана для работы вблизи линии электропередачи (ЛЭП)</w:t>
            </w:r>
          </w:p>
        </w:tc>
        <w:tc>
          <w:tcPr>
            <w:tcW w:w="1701" w:type="dxa"/>
          </w:tcPr>
          <w:p w14:paraId="4E15E392" w14:textId="788675D6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8C846EF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656121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0162D97E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34B731FE" w14:textId="6AE061D9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Приложение о производственном контроле за соблюдением требований ПБ на ОПО</w:t>
            </w:r>
          </w:p>
        </w:tc>
        <w:tc>
          <w:tcPr>
            <w:tcW w:w="1701" w:type="dxa"/>
          </w:tcPr>
          <w:p w14:paraId="7305BDEE" w14:textId="59638FDF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E54397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2C5FC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6876C84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4F681EB1" w14:textId="2A10C832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Приказ о создании экзаменационной комиссии по проверке знаний требований ПБ работникам организации</w:t>
            </w:r>
          </w:p>
        </w:tc>
        <w:tc>
          <w:tcPr>
            <w:tcW w:w="1701" w:type="dxa"/>
          </w:tcPr>
          <w:p w14:paraId="686E410B" w14:textId="5B934509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68C22D8B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5A129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C39E9CF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6C6A36CF" w14:textId="15D24084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Ответственные лица прошли в установленном порядке аттестацию по промышленной безопасности</w:t>
            </w:r>
          </w:p>
        </w:tc>
        <w:tc>
          <w:tcPr>
            <w:tcW w:w="1701" w:type="dxa"/>
          </w:tcPr>
          <w:p w14:paraId="41C5A3ED" w14:textId="3BCC611B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62E975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47088B8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4A875444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6703F427" w14:textId="49FB3EE4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 заполняются журналы:</w:t>
            </w:r>
          </w:p>
          <w:p w14:paraId="1DBA6405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вахтенный журнал крановщика (оператора);</w:t>
            </w:r>
          </w:p>
          <w:p w14:paraId="129BE438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учета осмотра грузозахватных приспособлений;</w:t>
            </w:r>
          </w:p>
          <w:p w14:paraId="15AE12A3" w14:textId="018EE8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осмотра и смены каната</w:t>
            </w:r>
          </w:p>
        </w:tc>
        <w:tc>
          <w:tcPr>
            <w:tcW w:w="1701" w:type="dxa"/>
          </w:tcPr>
          <w:p w14:paraId="520DA8E4" w14:textId="2AB625CC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71151D13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2095178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37EF1586" w14:textId="77777777" w:rsidTr="00A0013F">
        <w:trPr>
          <w:trHeight w:val="422"/>
          <w:jc w:val="center"/>
        </w:trPr>
        <w:tc>
          <w:tcPr>
            <w:tcW w:w="4390" w:type="dxa"/>
            <w:vAlign w:val="center"/>
          </w:tcPr>
          <w:p w14:paraId="285C478D" w14:textId="26CCA656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/>
                <w:sz w:val="20"/>
                <w:szCs w:val="20"/>
                <w:lang w:val="ru-RU"/>
              </w:rPr>
              <w:t>Знак "Остерегайся ЛЭП и ГП"</w:t>
            </w:r>
          </w:p>
        </w:tc>
        <w:tc>
          <w:tcPr>
            <w:tcW w:w="1701" w:type="dxa"/>
            <w:vAlign w:val="center"/>
          </w:tcPr>
          <w:p w14:paraId="7731ACE2" w14:textId="28D4C68C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7C250F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4A7E45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8B3638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</w:rPr>
              <w:t xml:space="preserve">4. </w:t>
            </w:r>
            <w:r>
              <w:rPr>
                <w:rFonts w:cs="Arial"/>
                <w:b/>
                <w:bCs/>
                <w:sz w:val="18"/>
                <w:szCs w:val="18"/>
              </w:rPr>
              <w:t>Техническое состояние</w:t>
            </w:r>
          </w:p>
        </w:tc>
      </w:tr>
      <w:tr w:rsidR="00273304" w:rsidRPr="001F4020" w14:paraId="77747938" w14:textId="77777777" w:rsidTr="003E7D27">
        <w:trPr>
          <w:trHeight w:val="398"/>
          <w:jc w:val="center"/>
        </w:trPr>
        <w:tc>
          <w:tcPr>
            <w:tcW w:w="4390" w:type="dxa"/>
          </w:tcPr>
          <w:p w14:paraId="3E3CB817" w14:textId="4D0A713E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световых и звуковых указателей и сигнализаторов</w:t>
            </w:r>
          </w:p>
        </w:tc>
        <w:tc>
          <w:tcPr>
            <w:tcW w:w="1701" w:type="dxa"/>
            <w:vAlign w:val="center"/>
          </w:tcPr>
          <w:p w14:paraId="3A6F0FBD" w14:textId="6EA45E39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1BBA72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5963520A" w14:textId="77777777" w:rsidTr="003E7D27">
        <w:trPr>
          <w:trHeight w:val="418"/>
          <w:jc w:val="center"/>
        </w:trPr>
        <w:tc>
          <w:tcPr>
            <w:tcW w:w="4390" w:type="dxa"/>
          </w:tcPr>
          <w:p w14:paraId="2BC3D5FD" w14:textId="3C00FB43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Утечки масла из гидроцилиндров (выдвижение опор и стрелы)</w:t>
            </w:r>
          </w:p>
        </w:tc>
        <w:tc>
          <w:tcPr>
            <w:tcW w:w="1701" w:type="dxa"/>
            <w:vAlign w:val="center"/>
          </w:tcPr>
          <w:p w14:paraId="12F506B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58554FA7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 xml:space="preserve">Отсутствует </w:t>
            </w:r>
          </w:p>
        </w:tc>
        <w:tc>
          <w:tcPr>
            <w:tcW w:w="2976" w:type="dxa"/>
            <w:vAlign w:val="center"/>
          </w:tcPr>
          <w:p w14:paraId="2364497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55FEE6C9" w14:textId="77777777" w:rsidTr="00976BAB">
        <w:trPr>
          <w:trHeight w:val="416"/>
          <w:jc w:val="center"/>
        </w:trPr>
        <w:tc>
          <w:tcPr>
            <w:tcW w:w="4390" w:type="dxa"/>
          </w:tcPr>
          <w:p w14:paraId="36131314" w14:textId="7125D65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Платформа – поддержание в чистоте/утечки</w:t>
            </w:r>
          </w:p>
        </w:tc>
        <w:tc>
          <w:tcPr>
            <w:tcW w:w="1701" w:type="dxa"/>
          </w:tcPr>
          <w:p w14:paraId="14CFC700" w14:textId="51A4D02F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B08DF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2121196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41EC8BF" w14:textId="77777777" w:rsidTr="00976BAB">
        <w:trPr>
          <w:trHeight w:val="422"/>
          <w:jc w:val="center"/>
        </w:trPr>
        <w:tc>
          <w:tcPr>
            <w:tcW w:w="4390" w:type="dxa"/>
          </w:tcPr>
          <w:p w14:paraId="2850C9AE" w14:textId="3F0F145D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Визуальный осмотр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</w:t>
            </w:r>
          </w:p>
        </w:tc>
        <w:tc>
          <w:tcPr>
            <w:tcW w:w="1701" w:type="dxa"/>
          </w:tcPr>
          <w:p w14:paraId="3E55E457" w14:textId="5FFF06BC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B08DF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025A611" w14:textId="77777777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5B21FEF" w14:textId="77777777" w:rsidTr="00B451C0">
        <w:trPr>
          <w:trHeight w:val="414"/>
          <w:jc w:val="center"/>
        </w:trPr>
        <w:tc>
          <w:tcPr>
            <w:tcW w:w="4390" w:type="dxa"/>
          </w:tcPr>
          <w:p w14:paraId="4392AA55" w14:textId="00530DA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Визуальный осмотр болтов на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устройствах</w:t>
            </w:r>
          </w:p>
        </w:tc>
        <w:tc>
          <w:tcPr>
            <w:tcW w:w="1701" w:type="dxa"/>
          </w:tcPr>
          <w:p w14:paraId="6C9D4A41" w14:textId="77DA2289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9369579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628D595" w14:textId="77777777" w:rsidTr="00B451C0">
        <w:trPr>
          <w:trHeight w:val="577"/>
          <w:jc w:val="center"/>
        </w:trPr>
        <w:tc>
          <w:tcPr>
            <w:tcW w:w="4390" w:type="dxa"/>
          </w:tcPr>
          <w:p w14:paraId="6B72169B" w14:textId="54CF9405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Вылет стрелы/управление подъемом стрелы/подъем стрелы</w:t>
            </w:r>
          </w:p>
        </w:tc>
        <w:tc>
          <w:tcPr>
            <w:tcW w:w="1701" w:type="dxa"/>
          </w:tcPr>
          <w:p w14:paraId="12DA2BC7" w14:textId="066BEA5E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6CE215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3781D19F" w14:textId="77777777" w:rsidTr="00B451C0">
        <w:trPr>
          <w:trHeight w:val="348"/>
          <w:jc w:val="center"/>
        </w:trPr>
        <w:tc>
          <w:tcPr>
            <w:tcW w:w="4390" w:type="dxa"/>
          </w:tcPr>
          <w:p w14:paraId="31A4E38F" w14:textId="3A5B658A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Отсутствие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видимых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трещин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стрелы</w:t>
            </w:r>
            <w:proofErr w:type="spellEnd"/>
          </w:p>
        </w:tc>
        <w:tc>
          <w:tcPr>
            <w:tcW w:w="1701" w:type="dxa"/>
          </w:tcPr>
          <w:p w14:paraId="1DBAA5B1" w14:textId="750AD0B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C73286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B22DA0B" w14:textId="77777777" w:rsidTr="00B451C0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1824C9F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</w:tcPr>
          <w:p w14:paraId="54DE563A" w14:textId="3AF6020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09EE0BC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738A456" w14:textId="77777777" w:rsidTr="00B451C0">
        <w:trPr>
          <w:trHeight w:val="424"/>
          <w:jc w:val="center"/>
        </w:trPr>
        <w:tc>
          <w:tcPr>
            <w:tcW w:w="4390" w:type="dxa"/>
          </w:tcPr>
          <w:p w14:paraId="7316CCB6" w14:textId="74CE09CE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Направляющий ролик/крюковой блок/шаровая баба</w:t>
            </w:r>
          </w:p>
        </w:tc>
        <w:tc>
          <w:tcPr>
            <w:tcW w:w="1701" w:type="dxa"/>
          </w:tcPr>
          <w:p w14:paraId="4CB86385" w14:textId="0AB7AE38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8CEB377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5DDEDA41" w14:textId="77777777" w:rsidTr="00B451C0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076B3AD5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Откидной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гусёк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крана</w:t>
            </w:r>
            <w:proofErr w:type="spellEnd"/>
          </w:p>
        </w:tc>
        <w:tc>
          <w:tcPr>
            <w:tcW w:w="1701" w:type="dxa"/>
          </w:tcPr>
          <w:p w14:paraId="5A5E1A72" w14:textId="43A3434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729667F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4E6160F4" w14:textId="77777777" w:rsidTr="003E7D27">
        <w:trPr>
          <w:trHeight w:val="424"/>
          <w:jc w:val="center"/>
        </w:trPr>
        <w:tc>
          <w:tcPr>
            <w:tcW w:w="4390" w:type="dxa"/>
          </w:tcPr>
          <w:p w14:paraId="25217F5B" w14:textId="5E802038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Таблица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грузоподъемности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доступность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разборчивость</w:t>
            </w:r>
            <w:proofErr w:type="spellEnd"/>
          </w:p>
        </w:tc>
        <w:tc>
          <w:tcPr>
            <w:tcW w:w="1701" w:type="dxa"/>
            <w:vAlign w:val="center"/>
          </w:tcPr>
          <w:p w14:paraId="111F9C28" w14:textId="0539829A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4B652B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18F37ED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4B9591DD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66FE7E4F" w14:textId="445AD5AF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ограничителя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грузоподъемности</w:t>
            </w:r>
            <w:proofErr w:type="spellEnd"/>
          </w:p>
        </w:tc>
        <w:tc>
          <w:tcPr>
            <w:tcW w:w="1701" w:type="dxa"/>
          </w:tcPr>
          <w:p w14:paraId="4C409628" w14:textId="75CBC086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4CD673A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6FE0F16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573C19" w14:paraId="0171C3B2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49F9BF97" w14:textId="6B81CEDE" w:rsidR="001F4020" w:rsidRPr="00FE2ECC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конечного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выключателя</w:t>
            </w:r>
            <w:proofErr w:type="spellEnd"/>
          </w:p>
        </w:tc>
        <w:tc>
          <w:tcPr>
            <w:tcW w:w="1701" w:type="dxa"/>
          </w:tcPr>
          <w:p w14:paraId="0D37D335" w14:textId="24A5CCF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31AE597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AA1EF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272B302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1B64E925" w14:textId="6DE9FE60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устройства (указателя) угла наклона (Для самоходных ПС)</w:t>
            </w:r>
          </w:p>
        </w:tc>
        <w:tc>
          <w:tcPr>
            <w:tcW w:w="1701" w:type="dxa"/>
          </w:tcPr>
          <w:p w14:paraId="0950FA06" w14:textId="07B40190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29479E5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515052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0ADDA8B8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1DA77DC" w14:textId="44D0A016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предохранительных замков в зеве крюка</w:t>
            </w:r>
          </w:p>
        </w:tc>
        <w:tc>
          <w:tcPr>
            <w:tcW w:w="1701" w:type="dxa"/>
            <w:vAlign w:val="center"/>
          </w:tcPr>
          <w:p w14:paraId="753502F1" w14:textId="7B1EDCE9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DBED77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5C5960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45CFE7C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6153DE17" w14:textId="129A4589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Управление подъемным механизмом крюка/подъемные операции крюком</w:t>
            </w:r>
          </w:p>
        </w:tc>
        <w:tc>
          <w:tcPr>
            <w:tcW w:w="1701" w:type="dxa"/>
            <w:vAlign w:val="center"/>
          </w:tcPr>
          <w:p w14:paraId="697BF2A4" w14:textId="29FA06B7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318790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CE91B79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46C161DD" w14:textId="77777777" w:rsidTr="00C60111">
        <w:trPr>
          <w:trHeight w:val="382"/>
          <w:jc w:val="center"/>
        </w:trPr>
        <w:tc>
          <w:tcPr>
            <w:tcW w:w="4390" w:type="dxa"/>
            <w:vAlign w:val="center"/>
          </w:tcPr>
          <w:p w14:paraId="3A295765" w14:textId="436A4E91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</w:tcPr>
          <w:p w14:paraId="5F0A97C1" w14:textId="294F7323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5D5238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346CADB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502C54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573C19" w14:paraId="5DA66D97" w14:textId="77777777" w:rsidTr="00C60111">
        <w:trPr>
          <w:trHeight w:val="374"/>
          <w:jc w:val="center"/>
        </w:trPr>
        <w:tc>
          <w:tcPr>
            <w:tcW w:w="4390" w:type="dxa"/>
            <w:vAlign w:val="center"/>
          </w:tcPr>
          <w:p w14:paraId="12ED8DDB" w14:textId="6054FA8C" w:rsidR="001F4020" w:rsidRPr="00D87A07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Целостность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стёкол</w:t>
            </w:r>
            <w:proofErr w:type="spellEnd"/>
          </w:p>
        </w:tc>
        <w:tc>
          <w:tcPr>
            <w:tcW w:w="1701" w:type="dxa"/>
          </w:tcPr>
          <w:p w14:paraId="3E67B39F" w14:textId="6800D690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5D5238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2B62A2EB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210E824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0BE16709" w14:textId="77777777" w:rsidTr="003E7D27">
        <w:trPr>
          <w:trHeight w:val="424"/>
          <w:jc w:val="center"/>
        </w:trPr>
        <w:tc>
          <w:tcPr>
            <w:tcW w:w="4390" w:type="dxa"/>
          </w:tcPr>
          <w:p w14:paraId="17D8284F" w14:textId="371CBFF3" w:rsidR="00273304" w:rsidRPr="00D87A07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Подкладки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опоры</w:t>
            </w:r>
            <w:proofErr w:type="spellEnd"/>
          </w:p>
        </w:tc>
        <w:tc>
          <w:tcPr>
            <w:tcW w:w="1701" w:type="dxa"/>
            <w:vAlign w:val="center"/>
          </w:tcPr>
          <w:p w14:paraId="5A8F2129" w14:textId="477DFDA2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FF800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82AC55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p w14:paraId="78455F91" w14:textId="77777777" w:rsidR="00B14B65" w:rsidRPr="00D532E6" w:rsidRDefault="00B14B65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</w:rPr>
      </w:pPr>
    </w:p>
    <w:tbl>
      <w:tblPr>
        <w:tblStyle w:val="a9"/>
        <w:tblW w:w="10215" w:type="dxa"/>
        <w:jc w:val="center"/>
        <w:tblLook w:val="04A0" w:firstRow="1" w:lastRow="0" w:firstColumn="1" w:lastColumn="0" w:noHBand="0" w:noVBand="1"/>
      </w:tblPr>
      <w:tblGrid>
        <w:gridCol w:w="7351"/>
        <w:gridCol w:w="1433"/>
        <w:gridCol w:w="1431"/>
      </w:tblGrid>
      <w:tr w:rsidR="00AD6067" w:rsidRPr="00D87A07" w14:paraId="6D441AA0" w14:textId="77777777" w:rsidTr="00432633">
        <w:trPr>
          <w:jc w:val="center"/>
        </w:trPr>
        <w:tc>
          <w:tcPr>
            <w:tcW w:w="7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7DC1AE12" w:rsidR="00AD6067" w:rsidRPr="00D87A07" w:rsidRDefault="00573C19" w:rsidP="0005480E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 xml:space="preserve">Данный </w:t>
            </w:r>
            <w:r w:rsidR="00100C0F">
              <w:rPr>
                <w:rFonts w:cs="Arial"/>
                <w:sz w:val="18"/>
                <w:szCs w:val="18"/>
              </w:rPr>
              <w:t>кран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05480E">
              <w:rPr>
                <w:rFonts w:cs="Arial"/>
                <w:sz w:val="18"/>
                <w:szCs w:val="18"/>
              </w:rPr>
              <w:t>Заказчик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32633">
        <w:trPr>
          <w:jc w:val="center"/>
        </w:trPr>
        <w:tc>
          <w:tcPr>
            <w:tcW w:w="7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1B1CB2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1B1CB2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29337B56" w:rsidR="001B1CB2" w:rsidRPr="00A211E8" w:rsidRDefault="00100C0F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 Подрядчика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 w:rsidR="001B1CB2">
              <w:rPr>
                <w:rFonts w:cs="Arial"/>
                <w:sz w:val="12"/>
                <w:szCs w:val="12"/>
              </w:rPr>
              <w:t>проводившее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B1CB2"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67C2EDA5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1B1CB2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1B1CB2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4356FF45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00C0F">
              <w:rPr>
                <w:rFonts w:cs="Arial"/>
                <w:sz w:val="12"/>
                <w:szCs w:val="12"/>
              </w:rPr>
              <w:t>Субп</w:t>
            </w:r>
            <w:r>
              <w:rPr>
                <w:rFonts w:cs="Arial"/>
                <w:sz w:val="12"/>
                <w:szCs w:val="12"/>
              </w:rPr>
              <w:t>одрядчика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2CC168F8" w14:textId="77777777" w:rsidR="001B1CB2" w:rsidRPr="003A765D" w:rsidRDefault="001B1CB2" w:rsidP="001B1CB2"/>
    <w:p w14:paraId="0652A6D8" w14:textId="77777777" w:rsidR="008B3638" w:rsidRPr="008B3638" w:rsidRDefault="008B3638" w:rsidP="008B3638">
      <w:pPr>
        <w:jc w:val="center"/>
        <w:rPr>
          <w:rFonts w:cs="Arial"/>
          <w:sz w:val="32"/>
          <w:szCs w:val="32"/>
        </w:rPr>
      </w:pPr>
    </w:p>
    <w:p w14:paraId="67910478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2369EC">
      <w:footerReference w:type="default" r:id="rId11"/>
      <w:pgSz w:w="12240" w:h="15840"/>
      <w:pgMar w:top="42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C560" w14:textId="77777777" w:rsidR="00AA1047" w:rsidRDefault="00AA1047" w:rsidP="0047045E">
      <w:pPr>
        <w:spacing w:line="240" w:lineRule="auto"/>
      </w:pPr>
      <w:r>
        <w:separator/>
      </w:r>
    </w:p>
  </w:endnote>
  <w:endnote w:type="continuationSeparator" w:id="0">
    <w:p w14:paraId="0F4C70E1" w14:textId="77777777" w:rsidR="00AA1047" w:rsidRDefault="00AA1047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7AD37" w14:textId="77777777" w:rsidR="00AA1047" w:rsidRDefault="00AA1047" w:rsidP="0047045E">
      <w:pPr>
        <w:spacing w:line="240" w:lineRule="auto"/>
      </w:pPr>
      <w:r>
        <w:separator/>
      </w:r>
    </w:p>
  </w:footnote>
  <w:footnote w:type="continuationSeparator" w:id="0">
    <w:p w14:paraId="2DFFF657" w14:textId="77777777" w:rsidR="00AA1047" w:rsidRDefault="00AA1047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5480E"/>
    <w:rsid w:val="00064EDB"/>
    <w:rsid w:val="00070E4E"/>
    <w:rsid w:val="000F2B82"/>
    <w:rsid w:val="00100C0F"/>
    <w:rsid w:val="00134810"/>
    <w:rsid w:val="00145616"/>
    <w:rsid w:val="00192AD7"/>
    <w:rsid w:val="001B1CB2"/>
    <w:rsid w:val="001C48C4"/>
    <w:rsid w:val="001F4020"/>
    <w:rsid w:val="002036E8"/>
    <w:rsid w:val="002369EC"/>
    <w:rsid w:val="002510D2"/>
    <w:rsid w:val="002713E9"/>
    <w:rsid w:val="00273304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A4EF0"/>
    <w:rsid w:val="004D6985"/>
    <w:rsid w:val="004F7874"/>
    <w:rsid w:val="005204FC"/>
    <w:rsid w:val="00536C2D"/>
    <w:rsid w:val="005375A1"/>
    <w:rsid w:val="00573C19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0013F"/>
    <w:rsid w:val="00A116D5"/>
    <w:rsid w:val="00A13559"/>
    <w:rsid w:val="00A13D5E"/>
    <w:rsid w:val="00A14BE8"/>
    <w:rsid w:val="00A67EE3"/>
    <w:rsid w:val="00AA1047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A3CF9"/>
    <w:rsid w:val="00DF32C3"/>
    <w:rsid w:val="00E021DF"/>
    <w:rsid w:val="00E0562F"/>
    <w:rsid w:val="00E10F74"/>
    <w:rsid w:val="00E113EC"/>
    <w:rsid w:val="00EA7336"/>
    <w:rsid w:val="00F07134"/>
    <w:rsid w:val="00F254CF"/>
    <w:rsid w:val="00F629E4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3757BB-181E-4EAB-A5BF-239B1469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Admin</cp:lastModifiedBy>
  <cp:revision>2</cp:revision>
  <cp:lastPrinted>2024-12-05T08:33:00Z</cp:lastPrinted>
  <dcterms:created xsi:type="dcterms:W3CDTF">2026-03-15T18:54:00Z</dcterms:created>
  <dcterms:modified xsi:type="dcterms:W3CDTF">2026-03-15T18:54:00Z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