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E2B" w:rsidRPr="006E0731" w:rsidRDefault="00C46E2B" w:rsidP="00C46E2B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>СПЕЦИФИКАЦИЯ №</w:t>
      </w:r>
      <w:r w:rsidR="00946DDC" w:rsidRPr="006E0731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 xml:space="preserve"> </w:t>
      </w:r>
      <w:r w:rsidR="006C6073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>1</w:t>
      </w:r>
      <w:r w:rsidR="00946DDC" w:rsidRPr="006E0731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 xml:space="preserve"> </w:t>
      </w:r>
      <w:r w:rsidR="00084A49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>к договору</w:t>
      </w:r>
      <w:r w:rsidRPr="006E0731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 xml:space="preserve"> </w:t>
      </w:r>
      <w:r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>№</w:t>
      </w:r>
      <w:r w:rsidR="00946DDC"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 </w:t>
      </w:r>
      <w:r w:rsidR="006C6073">
        <w:rPr>
          <w:rFonts w:ascii="Times New Roman" w:eastAsia="Times New Roman" w:hAnsi="Times New Roman" w:cs="Times New Roman"/>
          <w:iCs/>
          <w:sz w:val="20"/>
          <w:lang w:eastAsia="ru-RU"/>
        </w:rPr>
        <w:t>______</w:t>
      </w:r>
      <w:r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 от </w:t>
      </w:r>
      <w:r w:rsidR="006C6073">
        <w:rPr>
          <w:rFonts w:ascii="Times New Roman" w:eastAsia="Times New Roman" w:hAnsi="Times New Roman" w:cs="Times New Roman"/>
          <w:iCs/>
          <w:sz w:val="20"/>
          <w:lang w:eastAsia="ru-RU"/>
        </w:rPr>
        <w:t>04</w:t>
      </w:r>
      <w:r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 </w:t>
      </w:r>
      <w:r w:rsidR="006C6073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марта 2026 </w:t>
      </w:r>
      <w:r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г. </w:t>
      </w:r>
    </w:p>
    <w:p w:rsidR="00C46E2B" w:rsidRPr="006E0731" w:rsidRDefault="00C46E2B" w:rsidP="00C46E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3"/>
        <w:gridCol w:w="5235"/>
      </w:tblGrid>
      <w:tr w:rsidR="00C46E2B" w:rsidRPr="006E0731" w:rsidTr="004E1F82">
        <w:tc>
          <w:tcPr>
            <w:tcW w:w="5352" w:type="dxa"/>
            <w:shd w:val="clear" w:color="auto" w:fill="auto"/>
          </w:tcPr>
          <w:p w:rsidR="00C46E2B" w:rsidRPr="006E0731" w:rsidRDefault="00C46E2B" w:rsidP="00C46E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г. Екатеринбург</w:t>
            </w:r>
          </w:p>
        </w:tc>
        <w:tc>
          <w:tcPr>
            <w:tcW w:w="5352" w:type="dxa"/>
            <w:shd w:val="clear" w:color="auto" w:fill="auto"/>
          </w:tcPr>
          <w:p w:rsidR="00C46E2B" w:rsidRPr="006E0731" w:rsidRDefault="00C46E2B" w:rsidP="006C6073">
            <w:pPr>
              <w:keepNext/>
              <w:spacing w:before="240" w:after="6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Cambria" w:eastAsia="Times New Roman" w:hAnsi="Cambria" w:cs="Times New Roman"/>
                <w:b/>
                <w:bCs/>
                <w:sz w:val="20"/>
                <w:lang w:eastAsia="ru-RU"/>
              </w:rPr>
              <w:t xml:space="preserve"> </w:t>
            </w:r>
            <w:r w:rsidR="006C6073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04</w:t>
            </w: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 </w:t>
            </w:r>
            <w:r w:rsidR="006C6073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марта</w:t>
            </w:r>
            <w:r w:rsidRPr="006E0731">
              <w:rPr>
                <w:rFonts w:ascii="Cambria" w:eastAsia="Times New Roman" w:hAnsi="Cambria" w:cs="Times New Roman"/>
                <w:b/>
                <w:bCs/>
                <w:sz w:val="20"/>
                <w:lang w:eastAsia="ru-RU"/>
              </w:rPr>
              <w:t xml:space="preserve"> </w:t>
            </w:r>
            <w:r w:rsidR="002D680A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2026</w:t>
            </w:r>
            <w:r w:rsidR="006C6073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 </w:t>
            </w: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г.</w:t>
            </w:r>
          </w:p>
        </w:tc>
      </w:tr>
    </w:tbl>
    <w:p w:rsidR="00C46E2B" w:rsidRPr="006E0731" w:rsidRDefault="00C46E2B" w:rsidP="00C46E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            </w:t>
      </w:r>
    </w:p>
    <w:p w:rsidR="00C46E2B" w:rsidRPr="006E0731" w:rsidRDefault="00C46E2B" w:rsidP="00C46E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b/>
          <w:sz w:val="20"/>
          <w:lang w:eastAsia="ru-RU"/>
        </w:rPr>
        <w:t>Поставщик: АО «Группа «СВЭЛ»</w:t>
      </w:r>
    </w:p>
    <w:p w:rsidR="00C46E2B" w:rsidRPr="006E0731" w:rsidRDefault="00C46E2B" w:rsidP="00946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b/>
          <w:sz w:val="20"/>
          <w:lang w:eastAsia="ru-RU"/>
        </w:rPr>
        <w:t>Покупатель: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1C7349" w:rsidRPr="001C7349">
        <w:rPr>
          <w:rFonts w:ascii="Times New Roman" w:eastAsia="Times New Roman" w:hAnsi="Times New Roman" w:cs="Times New Roman"/>
          <w:b/>
          <w:sz w:val="20"/>
          <w:lang w:eastAsia="ru-RU"/>
        </w:rPr>
        <w:t>ООО «ШЕЛЛРОКК»</w:t>
      </w:r>
    </w:p>
    <w:tbl>
      <w:tblPr>
        <w:tblW w:w="106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31"/>
        <w:gridCol w:w="850"/>
        <w:gridCol w:w="1559"/>
        <w:gridCol w:w="1276"/>
        <w:gridCol w:w="1389"/>
        <w:gridCol w:w="1588"/>
      </w:tblGrid>
      <w:tr w:rsidR="00C46E2B" w:rsidRPr="006E0731" w:rsidTr="001C7349">
        <w:tc>
          <w:tcPr>
            <w:tcW w:w="568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п/п</w:t>
            </w:r>
          </w:p>
        </w:tc>
        <w:tc>
          <w:tcPr>
            <w:tcW w:w="3431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Кол-во, ед.</w:t>
            </w:r>
          </w:p>
        </w:tc>
        <w:tc>
          <w:tcPr>
            <w:tcW w:w="1559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Цена за ед., руб., без НДС</w:t>
            </w:r>
          </w:p>
        </w:tc>
        <w:tc>
          <w:tcPr>
            <w:tcW w:w="1276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Сумма, без НДС, руб.</w:t>
            </w:r>
          </w:p>
        </w:tc>
        <w:tc>
          <w:tcPr>
            <w:tcW w:w="1389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Сумма, с НДС, руб.</w:t>
            </w:r>
          </w:p>
        </w:tc>
        <w:tc>
          <w:tcPr>
            <w:tcW w:w="1588" w:type="dxa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Срок поставки </w:t>
            </w:r>
          </w:p>
        </w:tc>
      </w:tr>
      <w:tr w:rsidR="00084A49" w:rsidRPr="006E0731" w:rsidTr="001C7349">
        <w:tc>
          <w:tcPr>
            <w:tcW w:w="568" w:type="dxa"/>
            <w:shd w:val="clear" w:color="auto" w:fill="auto"/>
          </w:tcPr>
          <w:p w:rsidR="00084A49" w:rsidRPr="006E0731" w:rsidRDefault="00084A49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</w:t>
            </w:r>
          </w:p>
        </w:tc>
        <w:tc>
          <w:tcPr>
            <w:tcW w:w="3431" w:type="dxa"/>
            <w:shd w:val="clear" w:color="auto" w:fill="auto"/>
          </w:tcPr>
          <w:p w:rsidR="001C7349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Трансформатор сухой силовой с литой изоляцией </w:t>
            </w:r>
          </w:p>
          <w:p w:rsidR="00084A49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ТСЗД-1000/6 У3 </w:t>
            </w:r>
          </w:p>
          <w:p w:rsidR="001C7349" w:rsidRPr="001C7349" w:rsidRDefault="001C7349" w:rsidP="001C734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Степень защиты - IP31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  <w:r w:rsidR="00084A49"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1 641 250,00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9 847 500,00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12 013 950,00</w:t>
            </w:r>
          </w:p>
        </w:tc>
        <w:tc>
          <w:tcPr>
            <w:tcW w:w="1588" w:type="dxa"/>
            <w:vMerge w:val="restart"/>
          </w:tcPr>
          <w:p w:rsidR="00084A49" w:rsidRPr="006E0731" w:rsidRDefault="00084A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84A49" w:rsidRDefault="00084A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84A49" w:rsidRDefault="00084A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84A49" w:rsidRPr="006E0731" w:rsidRDefault="001C73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  <w:r w:rsidR="00084A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  <w:r w:rsidR="00084A49"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календарных дней</w:t>
            </w:r>
          </w:p>
        </w:tc>
      </w:tr>
      <w:tr w:rsidR="00084A49" w:rsidRPr="006E0731" w:rsidTr="001C7349">
        <w:tc>
          <w:tcPr>
            <w:tcW w:w="568" w:type="dxa"/>
            <w:shd w:val="clear" w:color="auto" w:fill="auto"/>
          </w:tcPr>
          <w:p w:rsidR="00084A49" w:rsidRPr="006E0731" w:rsidRDefault="00084A49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</w:p>
        </w:tc>
        <w:tc>
          <w:tcPr>
            <w:tcW w:w="3431" w:type="dxa"/>
            <w:shd w:val="clear" w:color="auto" w:fill="auto"/>
          </w:tcPr>
          <w:p w:rsidR="001C7349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Трансформатор сухой силовой с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литой изоляцией </w:t>
            </w:r>
          </w:p>
          <w:p w:rsidR="001C7349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ТСЗД-1000/6 У3</w:t>
            </w:r>
          </w:p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Степень защиты – IP33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  <w:r w:rsidR="00084A49"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1 901 250,00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3 802 500,00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4 639 050,00</w:t>
            </w:r>
          </w:p>
        </w:tc>
        <w:tc>
          <w:tcPr>
            <w:tcW w:w="1588" w:type="dxa"/>
            <w:vMerge/>
          </w:tcPr>
          <w:p w:rsidR="00084A49" w:rsidRPr="006E0731" w:rsidRDefault="00084A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46E2B" w:rsidRPr="006E0731" w:rsidTr="001C7349">
        <w:tc>
          <w:tcPr>
            <w:tcW w:w="568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3431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6E2B" w:rsidRPr="006E0731" w:rsidRDefault="00C46E2B" w:rsidP="002D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:rsidR="00C46E2B" w:rsidRPr="006E0731" w:rsidRDefault="001C73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16 653 000,00</w:t>
            </w:r>
          </w:p>
        </w:tc>
        <w:tc>
          <w:tcPr>
            <w:tcW w:w="1588" w:type="dxa"/>
          </w:tcPr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C46E2B" w:rsidRPr="006E0731" w:rsidRDefault="00C46E2B" w:rsidP="00C46E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C46E2B" w:rsidRPr="006E0731" w:rsidRDefault="00C46E2B" w:rsidP="001C7349">
      <w:pPr>
        <w:numPr>
          <w:ilvl w:val="1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Итого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к оплате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1C7349" w:rsidRPr="001C7349">
        <w:rPr>
          <w:rFonts w:ascii="Times New Roman" w:eastAsia="Times New Roman" w:hAnsi="Times New Roman" w:cs="Times New Roman"/>
          <w:sz w:val="20"/>
          <w:lang w:eastAsia="ru-RU"/>
        </w:rPr>
        <w:t>16 653 000,00</w:t>
      </w:r>
      <w:r w:rsidR="001C7349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(</w:t>
      </w:r>
      <w:r w:rsidR="001C7349" w:rsidRPr="001C7349">
        <w:rPr>
          <w:rFonts w:ascii="Times New Roman" w:eastAsia="Times New Roman" w:hAnsi="Times New Roman" w:cs="Times New Roman"/>
          <w:sz w:val="20"/>
          <w:lang w:eastAsia="ru-RU"/>
        </w:rPr>
        <w:t>шестнадцать миллионов шестьсот пятьдесят три тысячи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) рублей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00коп.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, в том числе НДС 22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% 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>3 003 000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(</w:t>
      </w:r>
      <w:r w:rsidR="001C7349" w:rsidRPr="001C7349">
        <w:rPr>
          <w:rFonts w:ascii="Times New Roman" w:eastAsia="Times New Roman" w:hAnsi="Times New Roman" w:cs="Times New Roman"/>
          <w:sz w:val="20"/>
          <w:lang w:eastAsia="ru-RU"/>
        </w:rPr>
        <w:t>три миллиона три тысячи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) рублей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00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>коп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.  </w:t>
      </w:r>
    </w:p>
    <w:p w:rsidR="00C46E2B" w:rsidRPr="006E0731" w:rsidRDefault="00C46E2B" w:rsidP="00C46E2B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Порядок и сроки оплаты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:</w:t>
      </w:r>
    </w:p>
    <w:p w:rsidR="00C46E2B" w:rsidRPr="006E0731" w:rsidRDefault="00C46E2B" w:rsidP="00C46E2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trike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2.1. 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5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0% от стоимости Оборудования, что составляет 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>8 326 500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(</w:t>
      </w:r>
      <w:r w:rsidR="001C7349" w:rsidRPr="001C7349">
        <w:rPr>
          <w:rFonts w:ascii="Times New Roman" w:eastAsia="Times New Roman" w:hAnsi="Times New Roman" w:cs="Times New Roman"/>
          <w:sz w:val="20"/>
          <w:lang w:eastAsia="ru-RU"/>
        </w:rPr>
        <w:t>восемь миллионов триста двадцать шесть тысяч пятьсот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) рублей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00коп.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, в том числе НДС 22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%, опла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чивается Покупателем в течение 5 (пять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) календарных дней с момента заключения Спецификации. </w:t>
      </w:r>
    </w:p>
    <w:p w:rsidR="001C7349" w:rsidRDefault="00C46E2B" w:rsidP="004F532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2.2. 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5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0% от стоимости Оборудования, что составляет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>8 326 500</w:t>
      </w:r>
      <w:r w:rsidR="001C7349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(</w:t>
      </w:r>
      <w:r w:rsidR="001C7349" w:rsidRPr="001C7349">
        <w:rPr>
          <w:rFonts w:ascii="Times New Roman" w:eastAsia="Times New Roman" w:hAnsi="Times New Roman" w:cs="Times New Roman"/>
          <w:sz w:val="20"/>
          <w:lang w:eastAsia="ru-RU"/>
        </w:rPr>
        <w:t>восемь миллионов триста двадцать шесть тысяч пятьсот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>)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</w:p>
    <w:p w:rsidR="00C46E2B" w:rsidRPr="006E0731" w:rsidRDefault="00C46E2B" w:rsidP="004F532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>рублей</w:t>
      </w:r>
      <w:r w:rsidR="004F5325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00коп.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, должна быть прои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зведена Покупателем не позднее 5 (пять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) календарных дней до плановой даты готовности Оборудования к отгрузке. Поставщик не позднее, чем за 14 календарных дней, письменно уведомляет Покупателя о плановой дате готовности Оборудования к отгрузке. </w:t>
      </w:r>
    </w:p>
    <w:p w:rsidR="00AD2392" w:rsidRPr="006E0731" w:rsidRDefault="004F5325" w:rsidP="00AD23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3. </w:t>
      </w:r>
      <w:r w:rsidR="00AD2392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Срок поставки: </w:t>
      </w:r>
      <w:r w:rsidR="00AD2392" w:rsidRPr="006E0731">
        <w:rPr>
          <w:rFonts w:ascii="Times New Roman" w:eastAsia="Times New Roman" w:hAnsi="Times New Roman" w:cs="Times New Roman"/>
          <w:sz w:val="20"/>
          <w:lang w:eastAsia="ru-RU"/>
        </w:rPr>
        <w:t>согласно установленных в табличной части сроков, при условии соблюдения сроков оплаты, но не ранее момента заключения договора и согласования технической документации на поставляемое Оборудование.</w:t>
      </w:r>
    </w:p>
    <w:p w:rsidR="00AD2392" w:rsidRPr="006E0731" w:rsidRDefault="00AD2392" w:rsidP="00AD239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     3.1. Услуга по хранению готовой продукции Поставщиком не включена в стоимость Оборудования.</w:t>
      </w:r>
    </w:p>
    <w:p w:rsidR="004F5325" w:rsidRPr="006E0731" w:rsidRDefault="004F5325" w:rsidP="00AD239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4. 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Доставка продукции осуществляется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силами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Поставщика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за счет</w:t>
      </w:r>
      <w:r w:rsidR="00946DDC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Поставщика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, базис поставки </w:t>
      </w:r>
      <w:r w:rsidR="00C46E2B" w:rsidRPr="006E0731">
        <w:rPr>
          <w:rFonts w:ascii="Times New Roman" w:eastAsia="Times New Roman" w:hAnsi="Times New Roman" w:cs="Times New Roman"/>
          <w:sz w:val="20"/>
          <w:lang w:val="en-US" w:eastAsia="ru-RU"/>
        </w:rPr>
        <w:t>DAP</w:t>
      </w:r>
      <w:r w:rsidR="00CD73A2">
        <w:rPr>
          <w:rFonts w:ascii="Times New Roman" w:eastAsia="Times New Roman" w:hAnsi="Times New Roman" w:cs="Times New Roman"/>
          <w:sz w:val="20"/>
          <w:lang w:eastAsia="ru-RU"/>
        </w:rPr>
        <w:t xml:space="preserve"> согласно ИНКОТЕРМС 202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0.  </w:t>
      </w:r>
      <w:r w:rsidR="00C46E2B" w:rsidRPr="006C6073">
        <w:rPr>
          <w:rFonts w:ascii="Times New Roman" w:eastAsia="Times New Roman" w:hAnsi="Times New Roman" w:cs="Times New Roman"/>
          <w:sz w:val="20"/>
          <w:u w:val="single"/>
          <w:lang w:eastAsia="ru-RU"/>
        </w:rPr>
        <w:t>При способе доставки самовывозом, транспортное средство Заказчика (Покупателя) должно быть приспособлено для верхней открытой погрузки</w:t>
      </w:r>
      <w:r w:rsidR="00C46E2B" w:rsidRPr="006E0731">
        <w:rPr>
          <w:rFonts w:ascii="Times New Roman" w:eastAsia="Times New Roman" w:hAnsi="Times New Roman" w:cs="Times New Roman"/>
          <w:b/>
          <w:sz w:val="20"/>
          <w:u w:val="single"/>
          <w:lang w:eastAsia="ru-RU"/>
        </w:rPr>
        <w:t xml:space="preserve">. 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5.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Способ доставки Оборудования</w:t>
      </w:r>
      <w:r w:rsidR="00946DDC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: Автомобильным 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транспортом. 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6.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Адрес передачи Оборудования:</w:t>
      </w:r>
      <w:r w:rsidR="00C46E2B" w:rsidRPr="006E0731">
        <w:rPr>
          <w:rFonts w:ascii="Calibri" w:eastAsia="Times New Roman" w:hAnsi="Calibri" w:cs="Times New Roman"/>
          <w:szCs w:val="24"/>
          <w:lang w:eastAsia="ru-RU"/>
        </w:rPr>
        <w:t xml:space="preserve"> </w:t>
      </w:r>
      <w:r w:rsidR="001C7349" w:rsidRPr="001C7349">
        <w:rPr>
          <w:rFonts w:ascii="Calibri" w:eastAsia="Times New Roman" w:hAnsi="Calibri" w:cs="Times New Roman"/>
          <w:szCs w:val="24"/>
          <w:highlight w:val="yellow"/>
          <w:lang w:eastAsia="ru-RU"/>
        </w:rPr>
        <w:t>140408, Россия, Московская область, г. Коломна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7.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Реквизиты грузополучателя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: </w:t>
      </w:r>
      <w:r w:rsidR="001C7349" w:rsidRPr="001C7349">
        <w:rPr>
          <w:rFonts w:ascii="Times New Roman" w:eastAsia="Times New Roman" w:hAnsi="Times New Roman" w:cs="Times New Roman"/>
          <w:sz w:val="20"/>
          <w:highlight w:val="yellow"/>
          <w:lang w:eastAsia="ru-RU"/>
        </w:rPr>
        <w:t>хххх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8.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Дополнительные технические требо</w:t>
      </w:r>
      <w:bookmarkStart w:id="0" w:name="_GoBack"/>
      <w:bookmarkEnd w:id="0"/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вания к Оборудованию: </w:t>
      </w:r>
      <w:r w:rsidR="005B4324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нет.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>9.</w:t>
      </w: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Иные условия: </w:t>
      </w:r>
      <w:r w:rsidR="00C46E2B" w:rsidRPr="006E0731">
        <w:rPr>
          <w:rFonts w:ascii="Times New Roman" w:eastAsia="Times New Roman" w:hAnsi="Times New Roman" w:cs="Times New Roman"/>
          <w:sz w:val="20"/>
          <w:szCs w:val="24"/>
          <w:u w:val="single"/>
          <w:lang w:eastAsia="ru-RU"/>
        </w:rPr>
        <w:t xml:space="preserve">Гарантия: 3 года с момента ввода в эксплуатацию, но не более 3,5 лет с момента отгрузки. </w:t>
      </w:r>
    </w:p>
    <w:p w:rsidR="006E0731" w:rsidRPr="006E0731" w:rsidRDefault="004F5325" w:rsidP="00084A49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>10.</w:t>
      </w: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Банковские реквизиты Поставщика для оплаты Оборудования: АО «Группа «СВЭЛ», Юридический адрес: РФ, 620010, г. Екатеринбург, ул. Черняховского, 61 ИНН/КПП 6674330951/667901001 ОГРН 1096674008980, Филиал «Центральный» Банка ВТБ (ПАО) в г. Москве, р/с 40702810300280008764 к/с 30101810145250000411 БИК 044525411.</w:t>
      </w:r>
    </w:p>
    <w:p w:rsidR="00C46E2B" w:rsidRPr="006E0731" w:rsidRDefault="00084A49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>11</w:t>
      </w:r>
      <w:r w:rsidR="00AD2392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. </w:t>
      </w:r>
      <w:r w:rsidR="004F5325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Приложение: </w:t>
      </w:r>
    </w:p>
    <w:p w:rsidR="00C46E2B" w:rsidRPr="006E0731" w:rsidRDefault="00C46E2B" w:rsidP="00946DD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>Техническая спецификация (технические спецификации) на поставляемое в рамках данной спецификации Оборудование.</w:t>
      </w:r>
    </w:p>
    <w:tbl>
      <w:tblPr>
        <w:tblpPr w:leftFromText="180" w:rightFromText="180" w:vertAnchor="text" w:horzAnchor="margin" w:tblpY="417"/>
        <w:tblOverlap w:val="never"/>
        <w:tblW w:w="0" w:type="auto"/>
        <w:tblLook w:val="01E0" w:firstRow="1" w:lastRow="1" w:firstColumn="1" w:lastColumn="1" w:noHBand="0" w:noVBand="0"/>
      </w:tblPr>
      <w:tblGrid>
        <w:gridCol w:w="5239"/>
        <w:gridCol w:w="5249"/>
      </w:tblGrid>
      <w:tr w:rsidR="00C46E2B" w:rsidRPr="006E0731" w:rsidTr="004E1F82">
        <w:tc>
          <w:tcPr>
            <w:tcW w:w="5352" w:type="dxa"/>
          </w:tcPr>
          <w:p w:rsidR="00C46E2B" w:rsidRPr="006E0731" w:rsidRDefault="00C46E2B" w:rsidP="00AD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ПОСТАВЩИК</w:t>
            </w: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: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АО «Группа «СВЭЛ»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Директор департамента продаж Сухих трансформаторов </w:t>
            </w:r>
          </w:p>
          <w:p w:rsidR="00AD2392" w:rsidRPr="006E0731" w:rsidRDefault="00AD2392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Заикин А.В. /_____</w:t>
            </w:r>
            <w:r w:rsidR="00A91030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__</w:t>
            </w: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__________/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м.п.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</w:tc>
        <w:tc>
          <w:tcPr>
            <w:tcW w:w="5352" w:type="dxa"/>
          </w:tcPr>
          <w:p w:rsidR="00C46E2B" w:rsidRPr="006E0731" w:rsidRDefault="00C46E2B" w:rsidP="00AD23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ПОКУПАТЕЛЬ:</w:t>
            </w:r>
          </w:p>
          <w:p w:rsidR="006C6073" w:rsidRDefault="006C6073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C607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ООО «ШЕЛЛРОКК»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Генеральный директор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  <w:p w:rsidR="00A91030" w:rsidRPr="006E0731" w:rsidRDefault="00A91030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  <w:p w:rsidR="00C46E2B" w:rsidRPr="006E0731" w:rsidRDefault="006C6073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C6073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Бусел Е.А.</w:t>
            </w:r>
            <w:r w:rsidR="00C46E2B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/_______</w:t>
            </w:r>
            <w:r w:rsidR="00A91030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___</w:t>
            </w:r>
            <w:r w:rsidR="00C46E2B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______/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м.п.</w:t>
            </w:r>
          </w:p>
          <w:p w:rsidR="00C46E2B" w:rsidRPr="006E0731" w:rsidRDefault="00C46E2B" w:rsidP="00C46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</w:tc>
      </w:tr>
    </w:tbl>
    <w:p w:rsidR="001D586D" w:rsidRPr="006E0731" w:rsidRDefault="001D586D">
      <w:pPr>
        <w:rPr>
          <w:sz w:val="20"/>
        </w:rPr>
      </w:pPr>
    </w:p>
    <w:sectPr w:rsidR="001D586D" w:rsidRPr="006E0731" w:rsidSect="00046E5A">
      <w:footerReference w:type="even" r:id="rId9"/>
      <w:footerReference w:type="default" r:id="rId10"/>
      <w:pgSz w:w="11906" w:h="16838"/>
      <w:pgMar w:top="851" w:right="567" w:bottom="567" w:left="851" w:header="284" w:footer="8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BEB" w:rsidRDefault="00294BEB" w:rsidP="00C46E2B">
      <w:pPr>
        <w:spacing w:after="0" w:line="240" w:lineRule="auto"/>
      </w:pPr>
      <w:r>
        <w:separator/>
      </w:r>
    </w:p>
  </w:endnote>
  <w:endnote w:type="continuationSeparator" w:id="0">
    <w:p w:rsidR="00294BEB" w:rsidRDefault="00294BEB" w:rsidP="00C4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69E" w:rsidRDefault="00C46E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069E" w:rsidRDefault="00294B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69E" w:rsidRPr="009A6FF7" w:rsidRDefault="00294BEB" w:rsidP="00C46E2B">
    <w:pPr>
      <w:pStyle w:val="a3"/>
      <w:framePr w:wrap="around" w:vAnchor="text" w:hAnchor="margin" w:xAlign="right" w:y="1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BEB" w:rsidRDefault="00294BEB" w:rsidP="00C46E2B">
      <w:pPr>
        <w:spacing w:after="0" w:line="240" w:lineRule="auto"/>
      </w:pPr>
      <w:r>
        <w:separator/>
      </w:r>
    </w:p>
  </w:footnote>
  <w:footnote w:type="continuationSeparator" w:id="0">
    <w:p w:rsidR="00294BEB" w:rsidRDefault="00294BEB" w:rsidP="00C46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352"/>
    <w:multiLevelType w:val="multilevel"/>
    <w:tmpl w:val="F16C56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53911F09"/>
    <w:multiLevelType w:val="multilevel"/>
    <w:tmpl w:val="7966A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u w:val="singl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FD"/>
    <w:rsid w:val="00084A49"/>
    <w:rsid w:val="001C7349"/>
    <w:rsid w:val="001D586D"/>
    <w:rsid w:val="001D7CB0"/>
    <w:rsid w:val="00294BEB"/>
    <w:rsid w:val="002D680A"/>
    <w:rsid w:val="003E7970"/>
    <w:rsid w:val="0043427D"/>
    <w:rsid w:val="004F5325"/>
    <w:rsid w:val="005B4324"/>
    <w:rsid w:val="00682034"/>
    <w:rsid w:val="006968CF"/>
    <w:rsid w:val="006C6073"/>
    <w:rsid w:val="006E0731"/>
    <w:rsid w:val="00842B56"/>
    <w:rsid w:val="00931332"/>
    <w:rsid w:val="009452DB"/>
    <w:rsid w:val="00946DDC"/>
    <w:rsid w:val="009949FD"/>
    <w:rsid w:val="00A91030"/>
    <w:rsid w:val="00AD2392"/>
    <w:rsid w:val="00C46E2B"/>
    <w:rsid w:val="00CD73A2"/>
    <w:rsid w:val="00D17C68"/>
    <w:rsid w:val="00E92FAD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3E80D"/>
  <w15:chartTrackingRefBased/>
  <w15:docId w15:val="{FC8CF65D-BD60-4DC5-8381-C616FC3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46E2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46E2B"/>
    <w:rPr>
      <w:rFonts w:ascii="Calibri" w:eastAsia="Times New Roman" w:hAnsi="Calibri" w:cs="Times New Roman"/>
      <w:sz w:val="24"/>
      <w:szCs w:val="24"/>
      <w:lang w:eastAsia="ru-RU"/>
    </w:rPr>
  </w:style>
  <w:style w:type="character" w:styleId="a5">
    <w:name w:val="page number"/>
    <w:basedOn w:val="a0"/>
    <w:rsid w:val="00C46E2B"/>
  </w:style>
  <w:style w:type="paragraph" w:styleId="a6">
    <w:name w:val="header"/>
    <w:basedOn w:val="a"/>
    <w:link w:val="a7"/>
    <w:uiPriority w:val="99"/>
    <w:rsid w:val="00C46E2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46E2B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2392"/>
    <w:pPr>
      <w:ind w:left="720"/>
      <w:contextualSpacing/>
    </w:pPr>
  </w:style>
  <w:style w:type="paragraph" w:customStyle="1" w:styleId="Default">
    <w:name w:val="Default"/>
    <w:rsid w:val="001C73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s xmlns="6b015aca-2c66-4368-9996-8cd8cb90671c">
      <UserInfo>
        <DisplayName>Нусанова Элля Уразгалиевна (Nusanova Ellya)</DisplayName>
        <AccountId>463</AccountId>
        <AccountType/>
      </UserInfo>
    </Autho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ы" ma:contentTypeID="0x01010041F5CBF4B909AC4A9B1832BC1C241FC7" ma:contentTypeVersion="" ma:contentTypeDescription="" ma:contentTypeScope="" ma:versionID="cbae11403fa4cafdbf083a2c8c6e96aa">
  <xsd:schema xmlns:xsd="http://www.w3.org/2001/XMLSchema" xmlns:xs="http://www.w3.org/2001/XMLSchema" xmlns:p="http://schemas.microsoft.com/office/2006/metadata/properties" xmlns:ns1="http://schemas.microsoft.com/sharepoint/v3" xmlns:ns2="6b015aca-2c66-4368-9996-8cd8cb90671c" targetNamespace="http://schemas.microsoft.com/office/2006/metadata/properties" ma:root="true" ma:fieldsID="a18feb83f469c1d4b8aee37d42160391" ns1:_="" ns2:_="">
    <xsd:import namespace="http://schemas.microsoft.com/sharepoint/v3"/>
    <xsd:import namespace="6b015aca-2c66-4368-9996-8cd8cb90671c"/>
    <xsd:element name="properties">
      <xsd:complexType>
        <xsd:sequence>
          <xsd:element name="documentManagement">
            <xsd:complexType>
              <xsd:all>
                <xsd:element ref="ns1:_dlc_DocId" minOccurs="0"/>
                <xsd:element ref="ns1:_dlc_DocIdUrl" minOccurs="0"/>
                <xsd:element ref="ns1:_dlc_DocIdPersistId" minOccurs="0"/>
                <xsd:element ref="ns2:Autho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3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15aca-2c66-4368-9996-8cd8cb90671c" elementFormDefault="qualified">
    <xsd:import namespace="http://schemas.microsoft.com/office/2006/documentManagement/types"/>
    <xsd:import namespace="http://schemas.microsoft.com/office/infopath/2007/PartnerControls"/>
    <xsd:element name="Authors" ma:index="5" nillable="true" ma:displayName="Authors" ma:SharePointGroup="0" ma:internalName="Autho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508C5C-724B-479E-9359-8DB98826130E}">
  <ds:schemaRefs>
    <ds:schemaRef ds:uri="http://schemas.microsoft.com/office/2006/metadata/properties"/>
    <ds:schemaRef ds:uri="http://schemas.microsoft.com/office/infopath/2007/PartnerControls"/>
    <ds:schemaRef ds:uri="6b015aca-2c66-4368-9996-8cd8cb90671c"/>
  </ds:schemaRefs>
</ds:datastoreItem>
</file>

<file path=customXml/itemProps2.xml><?xml version="1.0" encoding="utf-8"?>
<ds:datastoreItem xmlns:ds="http://schemas.openxmlformats.org/officeDocument/2006/customXml" ds:itemID="{31C9D491-9282-46BD-AA73-8B4B8AD40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015aca-2c66-4368-9996-8cd8cb906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Шляпина Алла Сергеевна (Alla Shlyapina)</dc:creator>
  <cp:keywords/>
  <dc:description/>
  <cp:lastModifiedBy>Амирханов Султан Арсенович (Sultan Amirkhanov)</cp:lastModifiedBy>
  <cp:revision>2</cp:revision>
  <dcterms:created xsi:type="dcterms:W3CDTF">2026-03-04T11:45:00Z</dcterms:created>
  <dcterms:modified xsi:type="dcterms:W3CDTF">2026-03-04T11:45:00Z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0x01010041F5CBF4B909AC4A9B1832BC1C241FC7</vt:lpwstr>
  </property>
  <property fmtid="{D5CDD505-2E9C-101B-9397-08002B2CF9AE}" pid="3" name="crm-content-type">
    <vt:lpwstr>application/vnd.openxmlformats-officedocument.wordprocessingml.document</vt:lpwstr>
  </property>
</Properties>
</file>