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0ECDAB83"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F86495" w:rsidRPr="00F86495">
        <w:rPr>
          <w:sz w:val="24"/>
          <w:szCs w:val="24"/>
        </w:rPr>
        <w:t>выполнение комплекса 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 на объекте «Терминал по перевалке минеральных удобрений в морском торговом порту Усть-Луга».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2759D0">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2759D0">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2759D0">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2759D0">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2759D0">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01C9E84" w:rsidR="00654754" w:rsidRPr="00F61DA5" w:rsidRDefault="004A5916" w:rsidP="008F1983">
            <w:pPr>
              <w:spacing w:before="0"/>
              <w:rPr>
                <w:sz w:val="24"/>
                <w:szCs w:val="24"/>
              </w:rPr>
            </w:pPr>
            <w:r>
              <w:rPr>
                <w:sz w:val="24"/>
                <w:szCs w:val="24"/>
              </w:rPr>
              <w:t>В</w:t>
            </w:r>
            <w:r w:rsidRPr="004A5916">
              <w:rPr>
                <w:sz w:val="24"/>
                <w:szCs w:val="24"/>
              </w:rPr>
              <w:t>ыполнение комплекса 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 на объекте «Терминал по перевалке минеральных удобрений в морском торговом порту Усть-Луга».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lastRenderedPageBreak/>
              <w:t>Условия и сроки (периоды) 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7D04134F"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0056C2" w:rsidRPr="000056C2">
              <w:rPr>
                <w:sz w:val="24"/>
                <w:szCs w:val="24"/>
              </w:rPr>
              <w:t>06</w:t>
            </w:r>
            <w:r w:rsidR="004B73A3" w:rsidRPr="000056C2">
              <w:rPr>
                <w:sz w:val="24"/>
                <w:szCs w:val="24"/>
              </w:rPr>
              <w:t>.</w:t>
            </w:r>
            <w:r w:rsidR="000056C2" w:rsidRPr="000056C2">
              <w:rPr>
                <w:sz w:val="24"/>
                <w:szCs w:val="24"/>
              </w:rPr>
              <w:t>05</w:t>
            </w:r>
            <w:r w:rsidR="006E0F5B" w:rsidRPr="000056C2">
              <w:rPr>
                <w:sz w:val="24"/>
                <w:szCs w:val="24"/>
              </w:rPr>
              <w:t>.2025</w:t>
            </w:r>
            <w:r w:rsidR="006E0F5B" w:rsidRPr="00E10EA5">
              <w:rPr>
                <w:sz w:val="24"/>
                <w:szCs w:val="24"/>
              </w:rPr>
              <w:t xml:space="preserve"> 12:00(GMT+3)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3A4A8DA4"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bookmarkStart w:id="42" w:name="_GoBack"/>
            <w:bookmarkEnd w:id="42"/>
            <w:r w:rsidR="000056C2" w:rsidRPr="000056C2">
              <w:rPr>
                <w:sz w:val="24"/>
                <w:szCs w:val="24"/>
              </w:rPr>
              <w:t>03</w:t>
            </w:r>
            <w:r w:rsidR="004B73A3" w:rsidRPr="000056C2">
              <w:rPr>
                <w:sz w:val="24"/>
                <w:szCs w:val="24"/>
              </w:rPr>
              <w:t>.</w:t>
            </w:r>
            <w:r w:rsidR="000056C2" w:rsidRPr="000056C2">
              <w:rPr>
                <w:sz w:val="24"/>
                <w:szCs w:val="24"/>
              </w:rPr>
              <w:t>06</w:t>
            </w:r>
            <w:r w:rsidR="006E0F5B" w:rsidRPr="000056C2">
              <w:rPr>
                <w:sz w:val="24"/>
                <w:szCs w:val="24"/>
              </w:rPr>
              <w:t>.2025</w:t>
            </w:r>
            <w:r w:rsidR="006E0F5B" w:rsidRPr="0080411D">
              <w:rPr>
                <w:sz w:val="24"/>
                <w:szCs w:val="24"/>
              </w:rPr>
              <w:t xml:space="preserve"> 12:00(GMT+3)</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0BAE3EBA" w:rsidR="0080411D" w:rsidRPr="0080411D" w:rsidRDefault="00654754" w:rsidP="0080411D">
            <w:pPr>
              <w:spacing w:before="0"/>
              <w:rPr>
                <w:sz w:val="24"/>
                <w:szCs w:val="24"/>
              </w:rPr>
            </w:pPr>
            <w:r w:rsidRPr="0080411D">
              <w:rPr>
                <w:sz w:val="24"/>
                <w:szCs w:val="24"/>
              </w:rPr>
              <w:t xml:space="preserve">Дата подведения итогов закупки  </w:t>
            </w:r>
            <w:r w:rsidR="0080411D" w:rsidRPr="0080411D">
              <w:rPr>
                <w:sz w:val="24"/>
                <w:szCs w:val="24"/>
              </w:rPr>
              <w:t xml:space="preserve">не </w:t>
            </w:r>
            <w:r w:rsidR="0080411D" w:rsidRPr="00E10EA5">
              <w:rPr>
                <w:sz w:val="24"/>
                <w:szCs w:val="24"/>
              </w:rPr>
              <w:t>позднее</w:t>
            </w:r>
            <w:r w:rsidR="007E2DDD" w:rsidRPr="007E2DDD">
              <w:rPr>
                <w:sz w:val="24"/>
                <w:szCs w:val="24"/>
              </w:rPr>
              <w:t xml:space="preserve"> </w:t>
            </w:r>
            <w:r w:rsidR="000056C2" w:rsidRPr="000056C2">
              <w:rPr>
                <w:sz w:val="24"/>
                <w:szCs w:val="24"/>
              </w:rPr>
              <w:t>24.06</w:t>
            </w:r>
            <w:r w:rsidR="0080411D" w:rsidRPr="000056C2">
              <w:rPr>
                <w:sz w:val="24"/>
                <w:szCs w:val="24"/>
              </w:rPr>
              <w:t>.2025 12:</w:t>
            </w:r>
            <w:r w:rsidR="0080411D" w:rsidRPr="00E10EA5">
              <w:rPr>
                <w:sz w:val="24"/>
                <w:szCs w:val="24"/>
              </w:rPr>
              <w:t>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w:t>
            </w:r>
            <w:r w:rsidRPr="007640EA">
              <w:rPr>
                <w:sz w:val="24"/>
                <w:szCs w:val="24"/>
              </w:rPr>
              <w:lastRenderedPageBreak/>
              <w:t xml:space="preserve">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6B413D98" w:rsidR="0065475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1343B72B"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15D0584B" w14:textId="5B7520E7" w:rsidR="00C625C1" w:rsidRPr="00745EC8" w:rsidRDefault="00C625C1" w:rsidP="00C625C1">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lastRenderedPageBreak/>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 xml:space="preserve">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w:t>
            </w:r>
            <w:r w:rsidRPr="00A65333">
              <w:rPr>
                <w:sz w:val="24"/>
                <w:szCs w:val="24"/>
              </w:rPr>
              <w:lastRenderedPageBreak/>
              <w:t>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lastRenderedPageBreak/>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w:t>
            </w:r>
            <w:r w:rsidRPr="00A65333">
              <w:rPr>
                <w:sz w:val="24"/>
                <w:szCs w:val="24"/>
              </w:rPr>
              <w:lastRenderedPageBreak/>
              <w:t>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lastRenderedPageBreak/>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lastRenderedPageBreak/>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lastRenderedPageBreak/>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lastRenderedPageBreak/>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w:t>
            </w:r>
            <w:r w:rsidRPr="00A65333">
              <w:rPr>
                <w:b/>
                <w:sz w:val="24"/>
                <w:szCs w:val="24"/>
                <w:u w:val="single"/>
              </w:rPr>
              <w:lastRenderedPageBreak/>
              <w:t>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526551C4" w:rsidR="00A45D0B" w:rsidRDefault="00A45D0B" w:rsidP="00A45D0B">
      <w:pPr>
        <w:spacing w:before="0" w:line="280" w:lineRule="exact"/>
        <w:rPr>
          <w:i/>
          <w:sz w:val="24"/>
          <w:szCs w:val="24"/>
        </w:rPr>
      </w:pPr>
    </w:p>
    <w:p w14:paraId="13FEB3FB" w14:textId="62E975F8" w:rsidR="00616805" w:rsidRDefault="00616805" w:rsidP="00A45D0B">
      <w:pPr>
        <w:spacing w:before="0" w:line="280" w:lineRule="exact"/>
        <w:rPr>
          <w:i/>
          <w:sz w:val="24"/>
          <w:szCs w:val="24"/>
        </w:rPr>
      </w:pPr>
    </w:p>
    <w:p w14:paraId="315FA8C0" w14:textId="3ED42436" w:rsidR="0082464A" w:rsidRDefault="0082464A" w:rsidP="00A45D0B">
      <w:pPr>
        <w:spacing w:before="0" w:line="280" w:lineRule="exact"/>
        <w:rPr>
          <w:i/>
          <w:sz w:val="24"/>
          <w:szCs w:val="24"/>
        </w:rPr>
      </w:pPr>
    </w:p>
    <w:tbl>
      <w:tblPr>
        <w:tblW w:w="5000" w:type="pct"/>
        <w:tblLayout w:type="fixed"/>
        <w:tblLook w:val="04A0" w:firstRow="1" w:lastRow="0" w:firstColumn="1" w:lastColumn="0" w:noHBand="0" w:noVBand="1"/>
      </w:tblPr>
      <w:tblGrid>
        <w:gridCol w:w="2510"/>
        <w:gridCol w:w="1600"/>
        <w:gridCol w:w="1274"/>
        <w:gridCol w:w="1557"/>
        <w:gridCol w:w="1700"/>
        <w:gridCol w:w="1130"/>
      </w:tblGrid>
      <w:tr w:rsidR="0082464A" w:rsidRPr="0082464A" w14:paraId="7375A4DD" w14:textId="3572D74F" w:rsidTr="0082464A">
        <w:trPr>
          <w:trHeight w:val="300"/>
        </w:trPr>
        <w:tc>
          <w:tcPr>
            <w:tcW w:w="1284" w:type="pct"/>
            <w:tcBorders>
              <w:top w:val="single" w:sz="4" w:space="0" w:color="auto"/>
              <w:left w:val="single" w:sz="4" w:space="0" w:color="auto"/>
              <w:bottom w:val="nil"/>
              <w:right w:val="single" w:sz="4" w:space="0" w:color="auto"/>
            </w:tcBorders>
            <w:shd w:val="clear" w:color="000000" w:fill="FFFFFF"/>
            <w:vAlign w:val="center"/>
            <w:hideMark/>
          </w:tcPr>
          <w:p w14:paraId="0910ECE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Наменование раздела</w:t>
            </w:r>
          </w:p>
        </w:tc>
        <w:tc>
          <w:tcPr>
            <w:tcW w:w="819" w:type="pct"/>
            <w:tcBorders>
              <w:top w:val="single" w:sz="4" w:space="0" w:color="auto"/>
              <w:left w:val="nil"/>
              <w:bottom w:val="nil"/>
              <w:right w:val="single" w:sz="4" w:space="0" w:color="auto"/>
            </w:tcBorders>
            <w:shd w:val="clear" w:color="000000" w:fill="FFFFFF"/>
            <w:vAlign w:val="center"/>
            <w:hideMark/>
          </w:tcPr>
          <w:p w14:paraId="695CCC5B"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шифр рабочей документции</w:t>
            </w:r>
          </w:p>
        </w:tc>
        <w:tc>
          <w:tcPr>
            <w:tcW w:w="652" w:type="pct"/>
            <w:tcBorders>
              <w:top w:val="single" w:sz="4" w:space="0" w:color="auto"/>
              <w:left w:val="nil"/>
              <w:bottom w:val="nil"/>
              <w:right w:val="single" w:sz="4" w:space="0" w:color="auto"/>
            </w:tcBorders>
            <w:shd w:val="clear" w:color="000000" w:fill="FFFFFF"/>
            <w:vAlign w:val="center"/>
            <w:hideMark/>
          </w:tcPr>
          <w:p w14:paraId="28189D9F"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Здание/сооружение отдельно</w:t>
            </w:r>
          </w:p>
        </w:tc>
        <w:tc>
          <w:tcPr>
            <w:tcW w:w="797" w:type="pct"/>
            <w:tcBorders>
              <w:top w:val="single" w:sz="4" w:space="0" w:color="auto"/>
              <w:left w:val="nil"/>
              <w:bottom w:val="nil"/>
              <w:right w:val="single" w:sz="4" w:space="0" w:color="auto"/>
            </w:tcBorders>
            <w:shd w:val="clear" w:color="000000" w:fill="F2F2F2"/>
            <w:noWrap/>
            <w:vAlign w:val="center"/>
            <w:hideMark/>
          </w:tcPr>
          <w:p w14:paraId="53639914" w14:textId="0EC6111D"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Материалы, руб без НДС</w:t>
            </w:r>
          </w:p>
        </w:tc>
        <w:tc>
          <w:tcPr>
            <w:tcW w:w="870" w:type="pct"/>
            <w:tcBorders>
              <w:top w:val="single" w:sz="4" w:space="0" w:color="auto"/>
              <w:left w:val="nil"/>
              <w:bottom w:val="nil"/>
              <w:right w:val="single" w:sz="4" w:space="0" w:color="auto"/>
            </w:tcBorders>
            <w:shd w:val="clear" w:color="000000" w:fill="F2F2F2"/>
            <w:noWrap/>
            <w:vAlign w:val="center"/>
            <w:hideMark/>
          </w:tcPr>
          <w:p w14:paraId="2EF47693" w14:textId="4CB8840E"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Работы, руб без НДС</w:t>
            </w:r>
          </w:p>
        </w:tc>
        <w:tc>
          <w:tcPr>
            <w:tcW w:w="578" w:type="pct"/>
            <w:tcBorders>
              <w:top w:val="single" w:sz="4" w:space="0" w:color="auto"/>
              <w:left w:val="nil"/>
              <w:bottom w:val="nil"/>
              <w:right w:val="single" w:sz="4" w:space="0" w:color="auto"/>
            </w:tcBorders>
            <w:shd w:val="clear" w:color="000000" w:fill="F2F2F2"/>
            <w:vAlign w:val="center"/>
          </w:tcPr>
          <w:p w14:paraId="11BAC266" w14:textId="028A1093"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Итого, руб без НДС</w:t>
            </w:r>
          </w:p>
        </w:tc>
      </w:tr>
      <w:tr w:rsidR="0082464A" w:rsidRPr="0082464A" w14:paraId="70158A1A" w14:textId="44C08E95" w:rsidTr="0082464A">
        <w:trPr>
          <w:trHeight w:val="300"/>
        </w:trPr>
        <w:tc>
          <w:tcPr>
            <w:tcW w:w="1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2ACB9" w14:textId="717B166F" w:rsidR="0082464A" w:rsidRPr="0082464A" w:rsidRDefault="00983F86" w:rsidP="0082464A">
            <w:pPr>
              <w:spacing w:before="0"/>
              <w:jc w:val="left"/>
              <w:rPr>
                <w:rFonts w:eastAsia="Times New Roman"/>
                <w:sz w:val="16"/>
                <w:szCs w:val="16"/>
                <w:lang w:eastAsia="ru-RU"/>
              </w:rPr>
            </w:pPr>
            <w:r w:rsidRPr="00983F86">
              <w:rPr>
                <w:rFonts w:eastAsia="Times New Roman"/>
                <w:sz w:val="16"/>
                <w:szCs w:val="16"/>
                <w:lang w:eastAsia="ru-RU"/>
              </w:rPr>
              <w:t>Электроснабжения основного технологического оборудования</w:t>
            </w:r>
          </w:p>
        </w:tc>
        <w:tc>
          <w:tcPr>
            <w:tcW w:w="819" w:type="pct"/>
            <w:tcBorders>
              <w:top w:val="single" w:sz="4" w:space="0" w:color="auto"/>
              <w:left w:val="nil"/>
              <w:bottom w:val="single" w:sz="4" w:space="0" w:color="auto"/>
              <w:right w:val="single" w:sz="4" w:space="0" w:color="auto"/>
            </w:tcBorders>
            <w:shd w:val="clear" w:color="000000" w:fill="FFFFFF"/>
            <w:noWrap/>
            <w:vAlign w:val="center"/>
            <w:hideMark/>
          </w:tcPr>
          <w:p w14:paraId="2FE8E131"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652" w:type="pct"/>
            <w:tcBorders>
              <w:top w:val="single" w:sz="4" w:space="0" w:color="auto"/>
              <w:left w:val="nil"/>
              <w:bottom w:val="single" w:sz="4" w:space="0" w:color="auto"/>
              <w:right w:val="single" w:sz="4" w:space="0" w:color="auto"/>
            </w:tcBorders>
            <w:shd w:val="clear" w:color="000000" w:fill="FFFFFF"/>
            <w:noWrap/>
            <w:vAlign w:val="center"/>
            <w:hideMark/>
          </w:tcPr>
          <w:p w14:paraId="1413E02F"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797" w:type="pct"/>
            <w:tcBorders>
              <w:top w:val="single" w:sz="4" w:space="0" w:color="auto"/>
              <w:left w:val="nil"/>
              <w:bottom w:val="single" w:sz="4" w:space="0" w:color="auto"/>
              <w:right w:val="single" w:sz="4" w:space="0" w:color="auto"/>
            </w:tcBorders>
            <w:shd w:val="clear" w:color="000000" w:fill="FFFFFF"/>
            <w:noWrap/>
            <w:vAlign w:val="center"/>
            <w:hideMark/>
          </w:tcPr>
          <w:p w14:paraId="598C2B36"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870" w:type="pct"/>
            <w:tcBorders>
              <w:top w:val="single" w:sz="4" w:space="0" w:color="auto"/>
              <w:left w:val="nil"/>
              <w:bottom w:val="single" w:sz="4" w:space="0" w:color="auto"/>
              <w:right w:val="single" w:sz="4" w:space="0" w:color="auto"/>
            </w:tcBorders>
            <w:shd w:val="clear" w:color="000000" w:fill="FFFFFF"/>
            <w:noWrap/>
            <w:vAlign w:val="center"/>
            <w:hideMark/>
          </w:tcPr>
          <w:p w14:paraId="7162A309"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578" w:type="pct"/>
            <w:tcBorders>
              <w:top w:val="single" w:sz="4" w:space="0" w:color="auto"/>
              <w:left w:val="nil"/>
              <w:bottom w:val="single" w:sz="4" w:space="0" w:color="auto"/>
              <w:right w:val="single" w:sz="4" w:space="0" w:color="auto"/>
            </w:tcBorders>
            <w:shd w:val="clear" w:color="000000" w:fill="FFFFFF"/>
          </w:tcPr>
          <w:p w14:paraId="2A2AC791" w14:textId="77777777" w:rsidR="0082464A" w:rsidRPr="0082464A" w:rsidRDefault="0082464A" w:rsidP="0082464A">
            <w:pPr>
              <w:spacing w:before="0"/>
              <w:jc w:val="left"/>
              <w:rPr>
                <w:rFonts w:eastAsia="Times New Roman"/>
                <w:sz w:val="16"/>
                <w:szCs w:val="16"/>
                <w:lang w:eastAsia="ru-RU"/>
              </w:rPr>
            </w:pPr>
          </w:p>
        </w:tc>
      </w:tr>
      <w:tr w:rsidR="0082464A" w:rsidRPr="0082464A" w14:paraId="57B7041D" w14:textId="4636CC8F" w:rsidTr="0082464A">
        <w:trPr>
          <w:trHeight w:val="1485"/>
        </w:trPr>
        <w:tc>
          <w:tcPr>
            <w:tcW w:w="1284" w:type="pct"/>
            <w:tcBorders>
              <w:top w:val="nil"/>
              <w:left w:val="single" w:sz="4" w:space="0" w:color="auto"/>
              <w:bottom w:val="nil"/>
              <w:right w:val="single" w:sz="4" w:space="0" w:color="auto"/>
            </w:tcBorders>
            <w:shd w:val="clear" w:color="000000" w:fill="FFFFFF"/>
            <w:hideMark/>
          </w:tcPr>
          <w:p w14:paraId="055FEEC6"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Электроснабжения основного технологического оборудования терминала по перевалке минеральных удобрений. Работы выполняются согласно конструкторской документации. Вспомогательные материалы поставляются силами Подрядчика в объёме 100%</w:t>
            </w:r>
          </w:p>
        </w:tc>
        <w:tc>
          <w:tcPr>
            <w:tcW w:w="819" w:type="pct"/>
            <w:tcBorders>
              <w:top w:val="nil"/>
              <w:left w:val="nil"/>
              <w:bottom w:val="nil"/>
              <w:right w:val="single" w:sz="4" w:space="0" w:color="auto"/>
            </w:tcBorders>
            <w:shd w:val="clear" w:color="000000" w:fill="FFFFFF"/>
            <w:vAlign w:val="center"/>
            <w:hideMark/>
          </w:tcPr>
          <w:p w14:paraId="4C57E7FD"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Конструкторская документация RHM в соответсвии с приложением №1 к Техническому заданию</w:t>
            </w:r>
          </w:p>
        </w:tc>
        <w:tc>
          <w:tcPr>
            <w:tcW w:w="652" w:type="pct"/>
            <w:tcBorders>
              <w:top w:val="nil"/>
              <w:left w:val="nil"/>
              <w:bottom w:val="nil"/>
              <w:right w:val="single" w:sz="4" w:space="0" w:color="auto"/>
            </w:tcBorders>
            <w:shd w:val="clear" w:color="000000" w:fill="FFFFFF"/>
            <w:vAlign w:val="center"/>
            <w:hideMark/>
          </w:tcPr>
          <w:p w14:paraId="636BA861"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w:t>
            </w:r>
          </w:p>
        </w:tc>
        <w:tc>
          <w:tcPr>
            <w:tcW w:w="797" w:type="pct"/>
            <w:tcBorders>
              <w:top w:val="nil"/>
              <w:left w:val="nil"/>
              <w:bottom w:val="nil"/>
              <w:right w:val="single" w:sz="4" w:space="0" w:color="auto"/>
            </w:tcBorders>
            <w:shd w:val="clear" w:color="000000" w:fill="FFFFFF"/>
            <w:noWrap/>
            <w:vAlign w:val="bottom"/>
            <w:hideMark/>
          </w:tcPr>
          <w:p w14:paraId="3427786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870" w:type="pct"/>
            <w:tcBorders>
              <w:top w:val="nil"/>
              <w:left w:val="nil"/>
              <w:bottom w:val="nil"/>
              <w:right w:val="single" w:sz="8" w:space="0" w:color="auto"/>
            </w:tcBorders>
            <w:shd w:val="clear" w:color="000000" w:fill="FFFFFF"/>
            <w:noWrap/>
            <w:vAlign w:val="bottom"/>
            <w:hideMark/>
          </w:tcPr>
          <w:p w14:paraId="694358E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nil"/>
              <w:right w:val="single" w:sz="8" w:space="0" w:color="auto"/>
            </w:tcBorders>
            <w:shd w:val="clear" w:color="000000" w:fill="FFFFFF"/>
          </w:tcPr>
          <w:p w14:paraId="3F525D58" w14:textId="77777777" w:rsidR="0082464A" w:rsidRPr="0082464A" w:rsidRDefault="0082464A" w:rsidP="0082464A">
            <w:pPr>
              <w:spacing w:before="0"/>
              <w:jc w:val="center"/>
              <w:rPr>
                <w:rFonts w:eastAsia="Times New Roman"/>
                <w:sz w:val="16"/>
                <w:szCs w:val="16"/>
                <w:lang w:eastAsia="ru-RU"/>
              </w:rPr>
            </w:pPr>
          </w:p>
        </w:tc>
      </w:tr>
      <w:tr w:rsidR="0082464A" w:rsidRPr="0082464A" w14:paraId="13B9C42B" w14:textId="55D3D92D" w:rsidTr="0082464A">
        <w:trPr>
          <w:trHeight w:val="300"/>
        </w:trPr>
        <w:tc>
          <w:tcPr>
            <w:tcW w:w="1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25B716" w14:textId="5F8D0451"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r w:rsidR="00983F86" w:rsidRPr="00983F86">
              <w:rPr>
                <w:rFonts w:eastAsia="Times New Roman"/>
                <w:sz w:val="16"/>
                <w:szCs w:val="16"/>
                <w:lang w:eastAsia="ru-RU"/>
              </w:rPr>
              <w:t>Электроснабжение и освещение зданий и сооружений</w:t>
            </w:r>
          </w:p>
        </w:tc>
        <w:tc>
          <w:tcPr>
            <w:tcW w:w="819" w:type="pct"/>
            <w:tcBorders>
              <w:top w:val="single" w:sz="4" w:space="0" w:color="auto"/>
              <w:left w:val="nil"/>
              <w:bottom w:val="single" w:sz="4" w:space="0" w:color="auto"/>
              <w:right w:val="single" w:sz="4" w:space="0" w:color="auto"/>
            </w:tcBorders>
            <w:shd w:val="clear" w:color="000000" w:fill="FFFFFF"/>
            <w:noWrap/>
            <w:vAlign w:val="center"/>
            <w:hideMark/>
          </w:tcPr>
          <w:p w14:paraId="78ED85B4"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652" w:type="pct"/>
            <w:tcBorders>
              <w:top w:val="single" w:sz="4" w:space="0" w:color="auto"/>
              <w:left w:val="nil"/>
              <w:bottom w:val="single" w:sz="4" w:space="0" w:color="auto"/>
              <w:right w:val="single" w:sz="4" w:space="0" w:color="auto"/>
            </w:tcBorders>
            <w:shd w:val="clear" w:color="000000" w:fill="FFFFFF"/>
            <w:noWrap/>
            <w:vAlign w:val="center"/>
            <w:hideMark/>
          </w:tcPr>
          <w:p w14:paraId="4B2F4BDE"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797" w:type="pct"/>
            <w:tcBorders>
              <w:top w:val="single" w:sz="4" w:space="0" w:color="auto"/>
              <w:left w:val="nil"/>
              <w:bottom w:val="single" w:sz="4" w:space="0" w:color="auto"/>
              <w:right w:val="single" w:sz="4" w:space="0" w:color="auto"/>
            </w:tcBorders>
            <w:shd w:val="clear" w:color="000000" w:fill="FFFFFF"/>
            <w:noWrap/>
            <w:vAlign w:val="center"/>
            <w:hideMark/>
          </w:tcPr>
          <w:p w14:paraId="707E58B0"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870" w:type="pct"/>
            <w:tcBorders>
              <w:top w:val="single" w:sz="4" w:space="0" w:color="auto"/>
              <w:left w:val="nil"/>
              <w:bottom w:val="single" w:sz="4" w:space="0" w:color="auto"/>
              <w:right w:val="single" w:sz="4" w:space="0" w:color="auto"/>
            </w:tcBorders>
            <w:shd w:val="clear" w:color="000000" w:fill="FFFFFF"/>
            <w:noWrap/>
            <w:vAlign w:val="center"/>
            <w:hideMark/>
          </w:tcPr>
          <w:p w14:paraId="3A1D5E5C"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578" w:type="pct"/>
            <w:tcBorders>
              <w:top w:val="single" w:sz="4" w:space="0" w:color="auto"/>
              <w:left w:val="nil"/>
              <w:bottom w:val="single" w:sz="4" w:space="0" w:color="auto"/>
              <w:right w:val="single" w:sz="4" w:space="0" w:color="auto"/>
            </w:tcBorders>
            <w:shd w:val="clear" w:color="000000" w:fill="FFFFFF"/>
          </w:tcPr>
          <w:p w14:paraId="3B3F75E1" w14:textId="77777777" w:rsidR="0082464A" w:rsidRPr="0082464A" w:rsidRDefault="0082464A" w:rsidP="0082464A">
            <w:pPr>
              <w:spacing w:before="0"/>
              <w:jc w:val="left"/>
              <w:rPr>
                <w:rFonts w:eastAsia="Times New Roman"/>
                <w:sz w:val="16"/>
                <w:szCs w:val="16"/>
                <w:lang w:eastAsia="ru-RU"/>
              </w:rPr>
            </w:pPr>
          </w:p>
        </w:tc>
      </w:tr>
      <w:tr w:rsidR="0082464A" w:rsidRPr="0082464A" w14:paraId="4ECA1549" w14:textId="0C9A0D1C"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58A769CE"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 1632-2021-00-ЭС1.СУБ. Внутриплощадочные сети электроснабжения. Система бесперебойного гарантированного электроснабжения</w:t>
            </w:r>
          </w:p>
        </w:tc>
        <w:tc>
          <w:tcPr>
            <w:tcW w:w="819" w:type="pct"/>
            <w:tcBorders>
              <w:top w:val="nil"/>
              <w:left w:val="nil"/>
              <w:bottom w:val="single" w:sz="4" w:space="0" w:color="auto"/>
              <w:right w:val="single" w:sz="4" w:space="0" w:color="auto"/>
            </w:tcBorders>
            <w:shd w:val="clear" w:color="000000" w:fill="FFFFFF"/>
            <w:noWrap/>
            <w:vAlign w:val="center"/>
            <w:hideMark/>
          </w:tcPr>
          <w:p w14:paraId="2675E956"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1632-2021-00-</w:t>
            </w:r>
          </w:p>
          <w:p w14:paraId="2992E8EA" w14:textId="69D188B1"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ЭС1.СУБ</w:t>
            </w:r>
          </w:p>
        </w:tc>
        <w:tc>
          <w:tcPr>
            <w:tcW w:w="652" w:type="pct"/>
            <w:tcBorders>
              <w:top w:val="nil"/>
              <w:left w:val="nil"/>
              <w:bottom w:val="single" w:sz="4" w:space="0" w:color="auto"/>
              <w:right w:val="single" w:sz="4" w:space="0" w:color="auto"/>
            </w:tcBorders>
            <w:shd w:val="clear" w:color="000000" w:fill="FFFFFF"/>
            <w:noWrap/>
            <w:vAlign w:val="center"/>
            <w:hideMark/>
          </w:tcPr>
          <w:p w14:paraId="03FE3420"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00-ЭС1.СУБ</w:t>
            </w:r>
          </w:p>
        </w:tc>
        <w:tc>
          <w:tcPr>
            <w:tcW w:w="797" w:type="pct"/>
            <w:tcBorders>
              <w:top w:val="nil"/>
              <w:left w:val="nil"/>
              <w:bottom w:val="single" w:sz="4" w:space="0" w:color="auto"/>
              <w:right w:val="single" w:sz="4" w:space="0" w:color="auto"/>
            </w:tcBorders>
            <w:shd w:val="clear" w:color="000000" w:fill="FFFFFF"/>
            <w:noWrap/>
            <w:vAlign w:val="bottom"/>
            <w:hideMark/>
          </w:tcPr>
          <w:p w14:paraId="4A225E4E"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2388B66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CF5B2E2" w14:textId="77777777" w:rsidR="0082464A" w:rsidRPr="0082464A" w:rsidRDefault="0082464A" w:rsidP="0082464A">
            <w:pPr>
              <w:spacing w:before="0"/>
              <w:jc w:val="center"/>
              <w:rPr>
                <w:rFonts w:eastAsia="Times New Roman"/>
                <w:sz w:val="16"/>
                <w:szCs w:val="16"/>
                <w:lang w:eastAsia="ru-RU"/>
              </w:rPr>
            </w:pPr>
          </w:p>
        </w:tc>
      </w:tr>
      <w:tr w:rsidR="0082464A" w:rsidRPr="0082464A" w14:paraId="141994B8" w14:textId="48DC350F"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vAlign w:val="center"/>
            <w:hideMark/>
          </w:tcPr>
          <w:p w14:paraId="399F6E22"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2. 1632-2021-1.1, 1.2, 2.1.0-ЭОМ. Станция разгрузки вагонов. Трансбордер. Тоннель. Силовое электрооборудование. Электрическое освещение (внутреннее)</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B7C1D3"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1632-2021-1.1,1.2, </w:t>
            </w:r>
          </w:p>
          <w:p w14:paraId="3450D54F" w14:textId="612A381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2.1.0-ЭОМ</w:t>
            </w:r>
          </w:p>
        </w:tc>
        <w:tc>
          <w:tcPr>
            <w:tcW w:w="652" w:type="pct"/>
            <w:tcBorders>
              <w:top w:val="nil"/>
              <w:left w:val="nil"/>
              <w:bottom w:val="single" w:sz="4" w:space="0" w:color="auto"/>
              <w:right w:val="single" w:sz="4" w:space="0" w:color="auto"/>
            </w:tcBorders>
            <w:shd w:val="clear" w:color="000000" w:fill="FFFFFF"/>
            <w:noWrap/>
            <w:vAlign w:val="center"/>
            <w:hideMark/>
          </w:tcPr>
          <w:p w14:paraId="1C141211"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4905CBE6"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7E6C197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2EC59B0" w14:textId="77777777" w:rsidR="0082464A" w:rsidRPr="0082464A" w:rsidRDefault="0082464A" w:rsidP="0082464A">
            <w:pPr>
              <w:spacing w:before="0"/>
              <w:jc w:val="center"/>
              <w:rPr>
                <w:rFonts w:eastAsia="Times New Roman"/>
                <w:sz w:val="16"/>
                <w:szCs w:val="16"/>
                <w:lang w:eastAsia="ru-RU"/>
              </w:rPr>
            </w:pPr>
          </w:p>
        </w:tc>
      </w:tr>
      <w:tr w:rsidR="0082464A" w:rsidRPr="0082464A" w14:paraId="342BAF4B" w14:textId="00399B98"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346B0A05"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096C3DFB"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189289B2"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1.2-ЭОМ</w:t>
            </w:r>
          </w:p>
        </w:tc>
        <w:tc>
          <w:tcPr>
            <w:tcW w:w="797" w:type="pct"/>
            <w:tcBorders>
              <w:top w:val="nil"/>
              <w:left w:val="nil"/>
              <w:bottom w:val="single" w:sz="4" w:space="0" w:color="auto"/>
              <w:right w:val="single" w:sz="4" w:space="0" w:color="auto"/>
            </w:tcBorders>
            <w:shd w:val="clear" w:color="000000" w:fill="FFFFFF"/>
            <w:noWrap/>
            <w:vAlign w:val="bottom"/>
            <w:hideMark/>
          </w:tcPr>
          <w:p w14:paraId="48B93E6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59B5C2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D12C3DA" w14:textId="77777777" w:rsidR="0082464A" w:rsidRPr="0082464A" w:rsidRDefault="0082464A" w:rsidP="0082464A">
            <w:pPr>
              <w:spacing w:before="0"/>
              <w:jc w:val="center"/>
              <w:rPr>
                <w:rFonts w:eastAsia="Times New Roman"/>
                <w:sz w:val="16"/>
                <w:szCs w:val="16"/>
                <w:lang w:eastAsia="ru-RU"/>
              </w:rPr>
            </w:pPr>
          </w:p>
        </w:tc>
      </w:tr>
      <w:tr w:rsidR="0082464A" w:rsidRPr="0082464A" w14:paraId="39A001EF" w14:textId="13F04D6E"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0AF0A9A4"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4DA8A071"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591FDACD"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2.1.0-ЭОМ</w:t>
            </w:r>
          </w:p>
        </w:tc>
        <w:tc>
          <w:tcPr>
            <w:tcW w:w="797" w:type="pct"/>
            <w:tcBorders>
              <w:top w:val="nil"/>
              <w:left w:val="nil"/>
              <w:bottom w:val="single" w:sz="4" w:space="0" w:color="auto"/>
              <w:right w:val="single" w:sz="4" w:space="0" w:color="auto"/>
            </w:tcBorders>
            <w:shd w:val="clear" w:color="000000" w:fill="FFFFFF"/>
            <w:noWrap/>
            <w:vAlign w:val="bottom"/>
            <w:hideMark/>
          </w:tcPr>
          <w:p w14:paraId="3619DCD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938F87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4D71E8D" w14:textId="77777777" w:rsidR="0082464A" w:rsidRPr="0082464A" w:rsidRDefault="0082464A" w:rsidP="0082464A">
            <w:pPr>
              <w:spacing w:before="0"/>
              <w:jc w:val="center"/>
              <w:rPr>
                <w:rFonts w:eastAsia="Times New Roman"/>
                <w:sz w:val="16"/>
                <w:szCs w:val="16"/>
                <w:lang w:eastAsia="ru-RU"/>
              </w:rPr>
            </w:pPr>
          </w:p>
        </w:tc>
      </w:tr>
      <w:tr w:rsidR="0082464A" w:rsidRPr="0082464A" w14:paraId="405C42A1" w14:textId="4BBBB36E"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4A770378"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3. 1632-2021-2.1.1-ЭОМ. Конвейерная галерея №1. Силовое электрооборудование. Электрическое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6C7B1969"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w:t>
            </w:r>
          </w:p>
          <w:p w14:paraId="52CCDDAC" w14:textId="3F4245C3"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860E97A"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58E9A69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6A7D9D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ADF633E" w14:textId="77777777" w:rsidR="0082464A" w:rsidRPr="0082464A" w:rsidRDefault="0082464A" w:rsidP="0082464A">
            <w:pPr>
              <w:spacing w:before="0"/>
              <w:jc w:val="center"/>
              <w:rPr>
                <w:rFonts w:eastAsia="Times New Roman"/>
                <w:sz w:val="16"/>
                <w:szCs w:val="16"/>
                <w:lang w:eastAsia="ru-RU"/>
              </w:rPr>
            </w:pPr>
          </w:p>
        </w:tc>
      </w:tr>
      <w:tr w:rsidR="0082464A" w:rsidRPr="0082464A" w14:paraId="67822327" w14:textId="66EF2B05"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2E74DF3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4. 1632-2021-2.1.2, 2.1.7-ЭОМ1. Конвейерная галерея №2 и конвейерная галерея №7. Силовое электрооборудование. Электрическое освещение (внутреннее) в осях 1-7</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5AF91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54A370A8" w14:textId="0F9DAF4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2.1.7-ЭОМ1</w:t>
            </w:r>
          </w:p>
        </w:tc>
        <w:tc>
          <w:tcPr>
            <w:tcW w:w="652" w:type="pct"/>
            <w:tcBorders>
              <w:top w:val="nil"/>
              <w:left w:val="nil"/>
              <w:bottom w:val="single" w:sz="4" w:space="0" w:color="auto"/>
              <w:right w:val="single" w:sz="4" w:space="0" w:color="auto"/>
            </w:tcBorders>
            <w:shd w:val="clear" w:color="000000" w:fill="FFFFFF"/>
            <w:noWrap/>
            <w:vAlign w:val="center"/>
            <w:hideMark/>
          </w:tcPr>
          <w:p w14:paraId="1D25C1AA"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2.1.2-ЭОМ1</w:t>
            </w:r>
          </w:p>
        </w:tc>
        <w:tc>
          <w:tcPr>
            <w:tcW w:w="797" w:type="pct"/>
            <w:tcBorders>
              <w:top w:val="nil"/>
              <w:left w:val="nil"/>
              <w:bottom w:val="single" w:sz="4" w:space="0" w:color="auto"/>
              <w:right w:val="single" w:sz="4" w:space="0" w:color="auto"/>
            </w:tcBorders>
            <w:shd w:val="clear" w:color="000000" w:fill="FFFFFF"/>
            <w:noWrap/>
            <w:vAlign w:val="bottom"/>
            <w:hideMark/>
          </w:tcPr>
          <w:p w14:paraId="4C83480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370553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052556F" w14:textId="77777777" w:rsidR="0082464A" w:rsidRPr="0082464A" w:rsidRDefault="0082464A" w:rsidP="0082464A">
            <w:pPr>
              <w:spacing w:before="0"/>
              <w:jc w:val="center"/>
              <w:rPr>
                <w:rFonts w:eastAsia="Times New Roman"/>
                <w:sz w:val="16"/>
                <w:szCs w:val="16"/>
                <w:lang w:eastAsia="ru-RU"/>
              </w:rPr>
            </w:pPr>
          </w:p>
        </w:tc>
      </w:tr>
      <w:tr w:rsidR="0082464A" w:rsidRPr="0082464A" w14:paraId="23950C06" w14:textId="71A4250A"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068B78E5"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2FA9A7FC"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1A9E2A44"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2.1.7-ЭОМ1</w:t>
            </w:r>
          </w:p>
        </w:tc>
        <w:tc>
          <w:tcPr>
            <w:tcW w:w="797" w:type="pct"/>
            <w:tcBorders>
              <w:top w:val="nil"/>
              <w:left w:val="nil"/>
              <w:bottom w:val="single" w:sz="4" w:space="0" w:color="auto"/>
              <w:right w:val="single" w:sz="4" w:space="0" w:color="auto"/>
            </w:tcBorders>
            <w:shd w:val="clear" w:color="000000" w:fill="FFFFFF"/>
            <w:noWrap/>
            <w:vAlign w:val="bottom"/>
            <w:hideMark/>
          </w:tcPr>
          <w:p w14:paraId="40C843A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DD7318E"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12DE6CC" w14:textId="77777777" w:rsidR="0082464A" w:rsidRPr="0082464A" w:rsidRDefault="0082464A" w:rsidP="0082464A">
            <w:pPr>
              <w:spacing w:before="0"/>
              <w:jc w:val="center"/>
              <w:rPr>
                <w:rFonts w:eastAsia="Times New Roman"/>
                <w:sz w:val="16"/>
                <w:szCs w:val="16"/>
                <w:lang w:eastAsia="ru-RU"/>
              </w:rPr>
            </w:pPr>
          </w:p>
        </w:tc>
      </w:tr>
      <w:tr w:rsidR="0082464A" w:rsidRPr="0082464A" w14:paraId="4ABC5DE6" w14:textId="18FBF335"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27FB0A30"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5. 1632-2021-2.1.2, 2.1.7-ЭОМ2. Конвейерная галерея №2 и конвейерная галерея №7. Силовое электрооборудование. Электрическое освещение (внутреннее) в осях 8-14</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0EABA7"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64C29C44" w14:textId="44703E31"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2.1.7-ЭОМ2</w:t>
            </w:r>
          </w:p>
        </w:tc>
        <w:tc>
          <w:tcPr>
            <w:tcW w:w="652" w:type="pct"/>
            <w:tcBorders>
              <w:top w:val="nil"/>
              <w:left w:val="nil"/>
              <w:bottom w:val="single" w:sz="4" w:space="0" w:color="auto"/>
              <w:right w:val="single" w:sz="4" w:space="0" w:color="auto"/>
            </w:tcBorders>
            <w:shd w:val="clear" w:color="000000" w:fill="FFFFFF"/>
            <w:noWrap/>
            <w:vAlign w:val="center"/>
            <w:hideMark/>
          </w:tcPr>
          <w:p w14:paraId="18F1CBD3"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2.1.2-ЭОМ2</w:t>
            </w:r>
          </w:p>
        </w:tc>
        <w:tc>
          <w:tcPr>
            <w:tcW w:w="797" w:type="pct"/>
            <w:tcBorders>
              <w:top w:val="nil"/>
              <w:left w:val="nil"/>
              <w:bottom w:val="single" w:sz="4" w:space="0" w:color="auto"/>
              <w:right w:val="single" w:sz="4" w:space="0" w:color="auto"/>
            </w:tcBorders>
            <w:shd w:val="clear" w:color="000000" w:fill="FFFFFF"/>
            <w:noWrap/>
            <w:vAlign w:val="bottom"/>
            <w:hideMark/>
          </w:tcPr>
          <w:p w14:paraId="0F251F71"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E33F7F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4ADFC97" w14:textId="77777777" w:rsidR="0082464A" w:rsidRPr="0082464A" w:rsidRDefault="0082464A" w:rsidP="0082464A">
            <w:pPr>
              <w:spacing w:before="0"/>
              <w:jc w:val="center"/>
              <w:rPr>
                <w:rFonts w:eastAsia="Times New Roman"/>
                <w:sz w:val="16"/>
                <w:szCs w:val="16"/>
                <w:lang w:eastAsia="ru-RU"/>
              </w:rPr>
            </w:pPr>
          </w:p>
        </w:tc>
      </w:tr>
      <w:tr w:rsidR="0082464A" w:rsidRPr="0082464A" w14:paraId="5B96D590" w14:textId="71BFF981"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376B2FF9"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261C411F"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24FAF7B0"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2.1.7-ЭОМ2</w:t>
            </w:r>
          </w:p>
        </w:tc>
        <w:tc>
          <w:tcPr>
            <w:tcW w:w="797" w:type="pct"/>
            <w:tcBorders>
              <w:top w:val="nil"/>
              <w:left w:val="nil"/>
              <w:bottom w:val="single" w:sz="4" w:space="0" w:color="auto"/>
              <w:right w:val="single" w:sz="4" w:space="0" w:color="auto"/>
            </w:tcBorders>
            <w:shd w:val="clear" w:color="000000" w:fill="FFFFFF"/>
            <w:noWrap/>
            <w:vAlign w:val="bottom"/>
            <w:hideMark/>
          </w:tcPr>
          <w:p w14:paraId="4AFCE1F8"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275C86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6CD3C318" w14:textId="77777777" w:rsidR="0082464A" w:rsidRPr="0082464A" w:rsidRDefault="0082464A" w:rsidP="0082464A">
            <w:pPr>
              <w:spacing w:before="0"/>
              <w:jc w:val="center"/>
              <w:rPr>
                <w:rFonts w:eastAsia="Times New Roman"/>
                <w:sz w:val="16"/>
                <w:szCs w:val="16"/>
                <w:lang w:eastAsia="ru-RU"/>
              </w:rPr>
            </w:pPr>
          </w:p>
        </w:tc>
      </w:tr>
      <w:tr w:rsidR="0082464A" w:rsidRPr="0082464A" w14:paraId="54C80E10" w14:textId="12F06C07"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448BD898"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6. 1632-2021-2.1.2, 2.1.7-ЭОМ3. Конвейерная галерея №2 и конвейерная галерея №7. Силовое электрооборудование. Электрическое освещение (внутреннее) в осях 15-23</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E1592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44010C8B" w14:textId="7E776818"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2.1.7-ЭОМ3</w:t>
            </w:r>
          </w:p>
        </w:tc>
        <w:tc>
          <w:tcPr>
            <w:tcW w:w="652" w:type="pct"/>
            <w:tcBorders>
              <w:top w:val="nil"/>
              <w:left w:val="nil"/>
              <w:bottom w:val="single" w:sz="4" w:space="0" w:color="auto"/>
              <w:right w:val="single" w:sz="4" w:space="0" w:color="auto"/>
            </w:tcBorders>
            <w:shd w:val="clear" w:color="000000" w:fill="FFFFFF"/>
            <w:noWrap/>
            <w:vAlign w:val="center"/>
            <w:hideMark/>
          </w:tcPr>
          <w:p w14:paraId="774B1BB7"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2.1.2-ЭОМ3</w:t>
            </w:r>
          </w:p>
        </w:tc>
        <w:tc>
          <w:tcPr>
            <w:tcW w:w="797" w:type="pct"/>
            <w:tcBorders>
              <w:top w:val="nil"/>
              <w:left w:val="nil"/>
              <w:bottom w:val="single" w:sz="4" w:space="0" w:color="auto"/>
              <w:right w:val="single" w:sz="4" w:space="0" w:color="auto"/>
            </w:tcBorders>
            <w:shd w:val="clear" w:color="000000" w:fill="FFFFFF"/>
            <w:noWrap/>
            <w:vAlign w:val="bottom"/>
            <w:hideMark/>
          </w:tcPr>
          <w:p w14:paraId="177338E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3A5B1F2F"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2C6D0935" w14:textId="77777777" w:rsidR="0082464A" w:rsidRPr="0082464A" w:rsidRDefault="0082464A" w:rsidP="0082464A">
            <w:pPr>
              <w:spacing w:before="0"/>
              <w:jc w:val="center"/>
              <w:rPr>
                <w:rFonts w:eastAsia="Times New Roman"/>
                <w:sz w:val="16"/>
                <w:szCs w:val="16"/>
                <w:lang w:eastAsia="ru-RU"/>
              </w:rPr>
            </w:pPr>
          </w:p>
        </w:tc>
      </w:tr>
      <w:tr w:rsidR="0082464A" w:rsidRPr="0082464A" w14:paraId="696818CF" w14:textId="6E0706B9"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19D05A4D"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6924F152"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494ABD37"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2.1.7-ЭОМ3</w:t>
            </w:r>
          </w:p>
        </w:tc>
        <w:tc>
          <w:tcPr>
            <w:tcW w:w="797" w:type="pct"/>
            <w:tcBorders>
              <w:top w:val="nil"/>
              <w:left w:val="nil"/>
              <w:bottom w:val="single" w:sz="4" w:space="0" w:color="auto"/>
              <w:right w:val="single" w:sz="4" w:space="0" w:color="auto"/>
            </w:tcBorders>
            <w:shd w:val="clear" w:color="000000" w:fill="FFFFFF"/>
            <w:noWrap/>
            <w:vAlign w:val="bottom"/>
            <w:hideMark/>
          </w:tcPr>
          <w:p w14:paraId="5349CC6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13495E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E99EA8F" w14:textId="77777777" w:rsidR="0082464A" w:rsidRPr="0082464A" w:rsidRDefault="0082464A" w:rsidP="0082464A">
            <w:pPr>
              <w:spacing w:before="0"/>
              <w:jc w:val="center"/>
              <w:rPr>
                <w:rFonts w:eastAsia="Times New Roman"/>
                <w:sz w:val="16"/>
                <w:szCs w:val="16"/>
                <w:lang w:eastAsia="ru-RU"/>
              </w:rPr>
            </w:pPr>
          </w:p>
        </w:tc>
      </w:tr>
      <w:tr w:rsidR="0082464A" w:rsidRPr="0082464A" w14:paraId="44D1D374" w14:textId="11C83376"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598C9F21"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7. 1632-2021-2.1.3-ЭОМ. Конвейерная галерея №3.</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6053389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1632-2021-2.1.3</w:t>
            </w:r>
          </w:p>
          <w:p w14:paraId="02C19E57" w14:textId="0A259F0C"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8E431EA"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2.1.3-ЭОМ</w:t>
            </w:r>
          </w:p>
        </w:tc>
        <w:tc>
          <w:tcPr>
            <w:tcW w:w="797" w:type="pct"/>
            <w:tcBorders>
              <w:top w:val="nil"/>
              <w:left w:val="nil"/>
              <w:bottom w:val="single" w:sz="4" w:space="0" w:color="auto"/>
              <w:right w:val="single" w:sz="4" w:space="0" w:color="auto"/>
            </w:tcBorders>
            <w:shd w:val="clear" w:color="000000" w:fill="FFFFFF"/>
            <w:noWrap/>
            <w:vAlign w:val="bottom"/>
            <w:hideMark/>
          </w:tcPr>
          <w:p w14:paraId="455BD4B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EFB96B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86B0298" w14:textId="77777777" w:rsidR="0082464A" w:rsidRPr="0082464A" w:rsidRDefault="0082464A" w:rsidP="0082464A">
            <w:pPr>
              <w:spacing w:before="0"/>
              <w:jc w:val="center"/>
              <w:rPr>
                <w:rFonts w:eastAsia="Times New Roman"/>
                <w:sz w:val="16"/>
                <w:szCs w:val="16"/>
                <w:lang w:eastAsia="ru-RU"/>
              </w:rPr>
            </w:pPr>
          </w:p>
        </w:tc>
      </w:tr>
      <w:tr w:rsidR="0082464A" w:rsidRPr="0082464A" w14:paraId="1131B65D" w14:textId="4C4F5B0F"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40A9F56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lastRenderedPageBreak/>
              <w:t>8. 1632-2021-2.1.4-ЭОМ. Конвейерная галерея №4.</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0D17638C"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1632-2021-2.1.4</w:t>
            </w:r>
          </w:p>
          <w:p w14:paraId="5338A90A" w14:textId="4BA4D1F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3FB9D40D"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2.1.4-ЭОМ</w:t>
            </w:r>
          </w:p>
        </w:tc>
        <w:tc>
          <w:tcPr>
            <w:tcW w:w="797" w:type="pct"/>
            <w:tcBorders>
              <w:top w:val="nil"/>
              <w:left w:val="nil"/>
              <w:bottom w:val="single" w:sz="4" w:space="0" w:color="auto"/>
              <w:right w:val="single" w:sz="4" w:space="0" w:color="auto"/>
            </w:tcBorders>
            <w:shd w:val="clear" w:color="000000" w:fill="FFFFFF"/>
            <w:noWrap/>
            <w:vAlign w:val="bottom"/>
            <w:hideMark/>
          </w:tcPr>
          <w:p w14:paraId="5708D46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8C88F64"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B652020" w14:textId="77777777" w:rsidR="0082464A" w:rsidRPr="0082464A" w:rsidRDefault="0082464A" w:rsidP="0082464A">
            <w:pPr>
              <w:spacing w:before="0"/>
              <w:jc w:val="center"/>
              <w:rPr>
                <w:rFonts w:eastAsia="Times New Roman"/>
                <w:sz w:val="16"/>
                <w:szCs w:val="16"/>
                <w:lang w:eastAsia="ru-RU"/>
              </w:rPr>
            </w:pPr>
          </w:p>
        </w:tc>
      </w:tr>
      <w:tr w:rsidR="0082464A" w:rsidRPr="0082464A" w14:paraId="672136C0" w14:textId="118E1EA8"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3B2DC8C1"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9. 1632-2021-2.1.5-ЭОМ. Конвейерная галерея №5.</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8101F32"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1632-2021-2.1.5</w:t>
            </w:r>
          </w:p>
          <w:p w14:paraId="667B6C14" w14:textId="4BA1C505"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7EE1E8C"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2.1.5-ЭОМ</w:t>
            </w:r>
          </w:p>
        </w:tc>
        <w:tc>
          <w:tcPr>
            <w:tcW w:w="797" w:type="pct"/>
            <w:tcBorders>
              <w:top w:val="nil"/>
              <w:left w:val="nil"/>
              <w:bottom w:val="single" w:sz="4" w:space="0" w:color="auto"/>
              <w:right w:val="single" w:sz="4" w:space="0" w:color="auto"/>
            </w:tcBorders>
            <w:shd w:val="clear" w:color="000000" w:fill="FFFFFF"/>
            <w:noWrap/>
            <w:vAlign w:val="bottom"/>
            <w:hideMark/>
          </w:tcPr>
          <w:p w14:paraId="7516AE2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2252C4D"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43ABAE5" w14:textId="77777777" w:rsidR="0082464A" w:rsidRPr="0082464A" w:rsidRDefault="0082464A" w:rsidP="0082464A">
            <w:pPr>
              <w:spacing w:before="0"/>
              <w:jc w:val="center"/>
              <w:rPr>
                <w:rFonts w:eastAsia="Times New Roman"/>
                <w:sz w:val="16"/>
                <w:szCs w:val="16"/>
                <w:lang w:eastAsia="ru-RU"/>
              </w:rPr>
            </w:pPr>
          </w:p>
        </w:tc>
      </w:tr>
      <w:tr w:rsidR="0082464A" w:rsidRPr="0082464A" w14:paraId="008B2A19" w14:textId="2C20AEF2"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003E471D"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10. 1632-2021-2.1.11-ЭОМ. Конвейерная галерея №11.</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4C8E52C5"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1632-2021-2.1.11</w:t>
            </w:r>
          </w:p>
          <w:p w14:paraId="703AC21A" w14:textId="669711AF"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93563D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30443C3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4C62521"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CE445E3" w14:textId="77777777" w:rsidR="0082464A" w:rsidRPr="0082464A" w:rsidRDefault="0082464A" w:rsidP="0082464A">
            <w:pPr>
              <w:spacing w:before="0"/>
              <w:jc w:val="center"/>
              <w:rPr>
                <w:rFonts w:eastAsia="Times New Roman"/>
                <w:sz w:val="16"/>
                <w:szCs w:val="16"/>
                <w:lang w:eastAsia="ru-RU"/>
              </w:rPr>
            </w:pPr>
          </w:p>
        </w:tc>
      </w:tr>
      <w:tr w:rsidR="0082464A" w:rsidRPr="0082464A" w14:paraId="31ED21C4" w14:textId="5C5A1CB6"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75DAC30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11. 1632-2021-2.1.12-ЭОМ. Конвейерная галерея №12.</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2D6B304"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1632-2021-2.1.12</w:t>
            </w:r>
          </w:p>
          <w:p w14:paraId="64786AA9" w14:textId="663ED0A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AA0C4A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2.1.12-ЭОМ</w:t>
            </w:r>
          </w:p>
        </w:tc>
        <w:tc>
          <w:tcPr>
            <w:tcW w:w="797" w:type="pct"/>
            <w:tcBorders>
              <w:top w:val="nil"/>
              <w:left w:val="nil"/>
              <w:bottom w:val="single" w:sz="4" w:space="0" w:color="auto"/>
              <w:right w:val="single" w:sz="4" w:space="0" w:color="auto"/>
            </w:tcBorders>
            <w:shd w:val="clear" w:color="000000" w:fill="FFFFFF"/>
            <w:noWrap/>
            <w:vAlign w:val="bottom"/>
            <w:hideMark/>
          </w:tcPr>
          <w:p w14:paraId="04A57D7C"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BCBBBB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80C46B7" w14:textId="77777777" w:rsidR="0082464A" w:rsidRPr="0082464A" w:rsidRDefault="0082464A" w:rsidP="0082464A">
            <w:pPr>
              <w:spacing w:before="0"/>
              <w:jc w:val="center"/>
              <w:rPr>
                <w:rFonts w:eastAsia="Times New Roman"/>
                <w:sz w:val="16"/>
                <w:szCs w:val="16"/>
                <w:lang w:eastAsia="ru-RU"/>
              </w:rPr>
            </w:pPr>
          </w:p>
        </w:tc>
      </w:tr>
      <w:tr w:rsidR="0082464A" w:rsidRPr="0082464A" w14:paraId="56C1F4F0" w14:textId="5A0190BA"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71351E36"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12. 1632-2021-2.2.1-ЭОМ . Пересыпная станция № 1.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29EBFB0D"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1632-2021-2.2.1</w:t>
            </w:r>
          </w:p>
          <w:p w14:paraId="1DD4FECC" w14:textId="7B98A48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-ЭОМ </w:t>
            </w:r>
          </w:p>
        </w:tc>
        <w:tc>
          <w:tcPr>
            <w:tcW w:w="652" w:type="pct"/>
            <w:tcBorders>
              <w:top w:val="nil"/>
              <w:left w:val="nil"/>
              <w:bottom w:val="single" w:sz="4" w:space="0" w:color="auto"/>
              <w:right w:val="single" w:sz="4" w:space="0" w:color="auto"/>
            </w:tcBorders>
            <w:shd w:val="clear" w:color="000000" w:fill="FFFFFF"/>
            <w:noWrap/>
            <w:vAlign w:val="center"/>
            <w:hideMark/>
          </w:tcPr>
          <w:p w14:paraId="0F3F9148"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2.2.1-ЭОМ </w:t>
            </w:r>
          </w:p>
        </w:tc>
        <w:tc>
          <w:tcPr>
            <w:tcW w:w="797" w:type="pct"/>
            <w:tcBorders>
              <w:top w:val="nil"/>
              <w:left w:val="nil"/>
              <w:bottom w:val="single" w:sz="4" w:space="0" w:color="auto"/>
              <w:right w:val="single" w:sz="4" w:space="0" w:color="auto"/>
            </w:tcBorders>
            <w:shd w:val="clear" w:color="000000" w:fill="FFFFFF"/>
            <w:noWrap/>
            <w:vAlign w:val="bottom"/>
            <w:hideMark/>
          </w:tcPr>
          <w:p w14:paraId="14B54157"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898535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91A1CE5" w14:textId="77777777" w:rsidR="0082464A" w:rsidRPr="0082464A" w:rsidRDefault="0082464A" w:rsidP="0082464A">
            <w:pPr>
              <w:spacing w:before="0"/>
              <w:jc w:val="center"/>
              <w:rPr>
                <w:rFonts w:eastAsia="Times New Roman"/>
                <w:sz w:val="16"/>
                <w:szCs w:val="16"/>
                <w:lang w:eastAsia="ru-RU"/>
              </w:rPr>
            </w:pPr>
          </w:p>
        </w:tc>
      </w:tr>
      <w:tr w:rsidR="0082464A" w:rsidRPr="0082464A" w14:paraId="1639410D" w14:textId="49D33131"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9DE8E3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13. 1632-2021-2.2.2-ЭОМ. Пересыпная станция № 2.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72D9863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1632-2021-2.2.2</w:t>
            </w:r>
          </w:p>
          <w:p w14:paraId="1A0233C4" w14:textId="3CCF2C0B"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618895A2"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2.2.2-ЭОМ</w:t>
            </w:r>
          </w:p>
        </w:tc>
        <w:tc>
          <w:tcPr>
            <w:tcW w:w="797" w:type="pct"/>
            <w:tcBorders>
              <w:top w:val="nil"/>
              <w:left w:val="nil"/>
              <w:bottom w:val="single" w:sz="4" w:space="0" w:color="auto"/>
              <w:right w:val="single" w:sz="4" w:space="0" w:color="auto"/>
            </w:tcBorders>
            <w:shd w:val="clear" w:color="000000" w:fill="FFFFFF"/>
            <w:noWrap/>
            <w:vAlign w:val="bottom"/>
            <w:hideMark/>
          </w:tcPr>
          <w:p w14:paraId="4FE140DE"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F82566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61300E3" w14:textId="77777777" w:rsidR="0082464A" w:rsidRPr="0082464A" w:rsidRDefault="0082464A" w:rsidP="0082464A">
            <w:pPr>
              <w:spacing w:before="0"/>
              <w:jc w:val="center"/>
              <w:rPr>
                <w:rFonts w:eastAsia="Times New Roman"/>
                <w:sz w:val="16"/>
                <w:szCs w:val="16"/>
                <w:lang w:eastAsia="ru-RU"/>
              </w:rPr>
            </w:pPr>
          </w:p>
        </w:tc>
      </w:tr>
      <w:tr w:rsidR="0082464A" w:rsidRPr="0082464A" w14:paraId="73AD8CF6" w14:textId="6215E75E"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2D8159D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14. 1632-2021-2.2.3-ЭОМ. Пересыпная станция № 3.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FF6BDB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1632-2021-2.2.3</w:t>
            </w:r>
          </w:p>
          <w:p w14:paraId="565FE624" w14:textId="0056E0B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380CE1E6"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2.2.3-ЭОМ</w:t>
            </w:r>
          </w:p>
        </w:tc>
        <w:tc>
          <w:tcPr>
            <w:tcW w:w="797" w:type="pct"/>
            <w:tcBorders>
              <w:top w:val="nil"/>
              <w:left w:val="nil"/>
              <w:bottom w:val="single" w:sz="4" w:space="0" w:color="auto"/>
              <w:right w:val="single" w:sz="4" w:space="0" w:color="auto"/>
            </w:tcBorders>
            <w:shd w:val="clear" w:color="000000" w:fill="FFFFFF"/>
            <w:noWrap/>
            <w:vAlign w:val="bottom"/>
            <w:hideMark/>
          </w:tcPr>
          <w:p w14:paraId="614300D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283C1C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D59F85B" w14:textId="77777777" w:rsidR="0082464A" w:rsidRPr="0082464A" w:rsidRDefault="0082464A" w:rsidP="0082464A">
            <w:pPr>
              <w:spacing w:before="0"/>
              <w:jc w:val="center"/>
              <w:rPr>
                <w:rFonts w:eastAsia="Times New Roman"/>
                <w:sz w:val="16"/>
                <w:szCs w:val="16"/>
                <w:lang w:eastAsia="ru-RU"/>
              </w:rPr>
            </w:pPr>
          </w:p>
        </w:tc>
      </w:tr>
      <w:tr w:rsidR="0082464A" w:rsidRPr="0082464A" w14:paraId="366B67E8" w14:textId="7F99BAE2"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6405B6DF"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15. 1632-2021-2.2.4, 2.1.6-ЭОМ. Пересыпная станция №4, конвейерная галерея №6. Силовое электрооборудование. Электрическое освещение (внутреннее)</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456C71"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1632-2021-2.2.4, 2.1.6-ЭОМ</w:t>
            </w:r>
          </w:p>
        </w:tc>
        <w:tc>
          <w:tcPr>
            <w:tcW w:w="652" w:type="pct"/>
            <w:tcBorders>
              <w:top w:val="nil"/>
              <w:left w:val="nil"/>
              <w:bottom w:val="single" w:sz="4" w:space="0" w:color="auto"/>
              <w:right w:val="single" w:sz="4" w:space="0" w:color="auto"/>
            </w:tcBorders>
            <w:shd w:val="clear" w:color="000000" w:fill="FFFFFF"/>
            <w:noWrap/>
            <w:vAlign w:val="center"/>
            <w:hideMark/>
          </w:tcPr>
          <w:p w14:paraId="645E0650"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2.2.4-ЭОМ</w:t>
            </w:r>
          </w:p>
        </w:tc>
        <w:tc>
          <w:tcPr>
            <w:tcW w:w="797" w:type="pct"/>
            <w:tcBorders>
              <w:top w:val="nil"/>
              <w:left w:val="nil"/>
              <w:bottom w:val="single" w:sz="4" w:space="0" w:color="auto"/>
              <w:right w:val="single" w:sz="4" w:space="0" w:color="auto"/>
            </w:tcBorders>
            <w:shd w:val="clear" w:color="000000" w:fill="FFFFFF"/>
            <w:noWrap/>
            <w:vAlign w:val="bottom"/>
            <w:hideMark/>
          </w:tcPr>
          <w:p w14:paraId="06250E0C"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69893D0"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7A36BCF" w14:textId="77777777" w:rsidR="0082464A" w:rsidRPr="0082464A" w:rsidRDefault="0082464A" w:rsidP="0082464A">
            <w:pPr>
              <w:spacing w:before="0"/>
              <w:jc w:val="center"/>
              <w:rPr>
                <w:rFonts w:eastAsia="Times New Roman"/>
                <w:sz w:val="16"/>
                <w:szCs w:val="16"/>
                <w:lang w:eastAsia="ru-RU"/>
              </w:rPr>
            </w:pPr>
          </w:p>
        </w:tc>
      </w:tr>
      <w:tr w:rsidR="0082464A" w:rsidRPr="0082464A" w14:paraId="510A4509" w14:textId="636BB9D7"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517E04D9"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6A8CE34E"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39F90572"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2.1.6-ЭОМ</w:t>
            </w:r>
          </w:p>
        </w:tc>
        <w:tc>
          <w:tcPr>
            <w:tcW w:w="797" w:type="pct"/>
            <w:tcBorders>
              <w:top w:val="nil"/>
              <w:left w:val="nil"/>
              <w:bottom w:val="single" w:sz="4" w:space="0" w:color="auto"/>
              <w:right w:val="single" w:sz="4" w:space="0" w:color="auto"/>
            </w:tcBorders>
            <w:shd w:val="clear" w:color="000000" w:fill="FFFFFF"/>
            <w:noWrap/>
            <w:vAlign w:val="bottom"/>
            <w:hideMark/>
          </w:tcPr>
          <w:p w14:paraId="2152C5A6"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7F7545F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6C55E8C" w14:textId="77777777" w:rsidR="0082464A" w:rsidRPr="0082464A" w:rsidRDefault="0082464A" w:rsidP="0082464A">
            <w:pPr>
              <w:spacing w:before="0"/>
              <w:jc w:val="center"/>
              <w:rPr>
                <w:rFonts w:eastAsia="Times New Roman"/>
                <w:sz w:val="16"/>
                <w:szCs w:val="16"/>
                <w:lang w:eastAsia="ru-RU"/>
              </w:rPr>
            </w:pPr>
          </w:p>
        </w:tc>
      </w:tr>
      <w:tr w:rsidR="0082464A" w:rsidRPr="0082464A" w14:paraId="0D722979" w14:textId="4CC8FAD9"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1207538C"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16. 1632-2021-2.2.5-ЭОМ. Пересыпная станция №5.</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2E55D122"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1632-2021-2.2.5</w:t>
            </w:r>
          </w:p>
          <w:p w14:paraId="3E1CDD34" w14:textId="27882DE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45EE855"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2.2.5-ЭОМ</w:t>
            </w:r>
          </w:p>
        </w:tc>
        <w:tc>
          <w:tcPr>
            <w:tcW w:w="797" w:type="pct"/>
            <w:tcBorders>
              <w:top w:val="nil"/>
              <w:left w:val="nil"/>
              <w:bottom w:val="single" w:sz="4" w:space="0" w:color="auto"/>
              <w:right w:val="single" w:sz="4" w:space="0" w:color="auto"/>
            </w:tcBorders>
            <w:shd w:val="clear" w:color="000000" w:fill="FFFFFF"/>
            <w:noWrap/>
            <w:vAlign w:val="bottom"/>
            <w:hideMark/>
          </w:tcPr>
          <w:p w14:paraId="7803F9E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B977BB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54C3671" w14:textId="77777777" w:rsidR="0082464A" w:rsidRPr="0082464A" w:rsidRDefault="0082464A" w:rsidP="0082464A">
            <w:pPr>
              <w:spacing w:before="0"/>
              <w:jc w:val="center"/>
              <w:rPr>
                <w:rFonts w:eastAsia="Times New Roman"/>
                <w:sz w:val="16"/>
                <w:szCs w:val="16"/>
                <w:lang w:eastAsia="ru-RU"/>
              </w:rPr>
            </w:pPr>
          </w:p>
        </w:tc>
      </w:tr>
      <w:tr w:rsidR="0082464A" w:rsidRPr="0082464A" w14:paraId="70DDC2D9" w14:textId="67D15E32"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FADC27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17. 1632-2021-2.2.6-ЭОМ. Пересыпная станция №6.</w:t>
            </w:r>
            <w:r w:rsidRPr="0082464A">
              <w:rPr>
                <w:rFonts w:eastAsia="Times New Roman"/>
                <w:color w:val="000000"/>
                <w:sz w:val="16"/>
                <w:szCs w:val="16"/>
                <w:lang w:eastAsia="ru-RU"/>
              </w:rPr>
              <w:br/>
              <w:t>Силовое электрооборудование. Электрическое</w:t>
            </w:r>
            <w:r w:rsidRPr="0082464A">
              <w:rPr>
                <w:rFonts w:eastAsia="Times New Roman"/>
                <w:color w:val="000000"/>
                <w:sz w:val="16"/>
                <w:szCs w:val="16"/>
                <w:lang w:eastAsia="ru-RU"/>
              </w:rPr>
              <w:br/>
              <w:t>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4C6C82C9"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1632-2021-2.2.6</w:t>
            </w:r>
          </w:p>
          <w:p w14:paraId="78099828" w14:textId="10F2C49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31F2367"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2.2.6-ЭОМ</w:t>
            </w:r>
          </w:p>
        </w:tc>
        <w:tc>
          <w:tcPr>
            <w:tcW w:w="797" w:type="pct"/>
            <w:tcBorders>
              <w:top w:val="nil"/>
              <w:left w:val="nil"/>
              <w:bottom w:val="single" w:sz="4" w:space="0" w:color="auto"/>
              <w:right w:val="single" w:sz="4" w:space="0" w:color="auto"/>
            </w:tcBorders>
            <w:shd w:val="clear" w:color="000000" w:fill="FFFFFF"/>
            <w:noWrap/>
            <w:vAlign w:val="bottom"/>
            <w:hideMark/>
          </w:tcPr>
          <w:p w14:paraId="7C9DFD68"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40F7A90"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66179980" w14:textId="77777777" w:rsidR="0082464A" w:rsidRPr="0082464A" w:rsidRDefault="0082464A" w:rsidP="0082464A">
            <w:pPr>
              <w:spacing w:before="0"/>
              <w:jc w:val="center"/>
              <w:rPr>
                <w:rFonts w:eastAsia="Times New Roman"/>
                <w:sz w:val="16"/>
                <w:szCs w:val="16"/>
                <w:lang w:eastAsia="ru-RU"/>
              </w:rPr>
            </w:pPr>
          </w:p>
        </w:tc>
      </w:tr>
      <w:tr w:rsidR="0082464A" w:rsidRPr="0082464A" w14:paraId="220D103A" w14:textId="3268AE93"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0688E530"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18. 1632-2021-2.2.7-ЭОМ. Приводная станция.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0F25E06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1632-2021-2.2.7</w:t>
            </w:r>
          </w:p>
          <w:p w14:paraId="4CCD1AB5" w14:textId="71E5922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3867B66"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2.2.7-ЭОМ</w:t>
            </w:r>
          </w:p>
        </w:tc>
        <w:tc>
          <w:tcPr>
            <w:tcW w:w="797" w:type="pct"/>
            <w:tcBorders>
              <w:top w:val="nil"/>
              <w:left w:val="nil"/>
              <w:bottom w:val="single" w:sz="4" w:space="0" w:color="auto"/>
              <w:right w:val="single" w:sz="4" w:space="0" w:color="auto"/>
            </w:tcBorders>
            <w:shd w:val="clear" w:color="000000" w:fill="FFFFFF"/>
            <w:noWrap/>
            <w:vAlign w:val="bottom"/>
            <w:hideMark/>
          </w:tcPr>
          <w:p w14:paraId="0938FC9B"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A3F863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4FE0688" w14:textId="77777777" w:rsidR="0082464A" w:rsidRPr="0082464A" w:rsidRDefault="0082464A" w:rsidP="0082464A">
            <w:pPr>
              <w:spacing w:before="0"/>
              <w:jc w:val="center"/>
              <w:rPr>
                <w:rFonts w:eastAsia="Times New Roman"/>
                <w:sz w:val="16"/>
                <w:szCs w:val="16"/>
                <w:lang w:eastAsia="ru-RU"/>
              </w:rPr>
            </w:pPr>
          </w:p>
        </w:tc>
      </w:tr>
      <w:tr w:rsidR="0082464A" w:rsidRPr="0082464A" w14:paraId="57AABD05" w14:textId="504D7409"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6A343A8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19. 1632-2021-3.1-ЭОМ. Крытый склад № 1. Силовое 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3632DB0A"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1632-2021-3.1</w:t>
            </w:r>
          </w:p>
          <w:p w14:paraId="70B6A62F" w14:textId="388DE26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A12420D"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3.1-ЭОМ</w:t>
            </w:r>
          </w:p>
        </w:tc>
        <w:tc>
          <w:tcPr>
            <w:tcW w:w="797" w:type="pct"/>
            <w:tcBorders>
              <w:top w:val="nil"/>
              <w:left w:val="nil"/>
              <w:bottom w:val="single" w:sz="4" w:space="0" w:color="auto"/>
              <w:right w:val="single" w:sz="4" w:space="0" w:color="auto"/>
            </w:tcBorders>
            <w:shd w:val="clear" w:color="000000" w:fill="FFFFFF"/>
            <w:noWrap/>
            <w:vAlign w:val="bottom"/>
            <w:hideMark/>
          </w:tcPr>
          <w:p w14:paraId="197CB2A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FDDB662"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6695503" w14:textId="77777777" w:rsidR="0082464A" w:rsidRPr="0082464A" w:rsidRDefault="0082464A" w:rsidP="0082464A">
            <w:pPr>
              <w:spacing w:before="0"/>
              <w:jc w:val="center"/>
              <w:rPr>
                <w:rFonts w:eastAsia="Times New Roman"/>
                <w:sz w:val="16"/>
                <w:szCs w:val="16"/>
                <w:lang w:eastAsia="ru-RU"/>
              </w:rPr>
            </w:pPr>
          </w:p>
        </w:tc>
      </w:tr>
      <w:tr w:rsidR="0082464A" w:rsidRPr="0082464A" w14:paraId="64965EC3" w14:textId="51EF2277"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4C22467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20. 1632-2021-3.1-СЭО. Крытый склад № 1. Система электрического обогрева водостоков </w:t>
            </w:r>
          </w:p>
        </w:tc>
        <w:tc>
          <w:tcPr>
            <w:tcW w:w="819" w:type="pct"/>
            <w:tcBorders>
              <w:top w:val="nil"/>
              <w:left w:val="nil"/>
              <w:bottom w:val="single" w:sz="4" w:space="0" w:color="auto"/>
              <w:right w:val="single" w:sz="4" w:space="0" w:color="auto"/>
            </w:tcBorders>
            <w:shd w:val="clear" w:color="000000" w:fill="FFFFFF"/>
            <w:noWrap/>
            <w:vAlign w:val="center"/>
            <w:hideMark/>
          </w:tcPr>
          <w:p w14:paraId="4DAC91F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1632-2021-3.1</w:t>
            </w:r>
          </w:p>
          <w:p w14:paraId="59F6921B" w14:textId="42623C35"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-СЭО</w:t>
            </w:r>
          </w:p>
        </w:tc>
        <w:tc>
          <w:tcPr>
            <w:tcW w:w="652" w:type="pct"/>
            <w:tcBorders>
              <w:top w:val="nil"/>
              <w:left w:val="nil"/>
              <w:bottom w:val="single" w:sz="4" w:space="0" w:color="auto"/>
              <w:right w:val="single" w:sz="4" w:space="0" w:color="auto"/>
            </w:tcBorders>
            <w:shd w:val="clear" w:color="000000" w:fill="FFFFFF"/>
            <w:noWrap/>
            <w:vAlign w:val="center"/>
            <w:hideMark/>
          </w:tcPr>
          <w:p w14:paraId="63500334"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3.1-СЭО</w:t>
            </w:r>
          </w:p>
        </w:tc>
        <w:tc>
          <w:tcPr>
            <w:tcW w:w="797" w:type="pct"/>
            <w:tcBorders>
              <w:top w:val="nil"/>
              <w:left w:val="nil"/>
              <w:bottom w:val="single" w:sz="4" w:space="0" w:color="auto"/>
              <w:right w:val="single" w:sz="4" w:space="0" w:color="auto"/>
            </w:tcBorders>
            <w:shd w:val="clear" w:color="000000" w:fill="FFFFFF"/>
            <w:noWrap/>
            <w:vAlign w:val="bottom"/>
            <w:hideMark/>
          </w:tcPr>
          <w:p w14:paraId="0F97C33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C2939A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E0A08EB" w14:textId="77777777" w:rsidR="0082464A" w:rsidRPr="0082464A" w:rsidRDefault="0082464A" w:rsidP="0082464A">
            <w:pPr>
              <w:spacing w:before="0"/>
              <w:jc w:val="center"/>
              <w:rPr>
                <w:rFonts w:eastAsia="Times New Roman"/>
                <w:sz w:val="16"/>
                <w:szCs w:val="16"/>
                <w:lang w:eastAsia="ru-RU"/>
              </w:rPr>
            </w:pPr>
          </w:p>
        </w:tc>
      </w:tr>
      <w:tr w:rsidR="0082464A" w:rsidRPr="0082464A" w14:paraId="3376B104" w14:textId="42050978"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77BE5287"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21. 1632-2021-3.2-ЭОМ. Крытый склад № 2. Силовое 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747A7FD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1632-2021-3.2</w:t>
            </w:r>
          </w:p>
          <w:p w14:paraId="5B70F044" w14:textId="325EA8B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6BE37D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3.2-ЭОМ</w:t>
            </w:r>
          </w:p>
        </w:tc>
        <w:tc>
          <w:tcPr>
            <w:tcW w:w="797" w:type="pct"/>
            <w:tcBorders>
              <w:top w:val="nil"/>
              <w:left w:val="nil"/>
              <w:bottom w:val="single" w:sz="4" w:space="0" w:color="auto"/>
              <w:right w:val="single" w:sz="4" w:space="0" w:color="auto"/>
            </w:tcBorders>
            <w:shd w:val="clear" w:color="000000" w:fill="FFFFFF"/>
            <w:noWrap/>
            <w:vAlign w:val="bottom"/>
            <w:hideMark/>
          </w:tcPr>
          <w:p w14:paraId="1A713CD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5373EF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6492239" w14:textId="77777777" w:rsidR="0082464A" w:rsidRPr="0082464A" w:rsidRDefault="0082464A" w:rsidP="0082464A">
            <w:pPr>
              <w:spacing w:before="0"/>
              <w:jc w:val="center"/>
              <w:rPr>
                <w:rFonts w:eastAsia="Times New Roman"/>
                <w:sz w:val="16"/>
                <w:szCs w:val="16"/>
                <w:lang w:eastAsia="ru-RU"/>
              </w:rPr>
            </w:pPr>
          </w:p>
        </w:tc>
      </w:tr>
      <w:tr w:rsidR="0082464A" w:rsidRPr="0082464A" w14:paraId="16AC51D7" w14:textId="4EB2D88C"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B71BDE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22. 1632-2021-3.4-ЭОМ. Ангар для хранения ТМЦ. Силовое электрооборудование. Электрическое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7C9AB1E4"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1632-2021-3.4</w:t>
            </w:r>
          </w:p>
          <w:p w14:paraId="058ED30F" w14:textId="5BDB06A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343AA6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3.4-ЭОМ</w:t>
            </w:r>
          </w:p>
        </w:tc>
        <w:tc>
          <w:tcPr>
            <w:tcW w:w="797" w:type="pct"/>
            <w:tcBorders>
              <w:top w:val="nil"/>
              <w:left w:val="nil"/>
              <w:bottom w:val="single" w:sz="4" w:space="0" w:color="auto"/>
              <w:right w:val="single" w:sz="4" w:space="0" w:color="auto"/>
            </w:tcBorders>
            <w:shd w:val="clear" w:color="000000" w:fill="FFFFFF"/>
            <w:noWrap/>
            <w:vAlign w:val="bottom"/>
            <w:hideMark/>
          </w:tcPr>
          <w:p w14:paraId="65ED4E51"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BE260E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E2A45A8" w14:textId="77777777" w:rsidR="0082464A" w:rsidRPr="0082464A" w:rsidRDefault="0082464A" w:rsidP="0082464A">
            <w:pPr>
              <w:spacing w:before="0"/>
              <w:jc w:val="center"/>
              <w:rPr>
                <w:rFonts w:eastAsia="Times New Roman"/>
                <w:sz w:val="16"/>
                <w:szCs w:val="16"/>
                <w:lang w:eastAsia="ru-RU"/>
              </w:rPr>
            </w:pPr>
          </w:p>
        </w:tc>
      </w:tr>
      <w:tr w:rsidR="0082464A" w:rsidRPr="0082464A" w14:paraId="24F08E79" w14:textId="76BF0CDA"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BCC695D" w14:textId="77777777" w:rsidR="0082464A" w:rsidRPr="000056C2"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23. 1632-2021-8.4-ЭОМ. Здание КПП со спецпроходной.</w:t>
            </w:r>
            <w:r w:rsidRPr="0082464A">
              <w:rPr>
                <w:rFonts w:eastAsia="Times New Roman"/>
                <w:color w:val="000000"/>
                <w:sz w:val="16"/>
                <w:szCs w:val="16"/>
                <w:lang w:eastAsia="ru-RU"/>
              </w:rPr>
              <w:br/>
              <w:t xml:space="preserve">Силовое электрооборудование.Электрическое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0408F3A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1632-2021-8.4</w:t>
            </w:r>
          </w:p>
          <w:p w14:paraId="1BF300D6" w14:textId="544206BA"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473C285"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8.4-ЭОМ</w:t>
            </w:r>
          </w:p>
        </w:tc>
        <w:tc>
          <w:tcPr>
            <w:tcW w:w="797" w:type="pct"/>
            <w:tcBorders>
              <w:top w:val="nil"/>
              <w:left w:val="nil"/>
              <w:bottom w:val="single" w:sz="4" w:space="0" w:color="auto"/>
              <w:right w:val="single" w:sz="4" w:space="0" w:color="auto"/>
            </w:tcBorders>
            <w:shd w:val="clear" w:color="000000" w:fill="FFFFFF"/>
            <w:noWrap/>
            <w:vAlign w:val="bottom"/>
            <w:hideMark/>
          </w:tcPr>
          <w:p w14:paraId="77FA4BAB"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835D9C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A5D0AB2" w14:textId="77777777" w:rsidR="0082464A" w:rsidRPr="0082464A" w:rsidRDefault="0082464A" w:rsidP="0082464A">
            <w:pPr>
              <w:spacing w:before="0"/>
              <w:jc w:val="center"/>
              <w:rPr>
                <w:rFonts w:eastAsia="Times New Roman"/>
                <w:sz w:val="16"/>
                <w:szCs w:val="16"/>
                <w:lang w:eastAsia="ru-RU"/>
              </w:rPr>
            </w:pPr>
          </w:p>
        </w:tc>
      </w:tr>
    </w:tbl>
    <w:p w14:paraId="6B7E13C4" w14:textId="6F49E5C7" w:rsidR="0082464A" w:rsidRDefault="0082464A" w:rsidP="00A45D0B">
      <w:pPr>
        <w:spacing w:before="0" w:line="280" w:lineRule="exact"/>
        <w:rPr>
          <w:i/>
          <w:sz w:val="24"/>
          <w:szCs w:val="24"/>
        </w:rPr>
      </w:pPr>
    </w:p>
    <w:p w14:paraId="010108BF" w14:textId="668F8049" w:rsidR="0082464A" w:rsidRDefault="0082464A" w:rsidP="00A45D0B">
      <w:pPr>
        <w:spacing w:before="0" w:line="280" w:lineRule="exact"/>
        <w:rPr>
          <w:i/>
          <w:sz w:val="24"/>
          <w:szCs w:val="24"/>
        </w:rPr>
      </w:pPr>
    </w:p>
    <w:p w14:paraId="2A394B8F" w14:textId="77777777" w:rsidR="0082464A" w:rsidRDefault="0082464A" w:rsidP="00A45D0B">
      <w:pPr>
        <w:spacing w:before="0" w:line="280" w:lineRule="exact"/>
        <w:rPr>
          <w:i/>
          <w:sz w:val="24"/>
          <w:szCs w:val="24"/>
        </w:rPr>
      </w:pPr>
    </w:p>
    <w:tbl>
      <w:tblPr>
        <w:tblW w:w="5221" w:type="pct"/>
        <w:tblLook w:val="04A0" w:firstRow="1" w:lastRow="0" w:firstColumn="1" w:lastColumn="0" w:noHBand="0" w:noVBand="1"/>
      </w:tblPr>
      <w:tblGrid>
        <w:gridCol w:w="276"/>
        <w:gridCol w:w="5332"/>
        <w:gridCol w:w="4595"/>
      </w:tblGrid>
      <w:tr w:rsidR="004B4FDA" w:rsidRPr="00A45D0B" w14:paraId="51041B1F" w14:textId="77777777" w:rsidTr="0082464A">
        <w:trPr>
          <w:trHeight w:val="345"/>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0FD613C6"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single" w:sz="4" w:space="0" w:color="auto"/>
              <w:left w:val="nil"/>
              <w:bottom w:val="single" w:sz="4" w:space="0" w:color="auto"/>
              <w:right w:val="single" w:sz="4" w:space="0" w:color="auto"/>
            </w:tcBorders>
            <w:shd w:val="clear" w:color="auto" w:fill="auto"/>
            <w:hideMark/>
          </w:tcPr>
          <w:p w14:paraId="50018261" w14:textId="77777777" w:rsidR="004B4FDA" w:rsidRPr="00E55A5A" w:rsidRDefault="004B4FDA" w:rsidP="004B4FDA">
            <w:pPr>
              <w:spacing w:before="0"/>
              <w:jc w:val="right"/>
              <w:rPr>
                <w:rFonts w:eastAsia="Times New Roman"/>
                <w:b/>
                <w:bCs/>
                <w:sz w:val="18"/>
                <w:szCs w:val="18"/>
                <w:lang w:eastAsia="ru-RU"/>
              </w:rPr>
            </w:pPr>
            <w:r w:rsidRPr="00E55A5A">
              <w:rPr>
                <w:rFonts w:eastAsia="Times New Roman"/>
                <w:b/>
                <w:bCs/>
                <w:sz w:val="18"/>
                <w:szCs w:val="18"/>
                <w:lang w:eastAsia="ru-RU"/>
              </w:rPr>
              <w:t>Прочее</w:t>
            </w:r>
          </w:p>
        </w:tc>
        <w:tc>
          <w:tcPr>
            <w:tcW w:w="2252" w:type="pct"/>
            <w:tcBorders>
              <w:top w:val="single" w:sz="4" w:space="0" w:color="auto"/>
              <w:left w:val="nil"/>
              <w:bottom w:val="single" w:sz="4" w:space="0" w:color="auto"/>
              <w:right w:val="single" w:sz="4" w:space="0" w:color="000000"/>
            </w:tcBorders>
          </w:tcPr>
          <w:p w14:paraId="701782DC" w14:textId="77777777" w:rsidR="004B4FDA" w:rsidRPr="00E55A5A" w:rsidRDefault="004B4FDA" w:rsidP="007863F0">
            <w:pPr>
              <w:spacing w:before="0"/>
              <w:jc w:val="center"/>
              <w:rPr>
                <w:rFonts w:eastAsia="Times New Roman"/>
                <w:sz w:val="18"/>
                <w:szCs w:val="18"/>
                <w:lang w:eastAsia="ru-RU"/>
              </w:rPr>
            </w:pPr>
            <w:r w:rsidRPr="00E55A5A">
              <w:rPr>
                <w:rFonts w:eastAsia="Times New Roman"/>
                <w:color w:val="FF0000"/>
                <w:sz w:val="18"/>
                <w:szCs w:val="18"/>
                <w:lang w:eastAsia="ru-RU"/>
              </w:rPr>
              <w:t>Указывается при необходимости</w:t>
            </w:r>
          </w:p>
        </w:tc>
      </w:tr>
      <w:tr w:rsidR="004B4FDA" w:rsidRPr="00A45D0B" w14:paraId="6EB37DF3" w14:textId="77777777" w:rsidTr="0082464A">
        <w:trPr>
          <w:trHeight w:val="33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2908B90"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0E4707FB"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без НДС</w:t>
            </w:r>
          </w:p>
        </w:tc>
        <w:tc>
          <w:tcPr>
            <w:tcW w:w="2252" w:type="pct"/>
            <w:tcBorders>
              <w:top w:val="single" w:sz="4" w:space="0" w:color="auto"/>
              <w:left w:val="nil"/>
              <w:bottom w:val="single" w:sz="4" w:space="0" w:color="auto"/>
              <w:right w:val="single" w:sz="4" w:space="0" w:color="000000"/>
            </w:tcBorders>
          </w:tcPr>
          <w:p w14:paraId="522BA05A"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FC9FEAB" w14:textId="77777777" w:rsidTr="0082464A">
        <w:trPr>
          <w:trHeight w:val="37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01B1B6B2"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Непредвиденные затраты 3%</w:t>
            </w:r>
          </w:p>
        </w:tc>
        <w:tc>
          <w:tcPr>
            <w:tcW w:w="2252" w:type="pct"/>
            <w:tcBorders>
              <w:top w:val="single" w:sz="4" w:space="0" w:color="auto"/>
              <w:left w:val="nil"/>
              <w:bottom w:val="single" w:sz="4" w:space="0" w:color="auto"/>
              <w:right w:val="single" w:sz="4" w:space="0" w:color="000000"/>
            </w:tcBorders>
          </w:tcPr>
          <w:p w14:paraId="21A5C6D8"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50517ED6"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Итоговая стоимость с учетом непредвиденных затрат, руб. без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115CD7B" w14:textId="77777777" w:rsidTr="0082464A">
        <w:trPr>
          <w:trHeight w:val="255"/>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52146936"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с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7429ED26" w14:textId="77777777" w:rsidTr="0082464A">
        <w:trPr>
          <w:trHeight w:val="57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64DDA737"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Договорной коэффициент</w:t>
            </w:r>
          </w:p>
        </w:tc>
        <w:tc>
          <w:tcPr>
            <w:tcW w:w="2252" w:type="pct"/>
            <w:tcBorders>
              <w:top w:val="single" w:sz="4" w:space="0" w:color="auto"/>
              <w:left w:val="nil"/>
              <w:bottom w:val="single" w:sz="4" w:space="0" w:color="auto"/>
              <w:right w:val="single" w:sz="4" w:space="0" w:color="000000"/>
            </w:tcBorders>
          </w:tcPr>
          <w:p w14:paraId="02C96182" w14:textId="77777777" w:rsidR="004B4FDA" w:rsidRPr="00E55A5A" w:rsidRDefault="004B4FDA" w:rsidP="007863F0">
            <w:pPr>
              <w:spacing w:before="0"/>
              <w:jc w:val="left"/>
              <w:rPr>
                <w:rFonts w:eastAsia="Times New Roman"/>
                <w:color w:val="FF0000"/>
                <w:sz w:val="18"/>
                <w:szCs w:val="18"/>
                <w:lang w:eastAsia="ru-RU"/>
              </w:rPr>
            </w:pPr>
          </w:p>
          <w:p w14:paraId="02AE69AF" w14:textId="032C0AF2"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Определяется соглас</w:t>
            </w:r>
            <w:r w:rsidR="00621DC2">
              <w:rPr>
                <w:rFonts w:eastAsia="Times New Roman"/>
                <w:sz w:val="18"/>
                <w:szCs w:val="18"/>
                <w:lang w:eastAsia="ru-RU"/>
              </w:rPr>
              <w:t>но п.12</w:t>
            </w:r>
            <w:r w:rsidRPr="00E55A5A">
              <w:rPr>
                <w:rFonts w:eastAsia="Times New Roman"/>
                <w:sz w:val="18"/>
                <w:szCs w:val="18"/>
                <w:lang w:eastAsia="ru-RU"/>
              </w:rPr>
              <w:t>.2 ТЗ при согласовании итогового сметного расчета с Заказчиком и фиксируется на весь период действия договора</w:t>
            </w:r>
          </w:p>
          <w:p w14:paraId="78190D8E" w14:textId="77777777" w:rsidR="004B4FDA" w:rsidRPr="00E55A5A" w:rsidRDefault="004B4FDA" w:rsidP="007863F0">
            <w:pPr>
              <w:spacing w:before="0"/>
              <w:jc w:val="left"/>
              <w:rPr>
                <w:rFonts w:eastAsia="Times New Roman"/>
                <w:sz w:val="18"/>
                <w:szCs w:val="18"/>
                <w:lang w:eastAsia="ru-RU"/>
              </w:rPr>
            </w:pPr>
          </w:p>
        </w:tc>
      </w:tr>
      <w:tr w:rsidR="004B4FDA" w:rsidRPr="00A45D0B" w14:paraId="1F9F2989" w14:textId="77777777" w:rsidTr="0082464A">
        <w:trPr>
          <w:trHeight w:val="76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3327DD7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Объем работ</w:t>
            </w:r>
          </w:p>
        </w:tc>
        <w:tc>
          <w:tcPr>
            <w:tcW w:w="2252" w:type="pct"/>
            <w:tcBorders>
              <w:top w:val="single" w:sz="4" w:space="0" w:color="auto"/>
              <w:left w:val="nil"/>
              <w:bottom w:val="single" w:sz="4" w:space="0" w:color="auto"/>
              <w:right w:val="single" w:sz="4" w:space="0" w:color="000000"/>
            </w:tcBorders>
          </w:tcPr>
          <w:p w14:paraId="0B1E2C8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82464A">
        <w:trPr>
          <w:trHeight w:val="60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44BBE5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Срок выполнения работ</w:t>
            </w:r>
          </w:p>
        </w:tc>
        <w:tc>
          <w:tcPr>
            <w:tcW w:w="2252" w:type="pct"/>
            <w:tcBorders>
              <w:top w:val="single" w:sz="4" w:space="0" w:color="auto"/>
              <w:left w:val="nil"/>
              <w:bottom w:val="single" w:sz="4" w:space="0" w:color="auto"/>
              <w:right w:val="single" w:sz="4" w:space="0" w:color="000000"/>
            </w:tcBorders>
          </w:tcPr>
          <w:p w14:paraId="482F4103" w14:textId="77777777" w:rsidR="00836162" w:rsidRPr="00836162" w:rsidRDefault="00836162" w:rsidP="00836162">
            <w:pPr>
              <w:spacing w:before="0"/>
              <w:jc w:val="left"/>
              <w:rPr>
                <w:rFonts w:eastAsia="Times New Roman"/>
                <w:sz w:val="18"/>
                <w:szCs w:val="18"/>
                <w:lang w:eastAsia="ru-RU"/>
              </w:rPr>
            </w:pPr>
            <w:r w:rsidRPr="00836162">
              <w:rPr>
                <w:rFonts w:eastAsia="Times New Roman"/>
                <w:sz w:val="18"/>
                <w:szCs w:val="18"/>
                <w:lang w:eastAsia="ru-RU"/>
              </w:rPr>
              <w:t>в соответствии п. 9.1 ТЗ</w:t>
            </w:r>
          </w:p>
          <w:p w14:paraId="32F0CD9B" w14:textId="57DDF6AA" w:rsidR="004B4FDA" w:rsidRPr="00E55A5A" w:rsidRDefault="00836162" w:rsidP="00836162">
            <w:pPr>
              <w:spacing w:before="0"/>
              <w:jc w:val="left"/>
              <w:rPr>
                <w:rFonts w:eastAsia="Times New Roman"/>
                <w:sz w:val="18"/>
                <w:szCs w:val="18"/>
                <w:lang w:eastAsia="ru-RU"/>
              </w:rPr>
            </w:pPr>
            <w:r w:rsidRPr="00836162">
              <w:rPr>
                <w:rFonts w:eastAsia="Times New Roman"/>
                <w:color w:val="FF0000"/>
                <w:sz w:val="18"/>
                <w:szCs w:val="18"/>
                <w:lang w:eastAsia="ru-RU"/>
              </w:rPr>
              <w:t>приложить график производства работ</w:t>
            </w:r>
            <w:r w:rsidR="004B4FDA" w:rsidRPr="00E55A5A">
              <w:rPr>
                <w:rFonts w:eastAsia="Times New Roman"/>
                <w:sz w:val="18"/>
                <w:szCs w:val="18"/>
                <w:lang w:eastAsia="ru-RU"/>
              </w:rPr>
              <w:br/>
            </w:r>
          </w:p>
        </w:tc>
      </w:tr>
      <w:tr w:rsidR="004B4FDA" w:rsidRPr="00A45D0B" w14:paraId="4715208D"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225789A6"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Порядок ценообразования</w:t>
            </w:r>
          </w:p>
        </w:tc>
        <w:tc>
          <w:tcPr>
            <w:tcW w:w="2252" w:type="pct"/>
            <w:tcBorders>
              <w:top w:val="single" w:sz="4" w:space="0" w:color="auto"/>
              <w:left w:val="nil"/>
              <w:bottom w:val="single" w:sz="4" w:space="0" w:color="auto"/>
              <w:right w:val="single" w:sz="4" w:space="0" w:color="000000"/>
            </w:tcBorders>
          </w:tcPr>
          <w:p w14:paraId="5B7F8B70" w14:textId="5E88600D"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Применение методики ценообразования, индексов, коэффициент</w:t>
            </w:r>
            <w:r w:rsidR="00621DC2">
              <w:rPr>
                <w:rFonts w:eastAsia="Times New Roman"/>
                <w:sz w:val="18"/>
                <w:szCs w:val="18"/>
                <w:lang w:eastAsia="ru-RU"/>
              </w:rPr>
              <w:t>ов и т.д. в соответствии с п. 12</w:t>
            </w:r>
            <w:r w:rsidRPr="00E55A5A">
              <w:rPr>
                <w:rFonts w:eastAsia="Times New Roman"/>
                <w:sz w:val="18"/>
                <w:szCs w:val="18"/>
                <w:lang w:eastAsia="ru-RU"/>
              </w:rPr>
              <w:t>.2 ТЗ *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6BBAE5A"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C522A4A"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Авансирование</w:t>
            </w:r>
          </w:p>
        </w:tc>
        <w:tc>
          <w:tcPr>
            <w:tcW w:w="2252" w:type="pct"/>
            <w:tcBorders>
              <w:top w:val="single" w:sz="4" w:space="0" w:color="auto"/>
              <w:left w:val="nil"/>
              <w:bottom w:val="single" w:sz="4" w:space="0" w:color="auto"/>
              <w:right w:val="single" w:sz="4" w:space="0" w:color="000000"/>
            </w:tcBorders>
          </w:tcPr>
          <w:p w14:paraId="6F470F1D" w14:textId="77777777" w:rsidR="004B4FDA" w:rsidRPr="00E55A5A" w:rsidRDefault="004B4FDA" w:rsidP="007863F0">
            <w:pPr>
              <w:spacing w:before="0"/>
              <w:jc w:val="left"/>
              <w:rPr>
                <w:rFonts w:eastAsia="Times New Roman"/>
                <w:color w:val="FF0000"/>
                <w:sz w:val="18"/>
                <w:szCs w:val="18"/>
                <w:lang w:eastAsia="ru-RU"/>
              </w:rPr>
            </w:pPr>
          </w:p>
          <w:p w14:paraId="141BBD34"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__________% + БГ</w:t>
            </w:r>
          </w:p>
          <w:p w14:paraId="07363C80" w14:textId="77777777" w:rsidR="004B4FDA" w:rsidRPr="00E55A5A" w:rsidRDefault="004B4FDA" w:rsidP="007863F0">
            <w:pPr>
              <w:spacing w:before="0"/>
              <w:jc w:val="left"/>
              <w:rPr>
                <w:rFonts w:eastAsia="Times New Roman"/>
                <w:sz w:val="18"/>
                <w:szCs w:val="18"/>
                <w:lang w:eastAsia="ru-RU"/>
              </w:rPr>
            </w:pPr>
            <w:r w:rsidRPr="00E55A5A">
              <w:rPr>
                <w:rFonts w:eastAsia="Times New Roman"/>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82464A">
        <w:trPr>
          <w:trHeight w:val="43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587C99E"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Условия оплаты</w:t>
            </w:r>
          </w:p>
        </w:tc>
        <w:tc>
          <w:tcPr>
            <w:tcW w:w="2252" w:type="pct"/>
            <w:tcBorders>
              <w:top w:val="single" w:sz="4" w:space="0" w:color="auto"/>
              <w:left w:val="nil"/>
              <w:bottom w:val="single" w:sz="4" w:space="0" w:color="auto"/>
              <w:right w:val="single" w:sz="4" w:space="0" w:color="000000"/>
            </w:tcBorders>
          </w:tcPr>
          <w:p w14:paraId="2FF122A5"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В соответствии с разделом 4 Договора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C32B168"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1053F988"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Гарантия на выполненные работы</w:t>
            </w:r>
          </w:p>
        </w:tc>
        <w:tc>
          <w:tcPr>
            <w:tcW w:w="2252" w:type="pct"/>
            <w:tcBorders>
              <w:top w:val="single" w:sz="4" w:space="0" w:color="auto"/>
              <w:left w:val="nil"/>
              <w:bottom w:val="single" w:sz="4" w:space="0" w:color="auto"/>
              <w:right w:val="single" w:sz="4" w:space="0" w:color="000000"/>
            </w:tcBorders>
          </w:tcPr>
          <w:p w14:paraId="7997B61F"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Гарантийный срок на результат работ составляет 36 месяцев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1647C06B"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nil"/>
              <w:left w:val="nil"/>
              <w:bottom w:val="single" w:sz="4" w:space="0" w:color="auto"/>
              <w:right w:val="single" w:sz="4" w:space="0" w:color="auto"/>
            </w:tcBorders>
            <w:shd w:val="clear" w:color="auto" w:fill="auto"/>
            <w:vAlign w:val="center"/>
          </w:tcPr>
          <w:p w14:paraId="7E38DCBD" w14:textId="77777777" w:rsidR="004B4FDA" w:rsidRPr="00E55A5A" w:rsidRDefault="004B4FDA" w:rsidP="007863F0">
            <w:pPr>
              <w:spacing w:before="0"/>
              <w:jc w:val="left"/>
              <w:rPr>
                <w:rFonts w:eastAsia="Times New Roman"/>
                <w:b/>
                <w:bCs/>
                <w:sz w:val="18"/>
                <w:szCs w:val="18"/>
                <w:lang w:val="en-US" w:eastAsia="ru-RU"/>
              </w:rPr>
            </w:pPr>
            <w:r w:rsidRPr="00E55A5A">
              <w:rPr>
                <w:rFonts w:eastAsia="Times New Roman"/>
                <w:b/>
                <w:bCs/>
                <w:sz w:val="18"/>
                <w:szCs w:val="18"/>
                <w:lang w:val="en-US" w:eastAsia="ru-RU"/>
              </w:rPr>
              <w:t>Согласие с условиями договора</w:t>
            </w:r>
          </w:p>
        </w:tc>
        <w:tc>
          <w:tcPr>
            <w:tcW w:w="2252" w:type="pct"/>
            <w:tcBorders>
              <w:top w:val="single" w:sz="4" w:space="0" w:color="auto"/>
              <w:left w:val="nil"/>
              <w:bottom w:val="single" w:sz="4" w:space="0" w:color="auto"/>
              <w:right w:val="single" w:sz="4" w:space="0" w:color="000000"/>
            </w:tcBorders>
          </w:tcPr>
          <w:p w14:paraId="5348433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72F20CB0"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Контактное лицо (ФИО, должность, телефон, e-mail)</w:t>
            </w:r>
          </w:p>
        </w:tc>
        <w:tc>
          <w:tcPr>
            <w:tcW w:w="2252" w:type="pct"/>
            <w:tcBorders>
              <w:top w:val="single" w:sz="4" w:space="0" w:color="auto"/>
              <w:left w:val="nil"/>
              <w:bottom w:val="single" w:sz="4" w:space="0" w:color="auto"/>
              <w:right w:val="single" w:sz="4" w:space="0" w:color="000000"/>
            </w:tcBorders>
          </w:tcPr>
          <w:p w14:paraId="33B06F0E"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56558DC6"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r w:rsidR="00487A9B">
        <w:rPr>
          <w:i/>
          <w:sz w:val="24"/>
          <w:szCs w:val="24"/>
        </w:rPr>
        <w:t xml:space="preserve"> и график производства работ</w:t>
      </w:r>
      <w:r w:rsidRPr="00A45D0B">
        <w:rPr>
          <w:i/>
          <w:sz w:val="24"/>
          <w:szCs w:val="24"/>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095B45DF"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Pr>
                <w:sz w:val="18"/>
                <w:szCs w:val="18"/>
                <w:lang w:eastAsia="ru-RU"/>
              </w:rPr>
              <w:t>0</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i</w:t>
            </w:r>
            <w:r w:rsidRPr="006B6488">
              <w:rPr>
                <w:sz w:val="18"/>
                <w:szCs w:val="18"/>
                <w:lang w:eastAsia="ru-RU"/>
              </w:rPr>
              <w:tab/>
              <w:t>–</w:t>
            </w:r>
            <w:r w:rsidRPr="006B6488">
              <w:rPr>
                <w:sz w:val="18"/>
                <w:szCs w:val="18"/>
                <w:lang w:eastAsia="ru-RU"/>
              </w:rPr>
              <w:tab/>
              <w:t xml:space="preserve">цена договора, указанная в </w:t>
            </w:r>
            <w:r w:rsidRPr="006B6488">
              <w:rPr>
                <w:i/>
                <w:sz w:val="18"/>
                <w:szCs w:val="18"/>
                <w:lang w:val="en-US" w:eastAsia="ru-RU"/>
              </w:rPr>
              <w:t>i</w:t>
            </w:r>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77777777" w:rsidR="00324051" w:rsidRPr="006B6488" w:rsidRDefault="00324051" w:rsidP="00114FE6">
            <w:pPr>
              <w:pStyle w:val="30"/>
              <w:spacing w:before="40" w:after="40" w:line="240" w:lineRule="auto"/>
              <w:rPr>
                <w:sz w:val="18"/>
                <w:szCs w:val="18"/>
                <w:lang w:eastAsia="ru-RU"/>
              </w:rPr>
            </w:pPr>
            <w:r>
              <w:rPr>
                <w:sz w:val="18"/>
                <w:szCs w:val="18"/>
                <w:lang w:eastAsia="ru-RU"/>
              </w:rPr>
              <w:t>Н</w:t>
            </w:r>
            <w:r w:rsidRPr="006B6488">
              <w:rPr>
                <w:sz w:val="18"/>
                <w:szCs w:val="18"/>
                <w:lang w:eastAsia="ru-RU"/>
              </w:rPr>
              <w:t>еценовой критерий оценки первого уровня</w:t>
            </w:r>
          </w:p>
        </w:tc>
        <w:tc>
          <w:tcPr>
            <w:tcW w:w="1418" w:type="dxa"/>
            <w:tcBorders>
              <w:right w:val="single" w:sz="4" w:space="0" w:color="auto"/>
            </w:tcBorders>
            <w:shd w:val="clear" w:color="auto" w:fill="auto"/>
          </w:tcPr>
          <w:p w14:paraId="4189A81D" w14:textId="77777777" w:rsidR="00324051" w:rsidRDefault="00FC73CA" w:rsidP="00071466">
            <w:pPr>
              <w:pStyle w:val="30"/>
              <w:spacing w:before="40" w:after="40" w:line="240" w:lineRule="auto"/>
              <w:rPr>
                <w:sz w:val="18"/>
                <w:szCs w:val="18"/>
                <w:lang w:eastAsia="ru-RU"/>
              </w:rPr>
            </w:pPr>
            <w:r w:rsidRPr="00FC73CA">
              <w:rPr>
                <w:sz w:val="18"/>
                <w:szCs w:val="18"/>
                <w:lang w:eastAsia="ru-RU"/>
              </w:rPr>
              <w:t>Качество работ и квалификация участника</w:t>
            </w:r>
          </w:p>
          <w:p w14:paraId="24223824" w14:textId="3844C6C1" w:rsidR="00FC73CA" w:rsidRPr="006B6488" w:rsidRDefault="00FC73CA" w:rsidP="00071466">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3248401F" w14:textId="77777777" w:rsidR="00FC73CA" w:rsidRPr="00FC73CA" w:rsidRDefault="00FC73CA" w:rsidP="00FC73CA">
            <w:pPr>
              <w:pStyle w:val="30"/>
              <w:numPr>
                <w:ilvl w:val="0"/>
                <w:numId w:val="0"/>
              </w:numPr>
              <w:spacing w:line="276" w:lineRule="auto"/>
              <w:jc w:val="left"/>
              <w:rPr>
                <w:sz w:val="18"/>
                <w:szCs w:val="18"/>
                <w:lang w:eastAsia="ru-RU"/>
              </w:rPr>
            </w:pPr>
            <w:r w:rsidRPr="00FC73CA">
              <w:rPr>
                <w:sz w:val="18"/>
                <w:szCs w:val="18"/>
                <w:lang w:eastAsia="ru-RU"/>
              </w:rPr>
              <w:t>Опыт выполнения аналогичных работ за 2022-2024г.г</w:t>
            </w:r>
          </w:p>
          <w:p w14:paraId="4FD0859C" w14:textId="5056F029" w:rsidR="00324051" w:rsidRPr="006B6488" w:rsidRDefault="00324051" w:rsidP="00FC73CA">
            <w:pPr>
              <w:pStyle w:val="30"/>
              <w:spacing w:before="40" w:after="40" w:line="240" w:lineRule="auto"/>
              <w:jc w:val="left"/>
              <w:rPr>
                <w:i/>
                <w:sz w:val="18"/>
                <w:szCs w:val="18"/>
                <w:lang w:eastAsia="ru-RU"/>
              </w:rPr>
            </w:pPr>
          </w:p>
        </w:tc>
        <w:tc>
          <w:tcPr>
            <w:tcW w:w="1276" w:type="dxa"/>
            <w:tcBorders>
              <w:left w:val="single" w:sz="4" w:space="0" w:color="auto"/>
              <w:right w:val="single" w:sz="4" w:space="0" w:color="auto"/>
            </w:tcBorders>
            <w:shd w:val="clear" w:color="auto" w:fill="auto"/>
          </w:tcPr>
          <w:p w14:paraId="0DA284EC" w14:textId="77777777" w:rsidR="00324051" w:rsidRPr="006B6488" w:rsidRDefault="00324051" w:rsidP="00114FE6">
            <w:pPr>
              <w:pStyle w:val="30"/>
              <w:spacing w:before="40" w:after="40" w:line="240" w:lineRule="auto"/>
              <w:jc w:val="center"/>
              <w:rPr>
                <w:sz w:val="18"/>
                <w:szCs w:val="18"/>
                <w:lang w:eastAsia="ru-RU"/>
              </w:rPr>
            </w:pPr>
            <w:r>
              <w:rPr>
                <w:sz w:val="18"/>
                <w:szCs w:val="18"/>
                <w:lang w:eastAsia="ru-RU"/>
              </w:rPr>
              <w:t>20%</w:t>
            </w:r>
            <w:r w:rsidRPr="006B6488">
              <w:rPr>
                <w:sz w:val="18"/>
                <w:szCs w:val="18"/>
                <w:lang w:eastAsia="ru-RU"/>
              </w:rPr>
              <w:br/>
              <w:t>(В</w:t>
            </w:r>
            <w:r w:rsidRPr="00864EA2">
              <w:rPr>
                <w:sz w:val="18"/>
                <w:szCs w:val="18"/>
                <w:vertAlign w:val="subscript"/>
                <w:lang w:eastAsia="ru-RU"/>
              </w:rPr>
              <w:t>2</w:t>
            </w:r>
            <w:r w:rsidRPr="006B6488">
              <w:rPr>
                <w:sz w:val="18"/>
                <w:szCs w:val="18"/>
                <w:lang w:eastAsia="ru-RU"/>
              </w:rPr>
              <w:t xml:space="preserve"> = 0,</w:t>
            </w:r>
            <w:r>
              <w:rPr>
                <w:sz w:val="18"/>
                <w:szCs w:val="18"/>
                <w:lang w:eastAsia="ru-RU"/>
              </w:rPr>
              <w:t>2</w:t>
            </w:r>
            <w:r w:rsidRPr="006B6488">
              <w:rPr>
                <w:sz w:val="18"/>
                <w:szCs w:val="18"/>
                <w:lang w:eastAsia="ru-RU"/>
              </w:rPr>
              <w:t>)</w:t>
            </w:r>
          </w:p>
        </w:tc>
        <w:tc>
          <w:tcPr>
            <w:tcW w:w="3260" w:type="dxa"/>
            <w:tcBorders>
              <w:left w:val="single" w:sz="4" w:space="0" w:color="auto"/>
              <w:right w:val="single" w:sz="4" w:space="0" w:color="auto"/>
            </w:tcBorders>
            <w:shd w:val="clear" w:color="auto" w:fill="auto"/>
          </w:tcPr>
          <w:p w14:paraId="79887B2D" w14:textId="4EE91A36" w:rsidR="00FC73CA" w:rsidRPr="00FC73CA" w:rsidRDefault="00FC73CA" w:rsidP="00FC73CA">
            <w:pPr>
              <w:pStyle w:val="30"/>
              <w:spacing w:line="276" w:lineRule="auto"/>
              <w:rPr>
                <w:sz w:val="18"/>
                <w:szCs w:val="18"/>
                <w:lang w:eastAsia="ru-RU"/>
              </w:rPr>
            </w:pPr>
            <w:r w:rsidRPr="00FC73CA">
              <w:rPr>
                <w:sz w:val="18"/>
                <w:szCs w:val="18"/>
                <w:lang w:eastAsia="ru-RU"/>
              </w:rPr>
              <w:t>Чем больше опыт выполнения аналогичных работ (</w:t>
            </w:r>
            <w:r w:rsidR="003A1F04">
              <w:rPr>
                <w:sz w:val="18"/>
                <w:szCs w:val="18"/>
                <w:lang w:eastAsia="ru-RU"/>
              </w:rPr>
              <w:t>выполнение электромонтажных работ</w:t>
            </w:r>
            <w:r w:rsidRPr="00FC73CA">
              <w:rPr>
                <w:sz w:val="18"/>
                <w:szCs w:val="18"/>
                <w:lang w:eastAsia="ru-RU"/>
              </w:rPr>
              <w:t>) за 2022-2024г.г (в рублях без НДС), тем выше предпочтительность.</w:t>
            </w:r>
          </w:p>
          <w:p w14:paraId="03EA59C6" w14:textId="77777777" w:rsidR="00FC73CA" w:rsidRPr="00FC73CA" w:rsidRDefault="00FC73CA" w:rsidP="00FC73CA">
            <w:pPr>
              <w:pStyle w:val="30"/>
              <w:spacing w:line="276" w:lineRule="auto"/>
              <w:rPr>
                <w:sz w:val="18"/>
                <w:szCs w:val="18"/>
                <w:lang w:eastAsia="ru-RU"/>
              </w:rPr>
            </w:pPr>
            <w:r w:rsidRPr="00FC73CA">
              <w:rPr>
                <w:sz w:val="18"/>
                <w:szCs w:val="18"/>
                <w:lang w:eastAsia="ru-RU"/>
              </w:rPr>
              <w:t xml:space="preserve">Подтверждается копиями Договоров, копиями подписанных актов о приемке выполненных работ, оформленных непосредственно на имя участника. </w:t>
            </w:r>
          </w:p>
          <w:p w14:paraId="4440CAF9" w14:textId="5082AE1C" w:rsidR="00FC73CA" w:rsidRPr="00FC73CA" w:rsidRDefault="00FC73CA" w:rsidP="00FC73CA">
            <w:pPr>
              <w:pStyle w:val="30"/>
              <w:numPr>
                <w:ilvl w:val="0"/>
                <w:numId w:val="0"/>
              </w:numPr>
              <w:spacing w:line="276" w:lineRule="auto"/>
              <w:rPr>
                <w:sz w:val="18"/>
                <w:szCs w:val="18"/>
                <w:lang w:eastAsia="ru-RU"/>
              </w:rPr>
            </w:pPr>
            <w:r w:rsidRPr="00FC73CA">
              <w:rPr>
                <w:sz w:val="18"/>
                <w:szCs w:val="18"/>
                <w:lang w:eastAsia="ru-RU"/>
              </w:rPr>
              <w:t>В случае не предоставления подтверждающих документов, участнику присваивается 0 баллов</w:t>
            </w:r>
          </w:p>
          <w:p w14:paraId="1615BB51" w14:textId="5507FADA" w:rsidR="00324051" w:rsidRPr="006B6488" w:rsidRDefault="00324051" w:rsidP="00FC73CA">
            <w:pPr>
              <w:pStyle w:val="30"/>
              <w:spacing w:line="276" w:lineRule="auto"/>
              <w:jc w:val="left"/>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заявке;</w:t>
            </w:r>
          </w:p>
          <w:p w14:paraId="57D3C484"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51A4F1CE" w14:textId="6030DACB" w:rsidR="00BD4157" w:rsidRPr="00BD4157" w:rsidRDefault="00BD4157" w:rsidP="004772E1">
            <w:pPr>
              <w:pStyle w:val="21"/>
              <w:numPr>
                <w:ilvl w:val="0"/>
                <w:numId w:val="0"/>
              </w:numPr>
              <w:tabs>
                <w:tab w:val="left" w:pos="2977"/>
              </w:tabs>
              <w:spacing w:before="0" w:line="280" w:lineRule="exact"/>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CA220B" w:rsidRDefault="00324051" w:rsidP="00114FE6">
            <w:pPr>
              <w:pStyle w:val="30"/>
              <w:spacing w:before="40" w:after="40" w:line="240" w:lineRule="auto"/>
              <w:jc w:val="right"/>
              <w:rPr>
                <w:sz w:val="18"/>
                <w:szCs w:val="18"/>
                <w:lang w:eastAsia="ru-RU"/>
              </w:rPr>
            </w:pPr>
            <w:r w:rsidRPr="00F87DBA">
              <w:rPr>
                <w:b/>
                <w:sz w:val="18"/>
                <w:szCs w:val="18"/>
                <w:lang w:eastAsia="ru-RU"/>
              </w:rPr>
              <w:lastRenderedPageBreak/>
              <w:t>Итоговая оценка предпочтительности заявки</w:t>
            </w:r>
            <w:r w:rsidRPr="00CA220B">
              <w:rPr>
                <w:sz w:val="18"/>
                <w:szCs w:val="18"/>
                <w:lang w:eastAsia="ru-RU"/>
              </w:rPr>
              <w:t>:</w:t>
            </w:r>
          </w:p>
        </w:tc>
        <w:tc>
          <w:tcPr>
            <w:tcW w:w="9922" w:type="dxa"/>
            <w:gridSpan w:val="3"/>
          </w:tcPr>
          <w:p w14:paraId="3A72514D" w14:textId="77777777" w:rsidR="00324051" w:rsidRPr="00CA220B" w:rsidRDefault="00324051" w:rsidP="00114FE6">
            <w:pPr>
              <w:pStyle w:val="21"/>
              <w:spacing w:before="0" w:after="120" w:line="240" w:lineRule="auto"/>
              <w:ind w:left="0"/>
              <w:jc w:val="left"/>
              <w:rPr>
                <w:sz w:val="18"/>
                <w:szCs w:val="18"/>
                <w:lang w:eastAsia="ru-RU"/>
              </w:rPr>
            </w:pPr>
            <w:r w:rsidRPr="00CA220B">
              <w:rPr>
                <w:sz w:val="18"/>
                <w:szCs w:val="18"/>
                <w:lang w:eastAsia="ru-RU"/>
              </w:rPr>
              <w:t xml:space="preserve">Расчет итоговой оценки предпочтительности </w:t>
            </w:r>
            <w:r w:rsidRPr="00CA220B">
              <w:rPr>
                <w:i/>
                <w:sz w:val="18"/>
                <w:szCs w:val="18"/>
                <w:lang w:val="en-US" w:eastAsia="ru-RU"/>
              </w:rPr>
              <w:t>i</w:t>
            </w:r>
            <w:r w:rsidRPr="00CA220B">
              <w:rPr>
                <w:sz w:val="18"/>
                <w:szCs w:val="18"/>
                <w:lang w:eastAsia="ru-RU"/>
              </w:rPr>
              <w:t>-ой заявки:</w:t>
            </w:r>
          </w:p>
          <w:p w14:paraId="4EA5C6D8" w14:textId="71E667A1" w:rsidR="00324051" w:rsidRPr="00CA220B" w:rsidRDefault="002759D0"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oMath>
          </w:p>
          <w:p w14:paraId="48CA3E6F" w14:textId="77777777" w:rsidR="00324051" w:rsidRPr="00CA220B" w:rsidRDefault="00324051" w:rsidP="00114FE6">
            <w:pPr>
              <w:pStyle w:val="21"/>
              <w:keepNext/>
              <w:spacing w:beforeLines="40" w:before="96" w:line="240" w:lineRule="auto"/>
              <w:ind w:left="0"/>
              <w:jc w:val="left"/>
              <w:rPr>
                <w:sz w:val="18"/>
                <w:szCs w:val="18"/>
                <w:lang w:eastAsia="ru-RU"/>
              </w:rPr>
            </w:pPr>
            <w:r w:rsidRPr="00CA220B">
              <w:rPr>
                <w:sz w:val="18"/>
                <w:szCs w:val="18"/>
                <w:lang w:eastAsia="ru-RU"/>
              </w:rPr>
              <w:t>где:</w:t>
            </w:r>
          </w:p>
          <w:p w14:paraId="11CA0CBB" w14:textId="77777777" w:rsidR="00324051" w:rsidRPr="00CA220B" w:rsidRDefault="00324051" w:rsidP="00114FE6">
            <w:pPr>
              <w:pStyle w:val="21"/>
              <w:tabs>
                <w:tab w:val="left" w:pos="358"/>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ИТОГ</w:t>
            </w:r>
            <w:r w:rsidRPr="00CA220B">
              <w:rPr>
                <w:i/>
                <w:sz w:val="18"/>
                <w:szCs w:val="18"/>
                <w:vertAlign w:val="subscript"/>
                <w:lang w:val="en-US" w:eastAsia="ru-RU"/>
              </w:rPr>
              <w:t>i</w:t>
            </w:r>
            <w:r w:rsidRPr="00CA220B">
              <w:rPr>
                <w:sz w:val="18"/>
                <w:szCs w:val="18"/>
                <w:lang w:eastAsia="ru-RU"/>
              </w:rPr>
              <w:tab/>
              <w:t>–</w:t>
            </w:r>
            <w:r w:rsidRPr="00CA220B">
              <w:rPr>
                <w:sz w:val="18"/>
                <w:szCs w:val="18"/>
                <w:lang w:eastAsia="ru-RU"/>
              </w:rPr>
              <w:tab/>
              <w:t xml:space="preserve">рассчитанная итоговая оценка предпочтительности </w:t>
            </w:r>
            <w:r w:rsidRPr="00CA220B">
              <w:rPr>
                <w:i/>
                <w:sz w:val="18"/>
                <w:szCs w:val="18"/>
                <w:lang w:val="en-US" w:eastAsia="ru-RU"/>
              </w:rPr>
              <w:t>i</w:t>
            </w:r>
            <w:r>
              <w:rPr>
                <w:sz w:val="18"/>
                <w:szCs w:val="18"/>
                <w:lang w:eastAsia="ru-RU"/>
              </w:rPr>
              <w:t>-ой заявки в баллах</w:t>
            </w:r>
            <w:r w:rsidRPr="00AE4641">
              <w:rPr>
                <w:sz w:val="18"/>
                <w:szCs w:val="18"/>
                <w:lang w:eastAsia="ru-RU"/>
              </w:rPr>
              <w:t>;</w:t>
            </w:r>
          </w:p>
          <w:p w14:paraId="0F5724B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рассчитанная оценка предпочтительности по второму критерию оценки первого уровня в баллах;</w:t>
            </w:r>
          </w:p>
          <w:p w14:paraId="4CCF8F02" w14:textId="0AD21263" w:rsidR="00324051" w:rsidRPr="00CF1436" w:rsidRDefault="00324051" w:rsidP="00CF143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значимость (вес) второго критерия оценки первого уровня, выраженная в диапазоне в долях от 0,01 до 1,00</w:t>
            </w:r>
            <w:r w:rsidR="00CF1436">
              <w:rPr>
                <w:sz w:val="18"/>
                <w:szCs w:val="18"/>
                <w:lang w:eastAsia="ru-RU"/>
              </w:rPr>
              <w:t>;</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5635" w14:textId="77777777" w:rsidR="002759D0" w:rsidRDefault="002759D0" w:rsidP="00714027">
      <w:pPr>
        <w:spacing w:before="0"/>
      </w:pPr>
      <w:r>
        <w:separator/>
      </w:r>
    </w:p>
  </w:endnote>
  <w:endnote w:type="continuationSeparator" w:id="0">
    <w:p w14:paraId="43BBB08A" w14:textId="77777777" w:rsidR="002759D0" w:rsidRDefault="002759D0"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0E3F61" w:rsidRDefault="000E3F6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68AFF5AA"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056C2">
                            <w:rPr>
                              <w:noProof/>
                              <w:color w:val="0F243E" w:themeColor="text2" w:themeShade="80"/>
                            </w:rPr>
                            <w:t>2</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68AFF5AA"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056C2">
                      <w:rPr>
                        <w:noProof/>
                        <w:color w:val="0F243E" w:themeColor="text2" w:themeShade="80"/>
                      </w:rPr>
                      <w:t>2</w:t>
                    </w:r>
                    <w:r>
                      <w:rPr>
                        <w:color w:val="0F243E" w:themeColor="text2" w:themeShade="80"/>
                      </w:rPr>
                      <w:fldChar w:fldCharType="end"/>
                    </w:r>
                  </w:p>
                </w:txbxContent>
              </v:textbox>
              <w10:wrap anchorx="page" anchory="page"/>
            </v:shape>
          </w:pict>
        </mc:Fallback>
      </mc:AlternateContent>
    </w:r>
  </w:p>
  <w:p w14:paraId="338B8944" w14:textId="77777777" w:rsidR="000E3F61" w:rsidRDefault="000E3F6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6ACA" w14:textId="77777777" w:rsidR="002759D0" w:rsidRDefault="002759D0" w:rsidP="00714027">
      <w:pPr>
        <w:spacing w:before="0"/>
      </w:pPr>
      <w:r>
        <w:separator/>
      </w:r>
    </w:p>
  </w:footnote>
  <w:footnote w:type="continuationSeparator" w:id="0">
    <w:p w14:paraId="69E8BA3A" w14:textId="77777777" w:rsidR="002759D0" w:rsidRDefault="002759D0" w:rsidP="00714027">
      <w:pPr>
        <w:spacing w:before="0"/>
      </w:pPr>
      <w:r>
        <w:continuationSeparator/>
      </w:r>
    </w:p>
  </w:footnote>
  <w:footnote w:id="1">
    <w:p w14:paraId="6DC6D768" w14:textId="0D1F482B" w:rsidR="000E3F61" w:rsidRDefault="000E3F6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0E3F61" w:rsidRPr="00A17A3A" w:rsidRDefault="000E3F6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0E3F61" w:rsidRPr="00A17A3A" w:rsidRDefault="000E3F6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1F04"/>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3BD2"/>
    <w:rsid w:val="004641BA"/>
    <w:rsid w:val="004642FF"/>
    <w:rsid w:val="00466606"/>
    <w:rsid w:val="00474B40"/>
    <w:rsid w:val="004772E1"/>
    <w:rsid w:val="0048046D"/>
    <w:rsid w:val="00480598"/>
    <w:rsid w:val="00481ACE"/>
    <w:rsid w:val="004863B4"/>
    <w:rsid w:val="00487A9B"/>
    <w:rsid w:val="00490BE0"/>
    <w:rsid w:val="00491217"/>
    <w:rsid w:val="004930BD"/>
    <w:rsid w:val="00495C41"/>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C6A"/>
    <w:rsid w:val="00830224"/>
    <w:rsid w:val="008328C4"/>
    <w:rsid w:val="008338FA"/>
    <w:rsid w:val="00835F83"/>
    <w:rsid w:val="00836162"/>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2142"/>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639C441F-8A30-464B-9E6E-57AAFC77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63</Pages>
  <Words>23032</Words>
  <Characters>131288</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Подосенова Ольга Николаевна</cp:lastModifiedBy>
  <cp:revision>92</cp:revision>
  <cp:lastPrinted>2024-07-30T14:06:00Z</cp:lastPrinted>
  <dcterms:created xsi:type="dcterms:W3CDTF">2025-01-20T10:14:00Z</dcterms:created>
  <dcterms:modified xsi:type="dcterms:W3CDTF">2025-04-22T13:25:00Z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