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5D8" w:rsidRDefault="002D7C98" w:rsidP="00E637C0">
      <w:pPr>
        <w:jc w:val="both"/>
      </w:pPr>
      <w:r>
        <w:t>Перечисленной техники нет на балансе у организаций, участвующих в данном конкурсе консорциумом. Выполнение работ по укладке</w:t>
      </w:r>
      <w:r w:rsidR="00E637C0">
        <w:t xml:space="preserve"> новых</w:t>
      </w:r>
      <w:r>
        <w:t xml:space="preserve"> ЖД путей планируется выполнять без применения путеукладчика </w:t>
      </w:r>
      <w:r w:rsidR="00E637C0">
        <w:t xml:space="preserve">с использованием автокрана и двух фронтальных погрузчиков. </w:t>
      </w:r>
      <w:proofErr w:type="spellStart"/>
      <w:r w:rsidR="00E637C0">
        <w:t>Баластировка</w:t>
      </w:r>
      <w:proofErr w:type="spellEnd"/>
      <w:r w:rsidR="00E637C0">
        <w:t xml:space="preserve"> и выправка будет выполняться арендованной </w:t>
      </w:r>
      <w:proofErr w:type="spellStart"/>
      <w:r w:rsidR="00E637C0">
        <w:t>выпровочно-подбивочной</w:t>
      </w:r>
      <w:proofErr w:type="spellEnd"/>
      <w:r w:rsidR="00E637C0">
        <w:t xml:space="preserve"> машиной.</w:t>
      </w:r>
    </w:p>
    <w:p w:rsidR="00E637C0" w:rsidRDefault="00E637C0" w:rsidP="00E637C0">
      <w:pPr>
        <w:jc w:val="both"/>
      </w:pPr>
      <w:r>
        <w:t>Использование щебнеочистительной машины не планируется ввиду того, что существующие железнодорожные пути свежеуложенные и не эксплуатировались.</w:t>
      </w:r>
    </w:p>
    <w:p w:rsidR="005439BE" w:rsidRDefault="005439BE" w:rsidP="00E637C0">
      <w:pPr>
        <w:jc w:val="both"/>
      </w:pPr>
      <w:r>
        <w:t>Для контроля параметров пути будут применяться стандартные приборы в виде тахеометров и путевых шаблонов СК.</w:t>
      </w:r>
    </w:p>
    <w:p w:rsidR="005439BE" w:rsidRDefault="005439BE" w:rsidP="00E637C0">
      <w:pPr>
        <w:jc w:val="both"/>
      </w:pPr>
      <w:r>
        <w:t>Снегоочистительная машина приобретается в аренду и включена в стоимость.</w:t>
      </w:r>
    </w:p>
    <w:p w:rsidR="009B3996" w:rsidRDefault="009B3996" w:rsidP="00E637C0">
      <w:pPr>
        <w:jc w:val="both"/>
      </w:pPr>
    </w:p>
    <w:p w:rsidR="009B3996" w:rsidRDefault="009B3996" w:rsidP="00E637C0">
      <w:pPr>
        <w:jc w:val="both"/>
      </w:pPr>
      <w:bookmarkStart w:id="0" w:name="_GoBack"/>
      <w:r>
        <w:t xml:space="preserve">28.07.2025г. со стороны Заказчика пришёл дополнительный запрос </w:t>
      </w:r>
      <w:r w:rsidR="00EB4DFA">
        <w:t xml:space="preserve">по конкурсу </w:t>
      </w:r>
      <w:r w:rsidR="00EB4DFA" w:rsidRPr="00EB4DFA">
        <w:t>на выполнение комплекса строительно-монтажных работ по строительству и реконструкции объектов железнодорожной инфраструктуры по объекту: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 этапа 1.1»</w:t>
      </w:r>
      <w:r w:rsidR="00EB4DFA">
        <w:t xml:space="preserve"> Целью запроса служит уточнение о нахождении в собственности либо в аренде следующей техники:</w:t>
      </w:r>
    </w:p>
    <w:p w:rsidR="00EB4DFA" w:rsidRPr="00EB4DFA" w:rsidRDefault="00EB4DFA" w:rsidP="00EB4DFA">
      <w:pPr>
        <w:pStyle w:val="a3"/>
        <w:numPr>
          <w:ilvl w:val="0"/>
          <w:numId w:val="1"/>
        </w:numPr>
        <w:jc w:val="both"/>
      </w:pPr>
      <w:r>
        <w:rPr>
          <w:rFonts w:ascii="Segoe UI" w:hAnsi="Segoe UI" w:cs="Segoe UI"/>
          <w:color w:val="000000"/>
          <w:shd w:val="clear" w:color="auto" w:fill="FFFFFF"/>
        </w:rPr>
        <w:t>путеукладчик (с учетом длины рельс 25 м.);</w:t>
      </w:r>
    </w:p>
    <w:p w:rsidR="00EB4DFA" w:rsidRPr="00EB4DFA" w:rsidRDefault="00EB4DFA" w:rsidP="00EB4DFA">
      <w:pPr>
        <w:pStyle w:val="a3"/>
        <w:numPr>
          <w:ilvl w:val="0"/>
          <w:numId w:val="1"/>
        </w:numPr>
        <w:jc w:val="both"/>
      </w:pPr>
      <w:r>
        <w:rPr>
          <w:rFonts w:ascii="Segoe UI" w:hAnsi="Segoe UI" w:cs="Segoe UI"/>
          <w:color w:val="000000"/>
          <w:shd w:val="clear" w:color="auto" w:fill="FFFFFF"/>
        </w:rPr>
        <w:t>щебнеочистительные машины;</w:t>
      </w:r>
    </w:p>
    <w:p w:rsidR="00EB4DFA" w:rsidRPr="00EB4DFA" w:rsidRDefault="00EB4DFA" w:rsidP="00EB4DFA">
      <w:pPr>
        <w:pStyle w:val="a3"/>
        <w:numPr>
          <w:ilvl w:val="0"/>
          <w:numId w:val="1"/>
        </w:numPr>
        <w:jc w:val="both"/>
      </w:pPr>
      <w:proofErr w:type="spellStart"/>
      <w:r>
        <w:rPr>
          <w:rFonts w:ascii="Segoe UI" w:hAnsi="Segoe UI" w:cs="Segoe UI"/>
          <w:color w:val="000000"/>
          <w:shd w:val="clear" w:color="auto" w:fill="FFFFFF"/>
        </w:rPr>
        <w:t>выпровочно-подбивочные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машины;</w:t>
      </w:r>
    </w:p>
    <w:p w:rsidR="00EB4DFA" w:rsidRPr="00EB4DFA" w:rsidRDefault="00EB4DFA" w:rsidP="00EB4DFA">
      <w:pPr>
        <w:pStyle w:val="a3"/>
        <w:numPr>
          <w:ilvl w:val="0"/>
          <w:numId w:val="1"/>
        </w:numPr>
        <w:jc w:val="both"/>
      </w:pPr>
      <w:r>
        <w:rPr>
          <w:rFonts w:ascii="Segoe UI" w:hAnsi="Segoe UI" w:cs="Segoe UI"/>
          <w:color w:val="000000"/>
          <w:shd w:val="clear" w:color="auto" w:fill="FFFFFF"/>
        </w:rPr>
        <w:t>техника для контроля параметров пути;</w:t>
      </w:r>
    </w:p>
    <w:p w:rsidR="00EB4DFA" w:rsidRPr="00EB4DFA" w:rsidRDefault="00EB4DFA" w:rsidP="00EB4DFA">
      <w:pPr>
        <w:pStyle w:val="a3"/>
        <w:numPr>
          <w:ilvl w:val="0"/>
          <w:numId w:val="1"/>
        </w:numPr>
        <w:jc w:val="both"/>
      </w:pPr>
      <w:r>
        <w:rPr>
          <w:rFonts w:ascii="Segoe UI" w:hAnsi="Segoe UI" w:cs="Segoe UI"/>
          <w:color w:val="000000"/>
          <w:shd w:val="clear" w:color="auto" w:fill="FFFFFF"/>
        </w:rPr>
        <w:t>снегоуборочная машина</w:t>
      </w:r>
    </w:p>
    <w:p w:rsidR="00EB4DFA" w:rsidRDefault="00EB4DFA" w:rsidP="00EB4DFA">
      <w:pPr>
        <w:jc w:val="both"/>
      </w:pPr>
      <w:r>
        <w:t xml:space="preserve">С учетом того, что на площадке уже имеется мобилизованный подрядчик в лице «Сфера строй» с перечисленной техникой, а целесообразность применения дорогостоящего путеукладчика не обоснована на данном объеме работ, навязывание данной технологии при условии наличия альтернативы без использования данной техники считаем </w:t>
      </w:r>
      <w:r>
        <w:t>технически избыточной для данного проекта,</w:t>
      </w:r>
      <w:r w:rsidR="00A050E9">
        <w:t xml:space="preserve"> что</w:t>
      </w:r>
      <w:r>
        <w:t xml:space="preserve"> может привести к:  - Необоснованному росту стоимости работ (за счет включения расходов на приобретение/аренду неиспользуемого оборудования);  Искусственному ограничению круга участников, способных выполнить работы эффективными методами.  </w:t>
      </w:r>
      <w:bookmarkEnd w:id="0"/>
    </w:p>
    <w:sectPr w:rsidR="00EB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70E35"/>
    <w:multiLevelType w:val="hybridMultilevel"/>
    <w:tmpl w:val="8DD24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98"/>
    <w:rsid w:val="002D7C98"/>
    <w:rsid w:val="005439BE"/>
    <w:rsid w:val="006905A2"/>
    <w:rsid w:val="009935D8"/>
    <w:rsid w:val="009B3996"/>
    <w:rsid w:val="00A050E9"/>
    <w:rsid w:val="00E637C0"/>
    <w:rsid w:val="00EB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80E95-9A68-432E-BB89-9FEE9D5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2025-07-26T05:15:00Z</dcterms:created>
  <dcterms:modified xsi:type="dcterms:W3CDTF">2025-07-27T07:32:00Z</dcterms:modified>
</cp:coreProperties>
</file>