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C3CF7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109990AD" w:rsidR="002A75EF" w:rsidRPr="007640EA" w:rsidRDefault="002A75EF" w:rsidP="0045412E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Pr="007640EA">
        <w:rPr>
          <w:noProof/>
          <w:sz w:val="24"/>
          <w:szCs w:val="24"/>
        </w:rPr>
        <w:fldChar w:fldCharType="begin"/>
      </w:r>
      <w:r w:rsidRPr="007640EA">
        <w:rPr>
          <w:noProof/>
          <w:sz w:val="24"/>
          <w:szCs w:val="24"/>
        </w:rPr>
        <w:instrText xml:space="preserve"> SEQ Приложение \* ARABIC </w:instrText>
      </w:r>
      <w:r w:rsidRPr="007640EA">
        <w:rPr>
          <w:noProof/>
          <w:sz w:val="24"/>
          <w:szCs w:val="24"/>
        </w:rPr>
        <w:fldChar w:fldCharType="separate"/>
      </w:r>
      <w:r w:rsidR="000578C7">
        <w:rPr>
          <w:noProof/>
          <w:sz w:val="24"/>
          <w:szCs w:val="24"/>
        </w:rPr>
        <w:t>1</w:t>
      </w:r>
      <w:r w:rsidRPr="007640EA">
        <w:rPr>
          <w:noProof/>
          <w:sz w:val="24"/>
          <w:szCs w:val="24"/>
        </w:rPr>
        <w:fldChar w:fldCharType="end"/>
      </w:r>
      <w:r w:rsidRPr="007640EA">
        <w:rPr>
          <w:noProof/>
          <w:sz w:val="24"/>
          <w:szCs w:val="24"/>
        </w:rPr>
        <w:t xml:space="preserve"> к заявке</w:t>
      </w:r>
    </w:p>
    <w:p w14:paraId="6BEF5A12" w14:textId="1AB2A2A0" w:rsidR="002A75EF" w:rsidRPr="007640EA" w:rsidRDefault="002A75EF" w:rsidP="0045412E">
      <w:pPr>
        <w:keepNext/>
      </w:pPr>
      <w:r w:rsidRPr="007640EA">
        <w:t>от «</w:t>
      </w:r>
      <w:r w:rsidR="009457C3">
        <w:t>17</w:t>
      </w:r>
      <w:r w:rsidRPr="007640EA">
        <w:t xml:space="preserve">» </w:t>
      </w:r>
      <w:r>
        <w:t>апреля</w:t>
      </w:r>
      <w:r w:rsidRPr="007640EA">
        <w:t xml:space="preserve"> 20</w:t>
      </w:r>
      <w:r>
        <w:t xml:space="preserve">25 </w:t>
      </w:r>
      <w:r w:rsidRPr="007640EA">
        <w:t>года</w:t>
      </w:r>
    </w:p>
    <w:p w14:paraId="585F584D" w14:textId="55CBD062" w:rsidR="002A75EF" w:rsidRDefault="002A75EF" w:rsidP="0045412E">
      <w:pPr>
        <w:keepNext/>
      </w:pPr>
      <w:r w:rsidRPr="007640EA">
        <w:t>№</w:t>
      </w:r>
      <w:r>
        <w:t>3</w:t>
      </w:r>
      <w:r w:rsidR="009457C3">
        <w:t>44</w:t>
      </w:r>
      <w:r>
        <w:t>-К</w:t>
      </w:r>
    </w:p>
    <w:p w14:paraId="5CCB743D" w14:textId="77777777" w:rsidR="002A75EF" w:rsidRPr="007640EA" w:rsidRDefault="002A75EF" w:rsidP="002A75EF">
      <w:pPr>
        <w:keepNext/>
      </w:pPr>
    </w:p>
    <w:p w14:paraId="0F897B8C" w14:textId="77777777" w:rsidR="009457C3" w:rsidRPr="00A45D0B" w:rsidRDefault="009457C3" w:rsidP="009457C3">
      <w:pPr>
        <w:keepNext/>
        <w:spacing w:before="240" w:after="240"/>
        <w:jc w:val="center"/>
        <w:rPr>
          <w:b/>
          <w:caps/>
          <w:spacing w:val="40"/>
        </w:rPr>
      </w:pPr>
      <w:r w:rsidRPr="00A45D0B">
        <w:rPr>
          <w:b/>
          <w:caps/>
          <w:spacing w:val="40"/>
        </w:rPr>
        <w:t>КОММЕРЧЕСКОЕ предложение</w:t>
      </w:r>
    </w:p>
    <w:p w14:paraId="06214714" w14:textId="2EC43E27" w:rsidR="002A75EF" w:rsidRPr="003A71BB" w:rsidRDefault="002A75EF" w:rsidP="002A75EF">
      <w:pPr>
        <w:pStyle w:val="a5"/>
        <w:keepNext/>
        <w:tabs>
          <w:tab w:val="right" w:pos="10205"/>
        </w:tabs>
        <w:ind w:left="0"/>
        <w:jc w:val="both"/>
      </w:pPr>
      <w:r w:rsidRPr="007640EA">
        <w:t>Наименование участника:</w:t>
      </w:r>
      <w:r>
        <w:t xml:space="preserve"> </w:t>
      </w:r>
      <w:r w:rsidRPr="00605571">
        <w:t>Общество с ограниченной</w:t>
      </w:r>
      <w:r>
        <w:t xml:space="preserve"> ответственностью «КиКГЕОСТРОЙ» (лидер коллективного участника) </w:t>
      </w:r>
    </w:p>
    <w:p w14:paraId="75AD2F0E" w14:textId="77777777" w:rsidR="00C31B8A" w:rsidRDefault="002A75EF" w:rsidP="00C31B8A">
      <w:pPr>
        <w:keepNext/>
        <w:spacing w:after="200" w:line="276" w:lineRule="auto"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56D8EA22" w14:textId="44A90B39" w:rsidR="00C31B8A" w:rsidRPr="0067154D" w:rsidRDefault="00C31B8A" w:rsidP="00C31B8A">
      <w:pPr>
        <w:keepNext/>
        <w:spacing w:after="200" w:line="276" w:lineRule="auto"/>
        <w:jc w:val="both"/>
      </w:pPr>
      <w:r w:rsidRPr="00EB33BA">
        <w:t xml:space="preserve">(Член коллективного участника - </w:t>
      </w:r>
      <w:bookmarkStart w:id="0" w:name="_Hlk195189020"/>
      <w:r w:rsidR="009457C3" w:rsidRPr="0067154D">
        <w:t>Общество с ограниченной ответственностью</w:t>
      </w:r>
      <w:r w:rsidR="009457C3">
        <w:t xml:space="preserve"> «</w:t>
      </w:r>
      <w:r w:rsidR="009457C3" w:rsidRPr="0007437A">
        <w:t>ИНЖСОЛЮШН</w:t>
      </w:r>
      <w:r w:rsidR="009457C3">
        <w:t xml:space="preserve">», ИНН </w:t>
      </w:r>
      <w:r w:rsidR="009457C3" w:rsidRPr="0007437A">
        <w:t>9725046200</w:t>
      </w:r>
      <w:bookmarkEnd w:id="0"/>
      <w:r w:rsidRPr="00EB33BA"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875"/>
        <w:gridCol w:w="2157"/>
        <w:gridCol w:w="1582"/>
        <w:gridCol w:w="1713"/>
      </w:tblGrid>
      <w:tr w:rsidR="009457C3" w:rsidRPr="002146FA" w14:paraId="0A13BE65" w14:textId="77777777" w:rsidTr="002146FA">
        <w:trPr>
          <w:trHeight w:val="465"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4C2A622A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193195117"/>
            <w:r w:rsidRPr="002146FA">
              <w:rPr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1955" w:type="pct"/>
            <w:vMerge w:val="restart"/>
            <w:shd w:val="clear" w:color="auto" w:fill="auto"/>
            <w:vAlign w:val="center"/>
            <w:hideMark/>
          </w:tcPr>
          <w:p w14:paraId="1104CAA4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886" w:type="pct"/>
            <w:gridSpan w:val="2"/>
            <w:shd w:val="clear" w:color="auto" w:fill="auto"/>
            <w:vAlign w:val="center"/>
            <w:hideMark/>
          </w:tcPr>
          <w:p w14:paraId="7FDE9FD6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14:paraId="1AA6BFAB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ИТОГО, руб. без НДС</w:t>
            </w:r>
          </w:p>
        </w:tc>
      </w:tr>
      <w:tr w:rsidR="009457C3" w:rsidRPr="002146FA" w14:paraId="760A1D31" w14:textId="77777777" w:rsidTr="002146FA">
        <w:trPr>
          <w:trHeight w:val="525"/>
        </w:trPr>
        <w:tc>
          <w:tcPr>
            <w:tcW w:w="294" w:type="pct"/>
            <w:vMerge/>
            <w:vAlign w:val="center"/>
            <w:hideMark/>
          </w:tcPr>
          <w:p w14:paraId="327BCFCE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5" w:type="pct"/>
            <w:vMerge/>
            <w:vAlign w:val="center"/>
            <w:hideMark/>
          </w:tcPr>
          <w:p w14:paraId="52DFE4A2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8" w:type="pct"/>
            <w:shd w:val="clear" w:color="auto" w:fill="auto"/>
            <w:vAlign w:val="center"/>
            <w:hideMark/>
          </w:tcPr>
          <w:p w14:paraId="7252E9AC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Работы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71DB6EFB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864" w:type="pct"/>
            <w:vMerge/>
            <w:vAlign w:val="center"/>
            <w:hideMark/>
          </w:tcPr>
          <w:p w14:paraId="0A3D8AFF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57C3" w:rsidRPr="002146FA" w14:paraId="72BFE93B" w14:textId="77777777" w:rsidTr="002146FA">
        <w:trPr>
          <w:trHeight w:val="360"/>
        </w:trPr>
        <w:tc>
          <w:tcPr>
            <w:tcW w:w="294" w:type="pct"/>
            <w:shd w:val="clear" w:color="auto" w:fill="auto"/>
            <w:vAlign w:val="center"/>
            <w:hideMark/>
          </w:tcPr>
          <w:p w14:paraId="7D0EE8B8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002C7DD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2</w:t>
            </w:r>
          </w:p>
        </w:tc>
        <w:tc>
          <w:tcPr>
            <w:tcW w:w="1088" w:type="pct"/>
            <w:shd w:val="clear" w:color="auto" w:fill="auto"/>
            <w:vAlign w:val="center"/>
            <w:hideMark/>
          </w:tcPr>
          <w:p w14:paraId="45BA4E37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3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7576129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4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0E3718D2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5</w:t>
            </w:r>
          </w:p>
        </w:tc>
      </w:tr>
      <w:tr w:rsidR="000240E3" w:rsidRPr="002146FA" w14:paraId="6DFF2907" w14:textId="77777777" w:rsidTr="009E2BBE">
        <w:trPr>
          <w:trHeight w:val="315"/>
        </w:trPr>
        <w:tc>
          <w:tcPr>
            <w:tcW w:w="294" w:type="pct"/>
            <w:shd w:val="clear" w:color="auto" w:fill="auto"/>
            <w:noWrap/>
          </w:tcPr>
          <w:p w14:paraId="47637E6F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4EF647DB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1.      1632-2021-6.1-ОВ.Административно-бытовой корпус. Отопление, вентиляция и кондиционирование.   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92F8D1A" w14:textId="65442C8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99 136 058,40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044F18B" w14:textId="360FF11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64 838 028,91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FF325D5" w14:textId="60769547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163 974 087,31</w:t>
            </w:r>
          </w:p>
        </w:tc>
      </w:tr>
      <w:tr w:rsidR="000240E3" w:rsidRPr="002146FA" w14:paraId="032EB77A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70D5EAC6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99CAA3C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2.      1632-2021-6.1-АОВ Административно-бытовой корпус.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A3BA6D2" w14:textId="036DE2F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8 585 992,93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D7BBD21" w14:textId="1CA0102A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3 628 862,41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5F13519C" w14:textId="4049A454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12 214 855,34</w:t>
            </w:r>
          </w:p>
        </w:tc>
      </w:tr>
      <w:tr w:rsidR="000240E3" w:rsidRPr="002146FA" w14:paraId="2B52E357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324162B7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174E472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3.      1632-2021-6.1-ВК Административно-бытовой корпус.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C6CAB5A" w14:textId="29A99525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31 125 043,68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FF66F89" w14:textId="4398DFD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9 766 576,25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C21E4CA" w14:textId="6431F4B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40 891 619,93</w:t>
            </w:r>
          </w:p>
        </w:tc>
      </w:tr>
      <w:tr w:rsidR="000240E3" w:rsidRPr="002146FA" w14:paraId="27F8F812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5E83ECC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9BDE8CE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4.      1632-2021-6.1-ТМ Административно-бытовой корпус. Индивидуальный тепловой пункт.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59918BA" w14:textId="69CB7DBD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766 976,75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3D567502" w14:textId="5ACF367B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1 569 639,24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8D3949C" w14:textId="6B8523C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2 336 615,99</w:t>
            </w:r>
          </w:p>
        </w:tc>
      </w:tr>
      <w:tr w:rsidR="000240E3" w:rsidRPr="002146FA" w14:paraId="03947969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15518463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73508621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5.      1632-2021-8.2-ТМ КПП №2. Индивидуальный тепловой пункт.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3369AB8" w14:textId="3EA3989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331 168,52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0DA7311" w14:textId="5A69F98E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256 844,41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77D0E25" w14:textId="6DB9B42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588 012,93</w:t>
            </w:r>
          </w:p>
        </w:tc>
      </w:tr>
      <w:tr w:rsidR="000240E3" w:rsidRPr="002146FA" w14:paraId="10DECE7E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72026E0F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62452923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6.      1632-2021-8.2-ОВ КПП №2. Отопление, вентиляция и кондиционирование.  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2480EF1" w14:textId="2520FBDF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5 636 577,41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171E440" w14:textId="2E97938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1 308 019,81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94E6E00" w14:textId="0841EF0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6 944 597,22</w:t>
            </w:r>
          </w:p>
        </w:tc>
      </w:tr>
      <w:tr w:rsidR="000240E3" w:rsidRPr="002146FA" w14:paraId="01B18177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4EA47F1B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7AD05A7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7.      1632-2021-8.2-АОВ КПП №2.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3BE9F26" w14:textId="7D6B63E3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505 555,48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2EC5996" w14:textId="08028A5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208 221,44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0358EBB" w14:textId="647AA5F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713 776,92</w:t>
            </w:r>
          </w:p>
        </w:tc>
      </w:tr>
      <w:tr w:rsidR="000240E3" w:rsidRPr="002146FA" w14:paraId="72DFAEEC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11C06A6E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DBFBA48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8.      1632-2021-8.2-ВК.КПП №2.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F5A2F1A" w14:textId="1BE3FF6B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1 281 086,96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1CDD535" w14:textId="6480FFB8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379 269,12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70792725" w14:textId="503D11AD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1 660 356,08</w:t>
            </w:r>
          </w:p>
        </w:tc>
      </w:tr>
      <w:tr w:rsidR="000240E3" w:rsidRPr="002146FA" w14:paraId="091275D3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0A4696F0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1192AC3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9.      1632-2021-7.1-АОВ Ремонтно-механическая мастерская.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D8A4FCF" w14:textId="14CA5A68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3 283 969,36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E24914A" w14:textId="43DF1BD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1 226 863,31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BE69C98" w14:textId="51DBEEBE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4 510 832,67</w:t>
            </w:r>
          </w:p>
        </w:tc>
      </w:tr>
      <w:tr w:rsidR="000240E3" w:rsidRPr="002146FA" w14:paraId="3E8255A4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43EC3D8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6EC050C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10.  1632-2021-7.1-ОВ Ремонтно-механическая мастерская. Отопление, вентиляция и кондиционирование. 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78A4D16" w14:textId="31FAF38A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22 872 882,05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FBC39E2" w14:textId="613B294B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20 199 335,82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4305545D" w14:textId="7D62C124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43 072 217,87</w:t>
            </w:r>
          </w:p>
        </w:tc>
      </w:tr>
      <w:tr w:rsidR="000240E3" w:rsidRPr="002146FA" w14:paraId="6B6AED65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91C56F6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3F40E1CD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11.  1632-2021-7.1-ВК Ремонтно-механическая мастерская.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723456C" w14:textId="035DD1F9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12 464 578,30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5F2B12CE" w14:textId="35AC129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3 779 687,53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127D491F" w14:textId="50988547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16 244 265,83</w:t>
            </w:r>
          </w:p>
        </w:tc>
      </w:tr>
      <w:tr w:rsidR="000240E3" w:rsidRPr="002146FA" w14:paraId="03FE625D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0022324F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3AF0A27E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12.  1632-2021-7.1-ВС Ремонтно-механическая мастерская. Воздухоснабжение.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C96928B" w14:textId="414CF2F5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1 742 365,50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780AD64" w14:textId="255102DE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243 150,21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1E88DFCC" w14:textId="063DD0B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1 985 515,71</w:t>
            </w:r>
          </w:p>
        </w:tc>
      </w:tr>
      <w:tr w:rsidR="000240E3" w:rsidRPr="002146FA" w14:paraId="4C723407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511047AD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789A9308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13.  1632-2021-7.1-ТМ Ремонтно-механическая мастерская. Индивидуальный тепловой пункт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D079C48" w14:textId="40116F0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786 420,74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8035219" w14:textId="2FE7CF59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1 121 515,74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027137B1" w14:textId="0C7D6AE8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1 907 936,49</w:t>
            </w:r>
          </w:p>
        </w:tc>
      </w:tr>
      <w:tr w:rsidR="009457C3" w:rsidRPr="002146FA" w14:paraId="1D5608E9" w14:textId="77777777" w:rsidTr="002146FA">
        <w:trPr>
          <w:trHeight w:val="34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442C942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hideMark/>
          </w:tcPr>
          <w:p w14:paraId="212FDC38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Прочее</w:t>
            </w:r>
          </w:p>
        </w:tc>
        <w:tc>
          <w:tcPr>
            <w:tcW w:w="2750" w:type="pct"/>
            <w:gridSpan w:val="3"/>
            <w:shd w:val="clear" w:color="auto" w:fill="auto"/>
            <w:vAlign w:val="center"/>
            <w:hideMark/>
          </w:tcPr>
          <w:p w14:paraId="442011C2" w14:textId="427AF902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</w:p>
        </w:tc>
      </w:tr>
      <w:tr w:rsidR="009457C3" w:rsidRPr="002146FA" w14:paraId="173BA47C" w14:textId="77777777" w:rsidTr="002146FA">
        <w:trPr>
          <w:trHeight w:val="33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8A0866C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1151A46B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 xml:space="preserve">Итоговая стоимость, </w:t>
            </w:r>
          </w:p>
          <w:p w14:paraId="041D65C8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Руб. без НДС</w:t>
            </w:r>
          </w:p>
        </w:tc>
        <w:tc>
          <w:tcPr>
            <w:tcW w:w="2750" w:type="pct"/>
            <w:gridSpan w:val="3"/>
            <w:shd w:val="clear" w:color="auto" w:fill="auto"/>
            <w:noWrap/>
            <w:vAlign w:val="center"/>
            <w:hideMark/>
          </w:tcPr>
          <w:p w14:paraId="76D65303" w14:textId="2D54D0FF" w:rsidR="009457C3" w:rsidRPr="002146FA" w:rsidRDefault="000240E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0240E3">
              <w:rPr>
                <w:b/>
                <w:bCs/>
                <w:sz w:val="20"/>
                <w:szCs w:val="20"/>
              </w:rPr>
              <w:t>297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240E3">
              <w:rPr>
                <w:b/>
                <w:bCs/>
                <w:sz w:val="20"/>
                <w:szCs w:val="20"/>
              </w:rPr>
              <w:t>044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240E3">
              <w:rPr>
                <w:b/>
                <w:bCs/>
                <w:sz w:val="20"/>
                <w:szCs w:val="20"/>
              </w:rPr>
              <w:t>690,29</w:t>
            </w:r>
            <w:r w:rsidR="009457C3" w:rsidRPr="00214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57C3" w:rsidRPr="002146FA" w14:paraId="12B02D51" w14:textId="77777777" w:rsidTr="002146FA">
        <w:trPr>
          <w:trHeight w:val="37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621EF67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3EEA31C3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Непредвиденные затраты 3%</w:t>
            </w:r>
          </w:p>
        </w:tc>
        <w:tc>
          <w:tcPr>
            <w:tcW w:w="2750" w:type="pct"/>
            <w:gridSpan w:val="3"/>
            <w:shd w:val="clear" w:color="auto" w:fill="auto"/>
            <w:noWrap/>
            <w:vAlign w:val="center"/>
            <w:hideMark/>
          </w:tcPr>
          <w:p w14:paraId="3983DC88" w14:textId="081343D4" w:rsidR="009457C3" w:rsidRPr="002146FA" w:rsidRDefault="000240E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0240E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240E3">
              <w:rPr>
                <w:b/>
                <w:bCs/>
                <w:sz w:val="20"/>
                <w:szCs w:val="20"/>
              </w:rPr>
              <w:t>911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240E3">
              <w:rPr>
                <w:b/>
                <w:bCs/>
                <w:sz w:val="20"/>
                <w:szCs w:val="20"/>
              </w:rPr>
              <w:t>340,71</w:t>
            </w:r>
            <w:r w:rsidR="009457C3" w:rsidRPr="00214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57C3" w:rsidRPr="002146FA" w14:paraId="4A32D718" w14:textId="77777777" w:rsidTr="002146FA">
        <w:trPr>
          <w:trHeight w:val="510"/>
        </w:trPr>
        <w:tc>
          <w:tcPr>
            <w:tcW w:w="294" w:type="pct"/>
            <w:shd w:val="clear" w:color="auto" w:fill="DBDBDB" w:themeFill="accent3" w:themeFillTint="66"/>
            <w:noWrap/>
            <w:vAlign w:val="bottom"/>
            <w:hideMark/>
          </w:tcPr>
          <w:p w14:paraId="0BC74316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DBDBDB" w:themeFill="accent3" w:themeFillTint="66"/>
            <w:vAlign w:val="center"/>
            <w:hideMark/>
          </w:tcPr>
          <w:p w14:paraId="7665617B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750" w:type="pct"/>
            <w:gridSpan w:val="3"/>
            <w:shd w:val="clear" w:color="auto" w:fill="DBDBDB" w:themeFill="accent3" w:themeFillTint="66"/>
            <w:noWrap/>
            <w:vAlign w:val="center"/>
            <w:hideMark/>
          </w:tcPr>
          <w:p w14:paraId="2A599842" w14:textId="2D26DA56" w:rsidR="009457C3" w:rsidRPr="002146FA" w:rsidRDefault="000240E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0240E3">
              <w:rPr>
                <w:b/>
                <w:bCs/>
                <w:sz w:val="20"/>
                <w:szCs w:val="20"/>
              </w:rPr>
              <w:t>305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240E3">
              <w:rPr>
                <w:b/>
                <w:bCs/>
                <w:sz w:val="20"/>
                <w:szCs w:val="20"/>
              </w:rPr>
              <w:t>956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240E3">
              <w:rPr>
                <w:b/>
                <w:bCs/>
                <w:sz w:val="20"/>
                <w:szCs w:val="20"/>
              </w:rPr>
              <w:t>031</w:t>
            </w:r>
            <w:r>
              <w:rPr>
                <w:b/>
                <w:bCs/>
                <w:sz w:val="20"/>
                <w:szCs w:val="20"/>
              </w:rPr>
              <w:t>,00</w:t>
            </w:r>
            <w:r w:rsidR="009457C3" w:rsidRPr="00214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57C3" w:rsidRPr="002146FA" w14:paraId="2C55DBDB" w14:textId="77777777" w:rsidTr="002146FA">
        <w:trPr>
          <w:trHeight w:val="255"/>
        </w:trPr>
        <w:tc>
          <w:tcPr>
            <w:tcW w:w="294" w:type="pct"/>
            <w:shd w:val="clear" w:color="auto" w:fill="DBDBDB" w:themeFill="accent3" w:themeFillTint="66"/>
            <w:noWrap/>
            <w:vAlign w:val="bottom"/>
            <w:hideMark/>
          </w:tcPr>
          <w:p w14:paraId="1B7299A0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DBDBDB" w:themeFill="accent3" w:themeFillTint="66"/>
            <w:vAlign w:val="center"/>
            <w:hideMark/>
          </w:tcPr>
          <w:p w14:paraId="167C43CD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 xml:space="preserve">Итоговая стоимость, </w:t>
            </w:r>
          </w:p>
          <w:p w14:paraId="3841DD8C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Руб. с НДС</w:t>
            </w:r>
          </w:p>
        </w:tc>
        <w:tc>
          <w:tcPr>
            <w:tcW w:w="2750" w:type="pct"/>
            <w:gridSpan w:val="3"/>
            <w:shd w:val="clear" w:color="auto" w:fill="DBDBDB" w:themeFill="accent3" w:themeFillTint="66"/>
            <w:noWrap/>
            <w:vAlign w:val="center"/>
            <w:hideMark/>
          </w:tcPr>
          <w:p w14:paraId="51DD280A" w14:textId="1D978943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 </w:t>
            </w:r>
            <w:r w:rsidR="000240E3" w:rsidRPr="000240E3">
              <w:rPr>
                <w:b/>
                <w:bCs/>
                <w:sz w:val="20"/>
                <w:szCs w:val="20"/>
              </w:rPr>
              <w:t>367</w:t>
            </w:r>
            <w:r w:rsidR="000240E3">
              <w:rPr>
                <w:b/>
                <w:bCs/>
                <w:sz w:val="20"/>
                <w:szCs w:val="20"/>
              </w:rPr>
              <w:t> </w:t>
            </w:r>
            <w:r w:rsidR="000240E3" w:rsidRPr="000240E3">
              <w:rPr>
                <w:b/>
                <w:bCs/>
                <w:sz w:val="20"/>
                <w:szCs w:val="20"/>
              </w:rPr>
              <w:t>147</w:t>
            </w:r>
            <w:r w:rsidR="000240E3">
              <w:rPr>
                <w:b/>
                <w:bCs/>
                <w:sz w:val="20"/>
                <w:szCs w:val="20"/>
              </w:rPr>
              <w:t xml:space="preserve"> </w:t>
            </w:r>
            <w:r w:rsidR="000240E3" w:rsidRPr="000240E3">
              <w:rPr>
                <w:b/>
                <w:bCs/>
                <w:sz w:val="20"/>
                <w:szCs w:val="20"/>
              </w:rPr>
              <w:t>237,2</w:t>
            </w:r>
            <w:r w:rsidR="000240E3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457C3" w:rsidRPr="002146FA" w14:paraId="4EC9B1E2" w14:textId="77777777" w:rsidTr="002146FA">
        <w:trPr>
          <w:trHeight w:val="57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4E01A53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545EE414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Договорной коэффициент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5760ABE8" w14:textId="77777777" w:rsidR="009457C3" w:rsidRPr="002146FA" w:rsidRDefault="009457C3" w:rsidP="00414A8F">
            <w:pPr>
              <w:rPr>
                <w:color w:val="FF0000"/>
                <w:sz w:val="16"/>
                <w:szCs w:val="16"/>
              </w:rPr>
            </w:pPr>
          </w:p>
          <w:p w14:paraId="32AFB88D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Определяется согласно п.12.3 ТЗ при согласовании итогового сметного расчета с Заказчиком и фиксируется на весь период действия договора</w:t>
            </w:r>
          </w:p>
          <w:p w14:paraId="1A47C7D3" w14:textId="77777777" w:rsidR="009457C3" w:rsidRPr="002146FA" w:rsidRDefault="009457C3" w:rsidP="00414A8F">
            <w:pPr>
              <w:rPr>
                <w:sz w:val="16"/>
                <w:szCs w:val="16"/>
              </w:rPr>
            </w:pPr>
          </w:p>
        </w:tc>
      </w:tr>
      <w:tr w:rsidR="009457C3" w:rsidRPr="002146FA" w14:paraId="09CEE6DB" w14:textId="77777777" w:rsidTr="002146FA">
        <w:trPr>
          <w:trHeight w:val="76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ABA08D7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3DF1DC80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Объем работ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02A4DD6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Объем и состав работ в соответствии с проектной документацией, требованиями ТЗ и договора, включая все необходимые работы для реализации проекта </w:t>
            </w:r>
          </w:p>
        </w:tc>
      </w:tr>
      <w:tr w:rsidR="009457C3" w:rsidRPr="002146FA" w14:paraId="440F2F6C" w14:textId="77777777" w:rsidTr="002146FA">
        <w:trPr>
          <w:trHeight w:val="60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17B0DA4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8C7323F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Срок выполнения работ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1CDF781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150 календарных дней с даты подписания договора</w:t>
            </w:r>
            <w:r w:rsidRPr="002146FA">
              <w:rPr>
                <w:sz w:val="20"/>
                <w:szCs w:val="20"/>
              </w:rPr>
              <w:br/>
            </w:r>
          </w:p>
        </w:tc>
      </w:tr>
      <w:tr w:rsidR="009457C3" w:rsidRPr="002146FA" w14:paraId="7C595FFD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59B21FF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7B73EC5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Порядок ценообразования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293F4C28" w14:textId="22164B71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Применение методики ценообразования, индексов, коэффициентов и т.д. в соответствии с п. 12.3 ТЗ *</w:t>
            </w:r>
          </w:p>
        </w:tc>
      </w:tr>
      <w:tr w:rsidR="009457C3" w:rsidRPr="002146FA" w14:paraId="6FAD1A3F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BC4555D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060B8C5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Авансирование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0414420C" w14:textId="77777777" w:rsidR="009457C3" w:rsidRPr="002146FA" w:rsidRDefault="009457C3" w:rsidP="00414A8F">
            <w:pPr>
              <w:rPr>
                <w:color w:val="FF0000"/>
                <w:sz w:val="16"/>
                <w:szCs w:val="16"/>
              </w:rPr>
            </w:pPr>
          </w:p>
          <w:p w14:paraId="183688AC" w14:textId="6E51B645" w:rsidR="009457C3" w:rsidRPr="002146FA" w:rsidRDefault="000240E3" w:rsidP="0041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  <w:r w:rsidR="009457C3" w:rsidRPr="002146FA">
              <w:rPr>
                <w:sz w:val="20"/>
                <w:szCs w:val="20"/>
              </w:rPr>
              <w:t>% + БГ</w:t>
            </w:r>
          </w:p>
          <w:p w14:paraId="7F25FECE" w14:textId="4FCA61C9" w:rsidR="009457C3" w:rsidRPr="002146FA" w:rsidRDefault="009457C3" w:rsidP="00414A8F">
            <w:pPr>
              <w:rPr>
                <w:sz w:val="16"/>
                <w:szCs w:val="16"/>
              </w:rPr>
            </w:pPr>
          </w:p>
        </w:tc>
      </w:tr>
      <w:tr w:rsidR="009457C3" w:rsidRPr="002146FA" w14:paraId="43F026D2" w14:textId="77777777" w:rsidTr="002146FA">
        <w:trPr>
          <w:trHeight w:val="43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ED4D500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25FC536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Условия оплаты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5C18F15B" w14:textId="44DE634B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В соо</w:t>
            </w:r>
            <w:r w:rsidR="000240E3">
              <w:rPr>
                <w:sz w:val="20"/>
                <w:szCs w:val="20"/>
              </w:rPr>
              <w:t>тветствии с разделом 4 Договора</w:t>
            </w:r>
          </w:p>
        </w:tc>
      </w:tr>
      <w:tr w:rsidR="009457C3" w:rsidRPr="002146FA" w14:paraId="698F89C6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F0E1C4E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0B60CA42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Гарантия на выполненные работы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1B3C0B70" w14:textId="22941594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 Гарантийный срок на результат работ составляет 36 месяцев </w:t>
            </w:r>
          </w:p>
        </w:tc>
      </w:tr>
      <w:tr w:rsidR="009457C3" w:rsidRPr="002146FA" w14:paraId="7FC9CEF0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</w:tcPr>
          <w:p w14:paraId="42A552B6" w14:textId="77777777" w:rsidR="009457C3" w:rsidRPr="002146FA" w:rsidRDefault="009457C3" w:rsidP="00414A8F">
            <w:pPr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  <w:vAlign w:val="center"/>
          </w:tcPr>
          <w:p w14:paraId="5B62EB87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146FA">
              <w:rPr>
                <w:b/>
                <w:bCs/>
                <w:sz w:val="20"/>
                <w:szCs w:val="20"/>
                <w:lang w:val="en-US"/>
              </w:rPr>
              <w:t>Согласие с условиями договора</w:t>
            </w:r>
          </w:p>
        </w:tc>
        <w:tc>
          <w:tcPr>
            <w:tcW w:w="2750" w:type="pct"/>
            <w:gridSpan w:val="3"/>
            <w:shd w:val="clear" w:color="auto" w:fill="auto"/>
          </w:tcPr>
          <w:p w14:paraId="7CF28AF5" w14:textId="45AA3A76" w:rsidR="009457C3" w:rsidRPr="002146FA" w:rsidRDefault="000240E3" w:rsidP="0041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согласны с условиями договора, в состав заявки приложен протокол разногласий к договору</w:t>
            </w:r>
          </w:p>
        </w:tc>
      </w:tr>
      <w:tr w:rsidR="009457C3" w:rsidRPr="002146FA" w14:paraId="4C719E95" w14:textId="77777777" w:rsidTr="002146FA">
        <w:trPr>
          <w:trHeight w:val="51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C14C9C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48E4D48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Контактное лицо (ФИО, должность, телефон, e-mail)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2237A996" w14:textId="66F46999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  <w:r w:rsidR="000240E3">
              <w:rPr>
                <w:sz w:val="20"/>
                <w:szCs w:val="20"/>
              </w:rPr>
              <w:t xml:space="preserve">Липатов Владислав Евгеньевич, руководитель проекта, </w:t>
            </w:r>
            <w:r w:rsidR="000240E3" w:rsidRPr="000240E3">
              <w:rPr>
                <w:sz w:val="20"/>
                <w:szCs w:val="20"/>
              </w:rPr>
              <w:t>+7 903 738-77-88</w:t>
            </w:r>
            <w:r w:rsidR="000240E3">
              <w:rPr>
                <w:sz w:val="20"/>
                <w:szCs w:val="20"/>
              </w:rPr>
              <w:t xml:space="preserve">, </w:t>
            </w:r>
            <w:r w:rsidR="000240E3" w:rsidRPr="000240E3">
              <w:rPr>
                <w:sz w:val="20"/>
                <w:szCs w:val="20"/>
              </w:rPr>
              <w:t>kikgeo.fin@gmail.com</w:t>
            </w:r>
          </w:p>
        </w:tc>
      </w:tr>
    </w:tbl>
    <w:p w14:paraId="19AD521A" w14:textId="0707A5CF" w:rsid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Расчёт стоимости выполнен исходя из объема давальческих материалов, указанных в приложенных сметах</w:t>
      </w:r>
      <w:r>
        <w:rPr>
          <w:i/>
        </w:rPr>
        <w:t>;</w:t>
      </w:r>
    </w:p>
    <w:p w14:paraId="7D3A332C" w14:textId="0DDBD1A7" w:rsid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В стоимость раздела «Внутренние системы водоснабжения и канализации (1632-2021-6.1-ВК)» не включен монтаж и поставка санфаянса</w:t>
      </w:r>
      <w:r>
        <w:rPr>
          <w:i/>
        </w:rPr>
        <w:t xml:space="preserve"> так как</w:t>
      </w:r>
      <w:r w:rsidRPr="00483D8C">
        <w:rPr>
          <w:i/>
        </w:rPr>
        <w:t xml:space="preserve"> в спецификации проекта по этим позициям ссылка на "заказ по дизайн-проекту", в смете отсутствуют полностью</w:t>
      </w:r>
      <w:r>
        <w:rPr>
          <w:i/>
        </w:rPr>
        <w:t>;</w:t>
      </w:r>
    </w:p>
    <w:p w14:paraId="5565C708" w14:textId="3CB41D50" w:rsidR="009457C3" w:rsidRP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При расчете стоимости раздела «Отопление, вентиляция и кондиционирование (1632-2021-7.1-ОВ изм.2)» в качестве производителя противопожарных клапанов предложен ВКТ. В качестве производителя оборудования кондиционирования предложен AUX</w:t>
      </w:r>
      <w:r>
        <w:rPr>
          <w:i/>
        </w:rPr>
        <w:t>.</w:t>
      </w:r>
    </w:p>
    <w:bookmarkEnd w:id="1"/>
    <w:p w14:paraId="1191CF73" w14:textId="5292FE02" w:rsidR="00CD2E9E" w:rsidRDefault="009B0AF8" w:rsidP="00262EFF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27643F" wp14:editId="45D37AC8">
            <wp:simplePos x="0" y="0"/>
            <wp:positionH relativeFrom="column">
              <wp:posOffset>-355934</wp:posOffset>
            </wp:positionH>
            <wp:positionV relativeFrom="paragraph">
              <wp:posOffset>-211789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F4FFB" w14:textId="5865713C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5C9E0A19" w14:textId="1395DE88" w:rsidR="00CD2E9E" w:rsidRDefault="00CD2E9E" w:rsidP="00262EFF">
      <w:pPr>
        <w:tabs>
          <w:tab w:val="center" w:pos="1985"/>
        </w:tabs>
        <w:rPr>
          <w:i/>
        </w:rPr>
      </w:pPr>
    </w:p>
    <w:p w14:paraId="41760A76" w14:textId="51CF93F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  <w:bookmarkStart w:id="2" w:name="_GoBack"/>
      <w:bookmarkEnd w:id="2"/>
    </w:p>
    <w:sectPr w:rsidR="00CD2E9E" w:rsidSect="00483D8C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E813D" w14:textId="77777777" w:rsidR="007049FC" w:rsidRDefault="007049FC" w:rsidP="00262EFF">
      <w:r>
        <w:separator/>
      </w:r>
    </w:p>
  </w:endnote>
  <w:endnote w:type="continuationSeparator" w:id="0">
    <w:p w14:paraId="6768E325" w14:textId="77777777" w:rsidR="007049FC" w:rsidRDefault="007049FC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8B4BE" w14:textId="77777777" w:rsidR="007049FC" w:rsidRDefault="007049FC" w:rsidP="00262EFF">
      <w:r>
        <w:separator/>
      </w:r>
    </w:p>
  </w:footnote>
  <w:footnote w:type="continuationSeparator" w:id="0">
    <w:p w14:paraId="4A50DB26" w14:textId="77777777" w:rsidR="007049FC" w:rsidRDefault="007049FC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67FA3"/>
    <w:multiLevelType w:val="multilevel"/>
    <w:tmpl w:val="728CD370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F33110E"/>
    <w:multiLevelType w:val="hybridMultilevel"/>
    <w:tmpl w:val="D0C481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5"/>
  </w:num>
  <w:num w:numId="9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0E3"/>
    <w:rsid w:val="00024FD0"/>
    <w:rsid w:val="000578C7"/>
    <w:rsid w:val="000A1379"/>
    <w:rsid w:val="000A6096"/>
    <w:rsid w:val="000C6FF8"/>
    <w:rsid w:val="0012142F"/>
    <w:rsid w:val="001725EC"/>
    <w:rsid w:val="00211021"/>
    <w:rsid w:val="002146FA"/>
    <w:rsid w:val="00214A68"/>
    <w:rsid w:val="00231158"/>
    <w:rsid w:val="00246321"/>
    <w:rsid w:val="00250D84"/>
    <w:rsid w:val="00262EFF"/>
    <w:rsid w:val="002840CD"/>
    <w:rsid w:val="002A75EF"/>
    <w:rsid w:val="002B38F4"/>
    <w:rsid w:val="00333D58"/>
    <w:rsid w:val="003455B8"/>
    <w:rsid w:val="0035267A"/>
    <w:rsid w:val="0037755D"/>
    <w:rsid w:val="003A20D9"/>
    <w:rsid w:val="003B3EAD"/>
    <w:rsid w:val="00400089"/>
    <w:rsid w:val="0044052B"/>
    <w:rsid w:val="0045412E"/>
    <w:rsid w:val="00473814"/>
    <w:rsid w:val="00483D8C"/>
    <w:rsid w:val="004928C8"/>
    <w:rsid w:val="004E74AD"/>
    <w:rsid w:val="004F1F33"/>
    <w:rsid w:val="005009DD"/>
    <w:rsid w:val="00501F54"/>
    <w:rsid w:val="00503161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7049FC"/>
    <w:rsid w:val="00737936"/>
    <w:rsid w:val="007700E8"/>
    <w:rsid w:val="00771A6B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457C3"/>
    <w:rsid w:val="009B0AF8"/>
    <w:rsid w:val="009B283B"/>
    <w:rsid w:val="009D23F8"/>
    <w:rsid w:val="009E2F21"/>
    <w:rsid w:val="009F27AA"/>
    <w:rsid w:val="00A513BB"/>
    <w:rsid w:val="00A73E0C"/>
    <w:rsid w:val="00AA255F"/>
    <w:rsid w:val="00AA5845"/>
    <w:rsid w:val="00AE6311"/>
    <w:rsid w:val="00B355CD"/>
    <w:rsid w:val="00B54143"/>
    <w:rsid w:val="00B70AAC"/>
    <w:rsid w:val="00BA01BA"/>
    <w:rsid w:val="00BC4368"/>
    <w:rsid w:val="00C31B8A"/>
    <w:rsid w:val="00CD2E9E"/>
    <w:rsid w:val="00CD7BC5"/>
    <w:rsid w:val="00D01DD7"/>
    <w:rsid w:val="00D267B0"/>
    <w:rsid w:val="00D41044"/>
    <w:rsid w:val="00DB3C6D"/>
    <w:rsid w:val="00DD50F9"/>
    <w:rsid w:val="00DD67BE"/>
    <w:rsid w:val="00DE38A2"/>
    <w:rsid w:val="00DE6AAE"/>
    <w:rsid w:val="00E46CBA"/>
    <w:rsid w:val="00E65B8C"/>
    <w:rsid w:val="00E97426"/>
    <w:rsid w:val="00ED01CC"/>
    <w:rsid w:val="00EE7F06"/>
    <w:rsid w:val="00EF1FFC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3A68F879-0AAB-460B-9C3C-BBE7B436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3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46321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632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9457C3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9457C3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9457C3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9457C3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9457C3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9457C3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9457C3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2025-04-07T07:51:00Z</cp:lastPrinted>
  <dcterms:created xsi:type="dcterms:W3CDTF">2025-04-17T17:40:00Z</dcterms:created>
  <dcterms:modified xsi:type="dcterms:W3CDTF">2025-04-17T17:41:00Z</dcterms:modified>
</cp:coreProperties>
</file>