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1A" w:rsidRPr="00BE0BA3" w:rsidRDefault="007E5BFD" w:rsidP="003403B2">
      <w:pPr>
        <w:ind w:right="707"/>
        <w:jc w:val="center"/>
        <w:rPr>
          <w:color w:val="999999"/>
        </w:rPr>
      </w:pPr>
      <w:bookmarkStart w:id="0" w:name="_GoBack"/>
      <w:bookmarkEnd w:id="0"/>
      <w:r w:rsidRPr="00C5351A">
        <w:rPr>
          <w:noProof/>
          <w:color w:val="1F497D"/>
        </w:rPr>
        <w:drawing>
          <wp:inline distT="0" distB="0" distL="0" distR="0">
            <wp:extent cx="1501140" cy="27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51A" w:rsidRPr="00BE0BA3" w:rsidRDefault="007E5BFD" w:rsidP="00C5351A">
      <w:pPr>
        <w:ind w:right="-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2941955</wp:posOffset>
            </wp:positionH>
            <wp:positionV relativeFrom="paragraph">
              <wp:posOffset>10795</wp:posOffset>
            </wp:positionV>
            <wp:extent cx="680720" cy="170180"/>
            <wp:effectExtent l="0" t="0" r="0" b="0"/>
            <wp:wrapNone/>
            <wp:docPr id="6" name="Рисунок 8" descr="cid:image002.jpg@01DB374D.B62B6B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id:image002.jpg@01DB374D.B62B6BB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2522855</wp:posOffset>
                </wp:positionH>
                <wp:positionV relativeFrom="paragraph">
                  <wp:posOffset>138430</wp:posOffset>
                </wp:positionV>
                <wp:extent cx="1515745" cy="414655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5745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5351A" w:rsidRDefault="00C5351A" w:rsidP="00C5351A">
                            <w:pPr>
                              <w:jc w:val="center"/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 xml:space="preserve">Общество с ограниченноЙ </w:t>
                            </w:r>
                            <w:r w:rsidRPr="005C4039"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>ответственностью</w:t>
                            </w:r>
                          </w:p>
                          <w:p w:rsidR="00C5351A" w:rsidRPr="005C4039" w:rsidRDefault="00C5351A" w:rsidP="00C5351A">
                            <w:pPr>
                              <w:jc w:val="center"/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</w:pPr>
                            <w:r w:rsidRPr="005C4039"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  <w:t>«Еврохим терминал усть-луга»</w:t>
                            </w:r>
                          </w:p>
                          <w:p w:rsidR="00C5351A" w:rsidRDefault="00C5351A" w:rsidP="00C5351A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198.65pt;margin-top:10.9pt;width:119.35pt;height:32.6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" fillcolor="window" stroked="f" strokeweight=".5pt">
                <v:path arrowok="t"/>
                <v:textbox>
                  <w:txbxContent>
                    <w:p w:rsidR="00C5351A" w:rsidRDefault="00C5351A" w:rsidP="00C5351A">
                      <w:pPr>
                        <w:jc w:val="center"/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</w:pPr>
                      <w:r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 xml:space="preserve">Общество с ограниченноЙ </w:t>
                      </w:r>
                      <w:r w:rsidRPr="005C4039"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>ответственностью</w:t>
                      </w:r>
                    </w:p>
                    <w:p w:rsidR="00C5351A" w:rsidRPr="005C4039" w:rsidRDefault="00C5351A" w:rsidP="00C5351A">
                      <w:pPr>
                        <w:jc w:val="center"/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</w:pPr>
                      <w:r w:rsidRPr="005C4039">
                        <w:rPr>
                          <w:rFonts w:ascii="Open Sans" w:hAnsi="Open Sans" w:cs="Open Sans"/>
                          <w:caps/>
                          <w:sz w:val="12"/>
                          <w:szCs w:val="12"/>
                        </w:rPr>
                        <w:t>«Еврохим терминал усть-луга»</w:t>
                      </w:r>
                    </w:p>
                    <w:p w:rsidR="00C5351A" w:rsidRDefault="00C5351A" w:rsidP="00C5351A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5351A" w:rsidRPr="00BE0BA3" w:rsidRDefault="00C5351A" w:rsidP="00C5351A">
      <w:pPr>
        <w:ind w:right="-1"/>
        <w:jc w:val="center"/>
      </w:pPr>
    </w:p>
    <w:p w:rsidR="00C5351A" w:rsidRPr="00BE0BA3" w:rsidRDefault="00C5351A" w:rsidP="00C5351A">
      <w:pPr>
        <w:ind w:right="-1"/>
        <w:jc w:val="right"/>
      </w:pPr>
    </w:p>
    <w:p w:rsidR="00C5351A" w:rsidRPr="00BE0BA3" w:rsidRDefault="00C5351A" w:rsidP="00C5351A">
      <w:pPr>
        <w:ind w:right="-1"/>
        <w:jc w:val="right"/>
      </w:pPr>
    </w:p>
    <w:tbl>
      <w:tblPr>
        <w:tblW w:w="103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C5351A" w:rsidRPr="009171BB" w:rsidTr="007273DE">
        <w:tc>
          <w:tcPr>
            <w:tcW w:w="6096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  <w:r w:rsidRPr="009171BB">
              <w:rPr>
                <w:sz w:val="20"/>
              </w:rPr>
              <w:t>Утверждаю</w:t>
            </w:r>
          </w:p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  <w:r w:rsidRPr="009171BB">
              <w:rPr>
                <w:sz w:val="20"/>
              </w:rPr>
              <w:t>Руководитель проектного офиса ООО «ЕТУ»</w:t>
            </w:r>
          </w:p>
        </w:tc>
        <w:tc>
          <w:tcPr>
            <w:tcW w:w="284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1446" w:type="dxa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5351A" w:rsidRPr="009171BB" w:rsidRDefault="00C5351A" w:rsidP="007273DE">
            <w:pPr>
              <w:tabs>
                <w:tab w:val="left" w:pos="1800"/>
              </w:tabs>
              <w:jc w:val="right"/>
              <w:rPr>
                <w:sz w:val="20"/>
              </w:rPr>
            </w:pPr>
            <w:r w:rsidRPr="009171BB">
              <w:rPr>
                <w:sz w:val="20"/>
              </w:rPr>
              <w:t>Е.В. Гуляев</w:t>
            </w:r>
          </w:p>
        </w:tc>
      </w:tr>
      <w:tr w:rsidR="00C5351A" w:rsidRPr="009171BB" w:rsidTr="007273DE">
        <w:tc>
          <w:tcPr>
            <w:tcW w:w="6096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284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1446" w:type="dxa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</w:rPr>
            </w:pPr>
          </w:p>
          <w:p w:rsidR="00C5351A" w:rsidRPr="009171BB" w:rsidRDefault="00C5351A" w:rsidP="007273DE">
            <w:pPr>
              <w:tabs>
                <w:tab w:val="left" w:pos="1800"/>
              </w:tabs>
              <w:rPr>
                <w:sz w:val="20"/>
                <w:u w:val="single"/>
              </w:rPr>
            </w:pPr>
            <w:r w:rsidRPr="009171BB">
              <w:rPr>
                <w:sz w:val="20"/>
                <w:u w:val="single"/>
              </w:rPr>
              <w:t>«        »                  202</w:t>
            </w:r>
            <w:r>
              <w:rPr>
                <w:sz w:val="20"/>
                <w:u w:val="single"/>
              </w:rPr>
              <w:t>5</w:t>
            </w:r>
            <w:r w:rsidRPr="009171BB">
              <w:rPr>
                <w:sz w:val="20"/>
                <w:u w:val="single"/>
              </w:rPr>
              <w:t xml:space="preserve"> г</w:t>
            </w:r>
          </w:p>
        </w:tc>
      </w:tr>
    </w:tbl>
    <w:p w:rsidR="00C5351A" w:rsidRPr="00BE0BA3" w:rsidRDefault="00C5351A" w:rsidP="00C5351A">
      <w:pPr>
        <w:ind w:right="-1"/>
        <w:jc w:val="center"/>
        <w:rPr>
          <w:b/>
        </w:rPr>
      </w:pPr>
      <w:r w:rsidRPr="00BE0BA3">
        <w:rPr>
          <w:b/>
        </w:rPr>
        <w:t xml:space="preserve"> </w:t>
      </w:r>
    </w:p>
    <w:p w:rsidR="00E67748" w:rsidRDefault="00E67748" w:rsidP="00E67748">
      <w:pPr>
        <w:ind w:right="-1"/>
        <w:jc w:val="center"/>
        <w:rPr>
          <w:b/>
        </w:rPr>
      </w:pPr>
      <w:r>
        <w:rPr>
          <w:b/>
          <w:sz w:val="22"/>
          <w:szCs w:val="22"/>
        </w:rPr>
        <w:t>ТЕХНИЧЕСКОЕ ЗАДАНИЕ №</w:t>
      </w:r>
      <w:r w:rsidR="00DF5837">
        <w:rPr>
          <w:b/>
          <w:sz w:val="22"/>
          <w:szCs w:val="22"/>
        </w:rPr>
        <w:t>290425/1</w:t>
      </w:r>
    </w:p>
    <w:p w:rsidR="00E67748" w:rsidRDefault="00E67748" w:rsidP="003403B2">
      <w:pPr>
        <w:ind w:right="84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выполнение </w:t>
      </w:r>
      <w:r w:rsidRPr="00377896">
        <w:rPr>
          <w:sz w:val="22"/>
          <w:szCs w:val="22"/>
        </w:rPr>
        <w:t>строительно-монтажных работ</w:t>
      </w:r>
      <w:r>
        <w:rPr>
          <w:sz w:val="22"/>
          <w:szCs w:val="22"/>
        </w:rPr>
        <w:t xml:space="preserve"> по устройству </w:t>
      </w:r>
      <w:r w:rsidR="00377896">
        <w:rPr>
          <w:sz w:val="22"/>
          <w:szCs w:val="22"/>
        </w:rPr>
        <w:t>монолитных плит перекрытия, монтаж</w:t>
      </w:r>
      <w:r w:rsidR="002F6E54">
        <w:rPr>
          <w:sz w:val="22"/>
          <w:szCs w:val="22"/>
        </w:rPr>
        <w:t>у</w:t>
      </w:r>
      <w:r w:rsidR="00377896">
        <w:rPr>
          <w:sz w:val="22"/>
          <w:szCs w:val="22"/>
        </w:rPr>
        <w:t xml:space="preserve"> </w:t>
      </w:r>
      <w:r w:rsidR="00DF5837" w:rsidRPr="001F1E6F">
        <w:rPr>
          <w:sz w:val="22"/>
          <w:szCs w:val="22"/>
        </w:rPr>
        <w:t xml:space="preserve">лестничных маршей </w:t>
      </w:r>
      <w:r w:rsidR="00575891">
        <w:rPr>
          <w:sz w:val="22"/>
          <w:szCs w:val="22"/>
        </w:rPr>
        <w:t>пересыпной станции № 2</w:t>
      </w:r>
      <w:r>
        <w:rPr>
          <w:sz w:val="22"/>
          <w:szCs w:val="22"/>
        </w:rPr>
        <w:t xml:space="preserve"> «Терминала по перевалке минеральных удобрений в МТП Усть-Луга. Береговые объекты</w:t>
      </w:r>
      <w:r w:rsidR="00674B6D">
        <w:rPr>
          <w:sz w:val="22"/>
          <w:szCs w:val="22"/>
        </w:rPr>
        <w:t xml:space="preserve"> терминала</w:t>
      </w:r>
      <w:r>
        <w:rPr>
          <w:sz w:val="22"/>
          <w:szCs w:val="22"/>
        </w:rPr>
        <w:t xml:space="preserve">» </w:t>
      </w:r>
    </w:p>
    <w:tbl>
      <w:tblPr>
        <w:tblW w:w="935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363"/>
      </w:tblGrid>
      <w:tr w:rsidR="00E67748" w:rsidTr="00806663">
        <w:trPr>
          <w:trHeight w:val="46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pStyle w:val="ad"/>
              <w:ind w:left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E67748" w:rsidRPr="00BA68AE" w:rsidTr="00806663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- Общество с ограниченной ответственностью «ЕвроХим Терминал Усть-Луга» (ООО «ЕТУ»).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188480, Ленинградская область, Кингисеппский район, промышленная зона Фосфорит, проезд Центральный, стр. 2. </w:t>
            </w:r>
          </w:p>
          <w:p w:rsidR="00E67748" w:rsidRDefault="00E6774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 +7(81375) 95-186 E-mail: etu@eurochem.ru</w:t>
            </w:r>
          </w:p>
        </w:tc>
      </w:tr>
      <w:tr w:rsidR="00E67748" w:rsidTr="00806663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Подрядчик – выбирается по результатам закупочной процедуры.</w:t>
            </w:r>
          </w:p>
        </w:tc>
      </w:tr>
      <w:tr w:rsidR="00E67748" w:rsidTr="00806663">
        <w:trPr>
          <w:trHeight w:val="3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 ОСНОВАНИЕ</w:t>
            </w:r>
          </w:p>
        </w:tc>
      </w:tr>
      <w:tr w:rsidR="00E67748" w:rsidTr="00806663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 w:rsidP="00DF583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Проектная документация </w:t>
            </w:r>
            <w:r>
              <w:rPr>
                <w:sz w:val="22"/>
                <w:szCs w:val="22"/>
              </w:rPr>
              <w:t>шифр 1632-2021-0</w:t>
            </w:r>
            <w:r w:rsidR="00DF583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DF5837">
              <w:rPr>
                <w:sz w:val="22"/>
                <w:szCs w:val="22"/>
              </w:rPr>
              <w:t>КР</w:t>
            </w:r>
            <w:r>
              <w:rPr>
                <w:sz w:val="22"/>
                <w:szCs w:val="22"/>
              </w:rPr>
              <w:t>, разработанная ООО «Морстройтехнология» г. Санкт-Петербург в 2023 гг., получившая положительное заключение экспертизы</w:t>
            </w:r>
          </w:p>
        </w:tc>
      </w:tr>
      <w:tr w:rsidR="00E67748" w:rsidTr="00806663">
        <w:trPr>
          <w:trHeight w:val="418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 ВИД СТРОИТЕЛЬСТВА</w:t>
            </w:r>
          </w:p>
        </w:tc>
      </w:tr>
      <w:tr w:rsidR="00E67748" w:rsidTr="00806663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Новое строительство</w:t>
            </w:r>
          </w:p>
        </w:tc>
      </w:tr>
      <w:tr w:rsidR="00E67748" w:rsidTr="00806663">
        <w:trPr>
          <w:trHeight w:val="50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 РАЙОН, ПУНКТ И ПЛОЩАДКА СТРОИТЕЛЬСТВА</w:t>
            </w:r>
          </w:p>
        </w:tc>
      </w:tr>
      <w:tr w:rsidR="00E67748" w:rsidTr="00806663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РФ, Ленинградская область, Кингисеппский муниципальный район, Вистинское сельское поселение, Морской торговый порта Усть-Луга, Комплексы генеральных грузов</w:t>
            </w:r>
          </w:p>
        </w:tc>
      </w:tr>
      <w:tr w:rsidR="00E67748" w:rsidTr="00806663">
        <w:trPr>
          <w:trHeight w:val="4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 ХАРАКТЕРИСТИКА ОБЪЕКТА</w:t>
            </w:r>
          </w:p>
        </w:tc>
      </w:tr>
      <w:tr w:rsidR="00E67748" w:rsidTr="00806663">
        <w:trPr>
          <w:trHeight w:val="9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Терминал расположен в Лужской губе (непосредственно на побережье Финского залива Балтийского моря).  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Лужская – Генеральная, а также морем в судах (навалочник) и перегружаются по следующим маршрутам: вагон – склад – судно, вагон – судно, склад – склад. 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 работы: круглосуточный, круглогодичный;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максимальная температура воздуха наиболее теплого месяца +23 ˚С;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минимальная температура воздуха наиболее холодного месяца -15 ˚С;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Абсолютная максимальная температура воздуха +37 ˚С;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Абсолютная минимальная температура воздуха -36 ˚С;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годовая относительная влажность воздуха 78 %;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годовая скорость ветра 4,7 м/с;</w:t>
            </w:r>
          </w:p>
          <w:p w:rsidR="00E67748" w:rsidRDefault="00E67748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Сейсмичность района – 5 баллов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E67748" w:rsidTr="00806663">
        <w:trPr>
          <w:trHeight w:val="46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 ЦЕЛЬ РАБОТ</w:t>
            </w:r>
          </w:p>
        </w:tc>
      </w:tr>
      <w:tr w:rsidR="00E67748" w:rsidTr="00806663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 w:rsidP="00DF583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Устройство</w:t>
            </w:r>
            <w:r w:rsidR="00377896">
              <w:rPr>
                <w:color w:val="000000"/>
                <w:sz w:val="22"/>
                <w:szCs w:val="22"/>
              </w:rPr>
              <w:t xml:space="preserve"> </w:t>
            </w:r>
            <w:r w:rsidR="00377896">
              <w:rPr>
                <w:sz w:val="22"/>
                <w:szCs w:val="22"/>
              </w:rPr>
              <w:t xml:space="preserve">монолитных плит перекрытия, монтаж </w:t>
            </w:r>
            <w:r w:rsidR="00DF5837" w:rsidRPr="001F1E6F">
              <w:rPr>
                <w:sz w:val="22"/>
                <w:szCs w:val="22"/>
              </w:rPr>
              <w:t>лестничных маршей</w:t>
            </w:r>
            <w:r w:rsidR="00575891">
              <w:rPr>
                <w:sz w:val="22"/>
                <w:szCs w:val="22"/>
              </w:rPr>
              <w:t xml:space="preserve"> пересыпной станции № 2</w:t>
            </w:r>
            <w:r>
              <w:rPr>
                <w:sz w:val="22"/>
                <w:szCs w:val="22"/>
              </w:rPr>
              <w:t xml:space="preserve"> в</w:t>
            </w:r>
            <w:r>
              <w:rPr>
                <w:color w:val="000000"/>
                <w:sz w:val="22"/>
                <w:szCs w:val="22"/>
              </w:rPr>
              <w:t xml:space="preserve"> рамках реализации</w:t>
            </w:r>
            <w:r w:rsidR="00377896">
              <w:rPr>
                <w:color w:val="000000"/>
                <w:sz w:val="22"/>
                <w:szCs w:val="22"/>
              </w:rPr>
              <w:t xml:space="preserve"> проекта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«Терминала по перевалке минеральных удобрений в МТП Усть-Луга. Береговые объекты»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67748" w:rsidTr="00806663">
        <w:trPr>
          <w:trHeight w:val="52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 СОСТАВ РАБОТ, ОБОРУДОВАНИЯ</w:t>
            </w:r>
            <w:r>
              <w:rPr>
                <w:b/>
                <w:sz w:val="22"/>
                <w:szCs w:val="22"/>
              </w:rPr>
              <w:t xml:space="preserve"> И МАТЕРИАЛОВ</w:t>
            </w:r>
          </w:p>
        </w:tc>
      </w:tr>
      <w:tr w:rsidR="00E67748" w:rsidTr="00806663">
        <w:trPr>
          <w:trHeight w:val="14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Pr="001F1E6F" w:rsidRDefault="00E67748">
            <w:pPr>
              <w:pStyle w:val="afc"/>
              <w:jc w:val="both"/>
              <w:rPr>
                <w:sz w:val="22"/>
                <w:szCs w:val="22"/>
              </w:rPr>
            </w:pPr>
            <w:r w:rsidRPr="001F1E6F">
              <w:rPr>
                <w:sz w:val="22"/>
                <w:szCs w:val="22"/>
              </w:rPr>
              <w:t xml:space="preserve">Настоящее Техническое задание предусматривает выполнение комплекса строительно-монтажных работ по </w:t>
            </w:r>
            <w:r w:rsidR="00377896" w:rsidRPr="001F1E6F">
              <w:rPr>
                <w:sz w:val="22"/>
                <w:szCs w:val="22"/>
              </w:rPr>
              <w:t>устройству монолитных плит перекрытия, монтаж лестничн</w:t>
            </w:r>
            <w:r w:rsidR="00575891" w:rsidRPr="001F1E6F">
              <w:rPr>
                <w:sz w:val="22"/>
                <w:szCs w:val="22"/>
              </w:rPr>
              <w:t>ых маршей пересыпной станции № 2</w:t>
            </w:r>
            <w:r w:rsidR="00377896" w:rsidRPr="001F1E6F">
              <w:rPr>
                <w:sz w:val="22"/>
                <w:szCs w:val="22"/>
              </w:rPr>
              <w:t xml:space="preserve"> </w:t>
            </w:r>
            <w:r w:rsidRPr="001F1E6F">
              <w:rPr>
                <w:sz w:val="22"/>
                <w:szCs w:val="22"/>
              </w:rPr>
              <w:t>включая поставку всех необходимых материалов и оборудования, в соответствии с шифр</w:t>
            </w:r>
            <w:r w:rsidR="00A502E5">
              <w:rPr>
                <w:sz w:val="22"/>
                <w:szCs w:val="22"/>
              </w:rPr>
              <w:t>о</w:t>
            </w:r>
            <w:r w:rsidRPr="001F1E6F">
              <w:rPr>
                <w:sz w:val="22"/>
                <w:szCs w:val="22"/>
              </w:rPr>
              <w:t>м рабочей документации (приложение 1 к настоящему Техническому Заданию):</w:t>
            </w:r>
          </w:p>
          <w:p w:rsidR="00E67748" w:rsidRPr="001F1E6F" w:rsidRDefault="00575891" w:rsidP="00197CF4">
            <w:pPr>
              <w:pStyle w:val="afc"/>
              <w:jc w:val="both"/>
              <w:rPr>
                <w:sz w:val="22"/>
                <w:szCs w:val="22"/>
              </w:rPr>
            </w:pPr>
            <w:r w:rsidRPr="001F1E6F">
              <w:rPr>
                <w:sz w:val="22"/>
                <w:szCs w:val="22"/>
              </w:rPr>
              <w:t>1632-2021-2.2.2</w:t>
            </w:r>
            <w:r w:rsidR="00377896" w:rsidRPr="001F1E6F">
              <w:rPr>
                <w:sz w:val="22"/>
                <w:szCs w:val="22"/>
              </w:rPr>
              <w:t>-КЖ1</w:t>
            </w:r>
            <w:r w:rsidR="00A502E5">
              <w:rPr>
                <w:sz w:val="22"/>
                <w:szCs w:val="22"/>
              </w:rPr>
              <w:t xml:space="preserve"> Пересыпная станция №2. Перекрытия.</w:t>
            </w:r>
          </w:p>
          <w:p w:rsidR="00A502E5" w:rsidRDefault="00E67748" w:rsidP="00806663">
            <w:pPr>
              <w:pStyle w:val="afc"/>
              <w:jc w:val="both"/>
              <w:rPr>
                <w:sz w:val="22"/>
                <w:szCs w:val="22"/>
              </w:rPr>
            </w:pPr>
            <w:r w:rsidRPr="001F1E6F">
              <w:rPr>
                <w:sz w:val="22"/>
                <w:szCs w:val="22"/>
              </w:rPr>
              <w:t>В</w:t>
            </w:r>
            <w:r w:rsidR="00377896" w:rsidRPr="001F1E6F">
              <w:rPr>
                <w:sz w:val="22"/>
                <w:szCs w:val="22"/>
              </w:rPr>
              <w:t xml:space="preserve"> объеме: </w:t>
            </w:r>
          </w:p>
          <w:p w:rsidR="00A502E5" w:rsidRDefault="00377896" w:rsidP="00A502E5">
            <w:pPr>
              <w:pStyle w:val="afc"/>
              <w:jc w:val="both"/>
              <w:rPr>
                <w:sz w:val="22"/>
                <w:szCs w:val="22"/>
              </w:rPr>
            </w:pPr>
            <w:r w:rsidRPr="001F1E6F">
              <w:rPr>
                <w:sz w:val="22"/>
                <w:szCs w:val="22"/>
              </w:rPr>
              <w:t>У</w:t>
            </w:r>
            <w:r w:rsidR="00E67748" w:rsidRPr="001F1E6F">
              <w:rPr>
                <w:sz w:val="22"/>
                <w:szCs w:val="22"/>
              </w:rPr>
              <w:t>стройств</w:t>
            </w:r>
            <w:r w:rsidR="00A502E5">
              <w:rPr>
                <w:sz w:val="22"/>
                <w:szCs w:val="22"/>
              </w:rPr>
              <w:t xml:space="preserve">о монолитных ж/б перекрытий на отм +3,000 </w:t>
            </w:r>
            <w:r w:rsidR="003403B2" w:rsidRPr="001F1E6F">
              <w:rPr>
                <w:sz w:val="22"/>
                <w:szCs w:val="22"/>
              </w:rPr>
              <w:t xml:space="preserve">– </w:t>
            </w:r>
            <w:r w:rsidR="00E67748" w:rsidRPr="001F1E6F">
              <w:rPr>
                <w:sz w:val="22"/>
                <w:szCs w:val="22"/>
              </w:rPr>
              <w:t xml:space="preserve"> </w:t>
            </w:r>
            <w:r w:rsidR="00A502E5">
              <w:rPr>
                <w:sz w:val="22"/>
                <w:szCs w:val="22"/>
              </w:rPr>
              <w:t>14,6</w:t>
            </w:r>
            <w:r w:rsidR="00E67748" w:rsidRPr="001F1E6F">
              <w:rPr>
                <w:sz w:val="22"/>
                <w:szCs w:val="22"/>
              </w:rPr>
              <w:t xml:space="preserve"> м</w:t>
            </w:r>
            <w:r w:rsidR="00E67748" w:rsidRPr="001F1E6F">
              <w:rPr>
                <w:sz w:val="22"/>
                <w:szCs w:val="22"/>
                <w:vertAlign w:val="superscript"/>
              </w:rPr>
              <w:t>3</w:t>
            </w:r>
            <w:r w:rsidR="00A502E5" w:rsidRPr="00A502E5">
              <w:rPr>
                <w:sz w:val="22"/>
                <w:szCs w:val="22"/>
              </w:rPr>
              <w:t>;</w:t>
            </w:r>
          </w:p>
          <w:p w:rsidR="00A502E5" w:rsidRDefault="00A502E5" w:rsidP="00A502E5">
            <w:pPr>
              <w:pStyle w:val="afc"/>
              <w:jc w:val="both"/>
              <w:rPr>
                <w:sz w:val="22"/>
                <w:szCs w:val="22"/>
                <w:vertAlign w:val="superscript"/>
              </w:rPr>
            </w:pPr>
            <w:r w:rsidRPr="001F1E6F">
              <w:rPr>
                <w:sz w:val="22"/>
                <w:szCs w:val="22"/>
              </w:rPr>
              <w:t>Устройств</w:t>
            </w:r>
            <w:r>
              <w:rPr>
                <w:sz w:val="22"/>
                <w:szCs w:val="22"/>
              </w:rPr>
              <w:t xml:space="preserve">о монолитных ж/б перекрытий на отм +9,220…+12.147 </w:t>
            </w:r>
            <w:r w:rsidRPr="001F1E6F">
              <w:rPr>
                <w:sz w:val="22"/>
                <w:szCs w:val="22"/>
              </w:rPr>
              <w:t xml:space="preserve">–  </w:t>
            </w:r>
            <w:r>
              <w:rPr>
                <w:sz w:val="22"/>
                <w:szCs w:val="22"/>
              </w:rPr>
              <w:t>27,9</w:t>
            </w:r>
            <w:r w:rsidRPr="001F1E6F">
              <w:rPr>
                <w:sz w:val="22"/>
                <w:szCs w:val="22"/>
              </w:rPr>
              <w:t xml:space="preserve"> м</w:t>
            </w:r>
            <w:r w:rsidRPr="001F1E6F">
              <w:rPr>
                <w:sz w:val="22"/>
                <w:szCs w:val="22"/>
                <w:vertAlign w:val="superscript"/>
              </w:rPr>
              <w:t>3</w:t>
            </w:r>
            <w:r w:rsidRPr="00A502E5">
              <w:rPr>
                <w:sz w:val="22"/>
                <w:szCs w:val="22"/>
              </w:rPr>
              <w:t>;</w:t>
            </w:r>
          </w:p>
          <w:p w:rsidR="00A502E5" w:rsidRDefault="00A502E5" w:rsidP="00A502E5">
            <w:pPr>
              <w:pStyle w:val="afc"/>
              <w:jc w:val="both"/>
              <w:rPr>
                <w:sz w:val="22"/>
                <w:szCs w:val="22"/>
                <w:vertAlign w:val="superscript"/>
              </w:rPr>
            </w:pPr>
            <w:r w:rsidRPr="001F1E6F">
              <w:rPr>
                <w:sz w:val="22"/>
                <w:szCs w:val="22"/>
              </w:rPr>
              <w:t>Устройств</w:t>
            </w:r>
            <w:r>
              <w:rPr>
                <w:sz w:val="22"/>
                <w:szCs w:val="22"/>
              </w:rPr>
              <w:t xml:space="preserve">о монолитных ж/б перекрытий на отм +11,720…+ 12,935 </w:t>
            </w:r>
            <w:r w:rsidRPr="001F1E6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185,8</w:t>
            </w:r>
            <w:r w:rsidRPr="001F1E6F">
              <w:rPr>
                <w:sz w:val="22"/>
                <w:szCs w:val="22"/>
              </w:rPr>
              <w:t xml:space="preserve"> м</w:t>
            </w:r>
            <w:r w:rsidRPr="001F1E6F">
              <w:rPr>
                <w:sz w:val="22"/>
                <w:szCs w:val="22"/>
                <w:vertAlign w:val="superscript"/>
              </w:rPr>
              <w:t>3</w:t>
            </w:r>
            <w:r w:rsidRPr="00A502E5">
              <w:rPr>
                <w:sz w:val="22"/>
                <w:szCs w:val="22"/>
              </w:rPr>
              <w:t>;</w:t>
            </w:r>
          </w:p>
          <w:p w:rsidR="00A502E5" w:rsidRDefault="00A502E5" w:rsidP="00A502E5">
            <w:pPr>
              <w:pStyle w:val="afc"/>
              <w:jc w:val="both"/>
              <w:rPr>
                <w:sz w:val="22"/>
                <w:szCs w:val="22"/>
                <w:vertAlign w:val="superscript"/>
              </w:rPr>
            </w:pPr>
            <w:r w:rsidRPr="001F1E6F">
              <w:rPr>
                <w:sz w:val="22"/>
                <w:szCs w:val="22"/>
              </w:rPr>
              <w:t>Устройств</w:t>
            </w:r>
            <w:r>
              <w:rPr>
                <w:sz w:val="22"/>
                <w:szCs w:val="22"/>
              </w:rPr>
              <w:t xml:space="preserve">о монолитных ж/б перекрытий на отм +17,300 </w:t>
            </w:r>
            <w:r w:rsidRPr="001F1E6F">
              <w:rPr>
                <w:sz w:val="22"/>
                <w:szCs w:val="22"/>
              </w:rPr>
              <w:t xml:space="preserve">–  </w:t>
            </w:r>
            <w:r>
              <w:rPr>
                <w:sz w:val="22"/>
                <w:szCs w:val="22"/>
              </w:rPr>
              <w:t>194,0</w:t>
            </w:r>
            <w:r w:rsidRPr="001F1E6F">
              <w:rPr>
                <w:sz w:val="22"/>
                <w:szCs w:val="22"/>
              </w:rPr>
              <w:t xml:space="preserve"> м</w:t>
            </w:r>
            <w:r w:rsidRPr="001F1E6F">
              <w:rPr>
                <w:sz w:val="22"/>
                <w:szCs w:val="22"/>
                <w:vertAlign w:val="superscript"/>
              </w:rPr>
              <w:t>3</w:t>
            </w:r>
            <w:r w:rsidRPr="00A502E5">
              <w:rPr>
                <w:sz w:val="22"/>
                <w:szCs w:val="22"/>
              </w:rPr>
              <w:t>;</w:t>
            </w:r>
          </w:p>
          <w:p w:rsidR="00A502E5" w:rsidRDefault="00A502E5" w:rsidP="00A502E5">
            <w:pPr>
              <w:pStyle w:val="afc"/>
              <w:jc w:val="both"/>
              <w:rPr>
                <w:sz w:val="22"/>
                <w:szCs w:val="22"/>
                <w:vertAlign w:val="superscript"/>
              </w:rPr>
            </w:pPr>
            <w:r w:rsidRPr="001F1E6F">
              <w:rPr>
                <w:sz w:val="22"/>
                <w:szCs w:val="22"/>
              </w:rPr>
              <w:t>Устройств</w:t>
            </w:r>
            <w:r>
              <w:rPr>
                <w:sz w:val="22"/>
                <w:szCs w:val="22"/>
              </w:rPr>
              <w:t xml:space="preserve">о монолитных ж/б перекрытий на отм +22,143…+22,930 </w:t>
            </w:r>
            <w:r w:rsidRPr="001F1E6F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43,7</w:t>
            </w:r>
            <w:r w:rsidRPr="001F1E6F">
              <w:rPr>
                <w:sz w:val="22"/>
                <w:szCs w:val="22"/>
              </w:rPr>
              <w:t xml:space="preserve"> м</w:t>
            </w:r>
            <w:r w:rsidRPr="001F1E6F">
              <w:rPr>
                <w:sz w:val="22"/>
                <w:szCs w:val="22"/>
                <w:vertAlign w:val="superscript"/>
              </w:rPr>
              <w:t>3</w:t>
            </w:r>
            <w:r w:rsidRPr="00A502E5">
              <w:rPr>
                <w:sz w:val="22"/>
                <w:szCs w:val="22"/>
              </w:rPr>
              <w:t>;</w:t>
            </w:r>
          </w:p>
          <w:p w:rsidR="00A502E5" w:rsidRDefault="00A502E5" w:rsidP="00A502E5">
            <w:pPr>
              <w:pStyle w:val="afc"/>
              <w:jc w:val="both"/>
              <w:rPr>
                <w:sz w:val="22"/>
                <w:szCs w:val="22"/>
                <w:vertAlign w:val="superscript"/>
              </w:rPr>
            </w:pPr>
            <w:r w:rsidRPr="001F1E6F">
              <w:rPr>
                <w:sz w:val="22"/>
                <w:szCs w:val="22"/>
              </w:rPr>
              <w:t>Устройств</w:t>
            </w:r>
            <w:r>
              <w:rPr>
                <w:sz w:val="22"/>
                <w:szCs w:val="22"/>
              </w:rPr>
              <w:t xml:space="preserve">о монолитных ж/б лестничных площадок </w:t>
            </w:r>
            <w:r w:rsidRPr="001F1E6F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184</w:t>
            </w:r>
            <w:r w:rsidRPr="001F1E6F">
              <w:rPr>
                <w:sz w:val="22"/>
                <w:szCs w:val="22"/>
              </w:rPr>
              <w:t xml:space="preserve"> м</w:t>
            </w:r>
            <w:r w:rsidRPr="001F1E6F">
              <w:rPr>
                <w:sz w:val="22"/>
                <w:szCs w:val="22"/>
                <w:vertAlign w:val="superscript"/>
              </w:rPr>
              <w:t>3</w:t>
            </w:r>
            <w:r w:rsidRPr="00A502E5">
              <w:rPr>
                <w:sz w:val="22"/>
                <w:szCs w:val="22"/>
              </w:rPr>
              <w:t>;</w:t>
            </w:r>
          </w:p>
          <w:p w:rsidR="00E67748" w:rsidRPr="001F1E6F" w:rsidRDefault="00A502E5" w:rsidP="00A502E5">
            <w:pPr>
              <w:pStyle w:val="afc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197CF4" w:rsidRPr="001F1E6F">
              <w:rPr>
                <w:sz w:val="22"/>
                <w:szCs w:val="22"/>
              </w:rPr>
              <w:t xml:space="preserve">онтаж ступеней – </w:t>
            </w:r>
            <w:r w:rsidR="001F1E6F" w:rsidRPr="001F1E6F">
              <w:rPr>
                <w:sz w:val="22"/>
                <w:szCs w:val="22"/>
              </w:rPr>
              <w:t>251</w:t>
            </w:r>
            <w:r w:rsidR="00197CF4" w:rsidRPr="001F1E6F">
              <w:rPr>
                <w:sz w:val="22"/>
                <w:szCs w:val="22"/>
              </w:rPr>
              <w:t xml:space="preserve"> шт.</w:t>
            </w:r>
          </w:p>
        </w:tc>
      </w:tr>
      <w:tr w:rsidR="00806663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06663" w:rsidRDefault="00806663" w:rsidP="00806663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806663" w:rsidRPr="00F70107" w:rsidRDefault="00DF5837" w:rsidP="00DF5837">
            <w:pPr>
              <w:jc w:val="both"/>
              <w:rPr>
                <w:sz w:val="22"/>
                <w:szCs w:val="22"/>
              </w:rPr>
            </w:pPr>
            <w:r w:rsidRPr="005E48EA">
              <w:rPr>
                <w:sz w:val="22"/>
                <w:szCs w:val="22"/>
              </w:rPr>
              <w:t xml:space="preserve">В объём работ входит закупка, транспортировка (включая погрузочно-разгрузочные работы), хранение всех материалов, необходимых для выполнения работ. Все </w:t>
            </w:r>
            <w:r w:rsidRPr="0024779A">
              <w:rPr>
                <w:b/>
                <w:sz w:val="22"/>
                <w:szCs w:val="22"/>
              </w:rPr>
              <w:t>основные и вспомогательные</w:t>
            </w:r>
            <w:r w:rsidRPr="005E48EA">
              <w:rPr>
                <w:sz w:val="22"/>
                <w:szCs w:val="22"/>
              </w:rPr>
              <w:t xml:space="preserve"> </w:t>
            </w:r>
            <w:r w:rsidRPr="005E48EA">
              <w:rPr>
                <w:b/>
                <w:sz w:val="22"/>
                <w:szCs w:val="22"/>
              </w:rPr>
              <w:t>материалы поставляются силами Подрядчика в объёме 100%</w:t>
            </w:r>
            <w:r>
              <w:rPr>
                <w:sz w:val="22"/>
                <w:szCs w:val="22"/>
              </w:rPr>
              <w:t xml:space="preserve">. </w:t>
            </w:r>
            <w:r w:rsidRPr="005E48EA">
              <w:rPr>
                <w:sz w:val="22"/>
                <w:szCs w:val="22"/>
              </w:rPr>
              <w:t>Подрядчиком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Работы должны быть выполнены в полном объеме в соответствии с настоящим техническим заданием и рабочей документац</w:t>
            </w:r>
            <w:r w:rsidR="00197CF4">
              <w:rPr>
                <w:sz w:val="22"/>
                <w:szCs w:val="22"/>
              </w:rPr>
              <w:t>ией (приложения 1</w:t>
            </w:r>
            <w:r>
              <w:rPr>
                <w:sz w:val="22"/>
                <w:szCs w:val="22"/>
              </w:rPr>
              <w:t xml:space="preserve"> к настоящему Техническому Заданию),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E67748" w:rsidTr="00806663">
        <w:trPr>
          <w:trHeight w:val="41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pStyle w:val="afc"/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 ОБЩИЕ ТЕРБОВАНИЯ К ВЫПОЛНЕНИЮ РАБОТ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объём работ входит доставка материалов и оборудования (включая погрузочно-разгрузочные работы), входящих в объем поставки Подрядчика, на площадку объекта.</w:t>
            </w:r>
          </w:p>
          <w:p w:rsidR="00E67748" w:rsidRDefault="00E67748">
            <w:pPr>
              <w:pStyle w:val="af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Базис поставки: DDP ООО "ЕТУ", РФ, Ленинградская область, р-н Кингисеппский, с/п Вистинское,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начала производства работ разработать и согласовать с Заказчиком календарный график производства работ, график поставки материалов, график мобилизации персонала на площадку объекта. 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Детализированный календарно-сетевой график</w:t>
            </w:r>
            <w:r>
              <w:t xml:space="preserve"> </w:t>
            </w:r>
            <w:r w:rsidRPr="00343DDB">
              <w:rPr>
                <w:sz w:val="22"/>
                <w:szCs w:val="22"/>
              </w:rPr>
              <w:t>разрабатывается в формате Primavera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длительность (календарные дни);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физический объем;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стоимость;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ресурсы (человеческие, материальные, машины и механизмы);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отклонение в днях от Календарного графика производства работ (с еженедельной актуализацией);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- процент освоения по физическим объемам (с еженедельной актуализацией);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lastRenderedPageBreak/>
              <w:t>- процент освоения по стоимости (с еженедельной актуализацией).</w:t>
            </w:r>
          </w:p>
          <w:p w:rsidR="00343DDB" w:rsidRPr="00343DDB" w:rsidRDefault="00343DDB" w:rsidP="00343DDB">
            <w:pPr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ДКСГ подписывается ответственными лицами Сторон, назначенными приказами, в течение 3 (трех) рабочих дней с момента его получения.</w:t>
            </w:r>
          </w:p>
          <w:p w:rsidR="00343DDB" w:rsidRPr="00343DDB" w:rsidRDefault="00343DDB" w:rsidP="00343DDB">
            <w:pPr>
              <w:ind w:firstLine="713"/>
              <w:jc w:val="both"/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 xml:space="preserve">В течение </w:t>
            </w:r>
            <w:r w:rsidR="007E5BFD">
              <w:rPr>
                <w:sz w:val="22"/>
                <w:szCs w:val="22"/>
              </w:rPr>
              <w:t>10</w:t>
            </w:r>
            <w:r w:rsidRPr="00343DDB">
              <w:rPr>
                <w:sz w:val="22"/>
                <w:szCs w:val="22"/>
              </w:rPr>
              <w:t xml:space="preserve"> (</w:t>
            </w:r>
            <w:r w:rsidR="007E5BFD">
              <w:rPr>
                <w:sz w:val="22"/>
                <w:szCs w:val="22"/>
              </w:rPr>
              <w:t>десяти</w:t>
            </w:r>
            <w:r w:rsidRPr="00343DDB">
              <w:rPr>
                <w:sz w:val="22"/>
                <w:szCs w:val="22"/>
              </w:rPr>
              <w:t>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работ. Документы предоставляются Заказчику в электронном виде в формате pdf и редактируемом формате.</w:t>
            </w:r>
          </w:p>
          <w:p w:rsidR="00343DDB" w:rsidRPr="00343DDB" w:rsidRDefault="00343DDB" w:rsidP="00343DDB">
            <w:pPr>
              <w:jc w:val="both"/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Заказчик в течение 3 рабочих дней рассматривает и подписывает предоставленный Календарный график производства работ при условии отсутствия замечаний.</w:t>
            </w:r>
          </w:p>
          <w:p w:rsidR="00343DDB" w:rsidRPr="00343DDB" w:rsidRDefault="00343DDB" w:rsidP="00343DDB">
            <w:pPr>
              <w:jc w:val="both"/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(два) экземпляра подписанных документов передает Заказчику на подписание.</w:t>
            </w:r>
          </w:p>
          <w:p w:rsidR="00343DDB" w:rsidRPr="00343DDB" w:rsidRDefault="00343DDB" w:rsidP="00343DDB">
            <w:pPr>
              <w:jc w:val="both"/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E67748" w:rsidRDefault="00343DDB" w:rsidP="00343DDB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3DDB">
              <w:rPr>
                <w:sz w:val="22"/>
                <w:szCs w:val="22"/>
              </w:rP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ППР, кроме технологии производства монтажных работ, обязательно должны быть указаны способы транспортировки и размещения монтируемых частей.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E67748" w:rsidRDefault="00E67748">
            <w:pPr>
              <w:pStyle w:val="ad"/>
              <w:ind w:left="0"/>
              <w:jc w:val="both"/>
              <w:outlineLvl w:val="0"/>
              <w:rPr>
                <w:sz w:val="22"/>
                <w:szCs w:val="22"/>
              </w:rPr>
            </w:pPr>
            <w:r w:rsidRPr="00DF5837">
              <w:rPr>
                <w:sz w:val="22"/>
                <w:szCs w:val="22"/>
              </w:rPr>
              <w:t xml:space="preserve">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</w:t>
            </w:r>
            <w:r>
              <w:rPr>
                <w:sz w:val="22"/>
                <w:szCs w:val="22"/>
              </w:rPr>
              <w:lastRenderedPageBreak/>
              <w:t>указанием требуемых нагрузок, объемов потребления и ответственного со стороны Подрядчика.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началом работ Подрядчик, согласовывает с Заказчиком: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места складирования материалов для монтажа;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последовательность выполнения работ (порядок выделения зон);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E67748" w:rsidRDefault="00E67748" w:rsidP="008066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сроки периодической уборки от мусора, выделенных под монтаж зон.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>Подрядчик должен обеспечить: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 xml:space="preserve"> - контроль хода выполнения работ и составление соответствующей отчетности;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 xml:space="preserve"> - выполнение всех работ,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 xml:space="preserve">  - 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E67748" w:rsidRPr="003403B2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>- безопасные условия труда, выполнение мероприятий, предотвращающих вред окружающей среде.</w:t>
            </w:r>
          </w:p>
          <w:p w:rsidR="00E67748" w:rsidRDefault="00E67748" w:rsidP="003403B2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 w:rsidRPr="003403B2">
              <w:rPr>
                <w:sz w:val="22"/>
                <w:szCs w:val="22"/>
              </w:rPr>
              <w:t>При необходимости применения строительных лесов для выполнения работ 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tabs>
                <w:tab w:val="left" w:pos="205"/>
                <w:tab w:val="left" w:pos="34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Строительными нормами и правилами (Актуализированными редакциями): СП 70.13330.2012 «Несущие и ограждающие конструкции», СП 48.13330.2019 «Организация строительства», СП 45.1325800.2018 «Конструкции бетонные и железобетонные. Правила производства и приемки работ», СП 45.13330.2017 «Земляные сооружения, основания и фундаменты», СП 75.13330.2011, СП 72.13330.2016,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процессе выполнения работ, для подписания Акта приема передачи результата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завершении работ подготовить и сдать Подрядчику полный комплект исполнительной документации согласно утвержденному и согласованному с Заказчиком перечню. </w:t>
            </w:r>
          </w:p>
          <w:p w:rsidR="00E67748" w:rsidRDefault="00E67748">
            <w:pPr>
              <w:pStyle w:val="afc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8.8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8.11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E67748" w:rsidTr="00806663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8.12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E67748" w:rsidTr="00806663">
        <w:trPr>
          <w:trHeight w:val="35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ind w:right="4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9. СРОКИ ВЫПОЛНЕНИЯ РАБОТ</w:t>
            </w:r>
          </w:p>
        </w:tc>
      </w:tr>
      <w:tr w:rsidR="00E67748" w:rsidTr="00806663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Pr="002D724D" w:rsidRDefault="00E67748">
            <w:pPr>
              <w:jc w:val="both"/>
              <w:rPr>
                <w:color w:val="000000"/>
                <w:sz w:val="22"/>
                <w:szCs w:val="22"/>
              </w:rPr>
            </w:pPr>
            <w:r w:rsidRPr="002D724D">
              <w:rPr>
                <w:color w:val="000000"/>
                <w:sz w:val="22"/>
                <w:szCs w:val="22"/>
              </w:rPr>
              <w:t>Начало выполнения работ – с момента заключения договора.</w:t>
            </w:r>
          </w:p>
          <w:p w:rsidR="00E67748" w:rsidRPr="002D724D" w:rsidRDefault="00E67748" w:rsidP="002D724D">
            <w:pPr>
              <w:jc w:val="both"/>
              <w:rPr>
                <w:color w:val="000000"/>
                <w:sz w:val="22"/>
                <w:szCs w:val="22"/>
              </w:rPr>
            </w:pPr>
            <w:r w:rsidRPr="002D724D">
              <w:rPr>
                <w:color w:val="000000"/>
                <w:sz w:val="22"/>
                <w:szCs w:val="22"/>
              </w:rPr>
              <w:t xml:space="preserve">Окончание работ – </w:t>
            </w:r>
            <w:r w:rsidR="00705426">
              <w:rPr>
                <w:color w:val="000000"/>
                <w:sz w:val="22"/>
                <w:szCs w:val="22"/>
              </w:rPr>
              <w:t>не более 7</w:t>
            </w:r>
            <w:r w:rsidR="002D724D" w:rsidRPr="002D724D">
              <w:rPr>
                <w:color w:val="000000"/>
                <w:sz w:val="22"/>
                <w:szCs w:val="22"/>
              </w:rPr>
              <w:t xml:space="preserve">0 календарных дней </w:t>
            </w:r>
            <w:r w:rsidRPr="002D724D">
              <w:rPr>
                <w:color w:val="000000"/>
                <w:sz w:val="22"/>
                <w:szCs w:val="22"/>
              </w:rPr>
              <w:t>с момента заключения договора</w:t>
            </w:r>
            <w:r w:rsidR="00DF5837" w:rsidRPr="002D724D">
              <w:rPr>
                <w:color w:val="000000"/>
                <w:sz w:val="22"/>
                <w:szCs w:val="22"/>
              </w:rPr>
              <w:t>.</w:t>
            </w:r>
          </w:p>
        </w:tc>
      </w:tr>
      <w:tr w:rsidR="00E67748" w:rsidTr="00806663">
        <w:trPr>
          <w:trHeight w:val="61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E67748" w:rsidRDefault="00E67748">
            <w:pPr>
              <w:spacing w:before="240"/>
              <w:rPr>
                <w:rFonts w:eastAsia="Calibri"/>
                <w:i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10. ТРЕБОВАНИЯ К СРЕДСТВАМ И МАТЕРИАЛАМ ДЛЯ ВЫПОЛНЕНИЯ РАБОТ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материалы и оборудование, входящие в объем поставки Подрядчика,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 и оборудование, входящие в объем поставки Подрядчика, должны быть новыми, изготовленными не ранее 2024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Акта приема передачи результата выполненных работ.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ходе исполнения обязательств по договору Подрядчик самостоятельно осуществляет хранение, приобретение и доставку на объект материалов и оборудования, входящих в объем поставки Подрядчика.</w:t>
            </w:r>
          </w:p>
        </w:tc>
      </w:tr>
      <w:tr w:rsidR="00E67748" w:rsidTr="00806663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E67748" w:rsidTr="00806663">
        <w:trPr>
          <w:trHeight w:val="4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11. ТРЕБОВАНИЯ К </w:t>
            </w:r>
            <w:r>
              <w:rPr>
                <w:rFonts w:eastAsia="Calibri"/>
                <w:b/>
                <w:sz w:val="22"/>
                <w:szCs w:val="22"/>
              </w:rPr>
              <w:t xml:space="preserve">ПОДРЯДЧИКУ </w:t>
            </w:r>
          </w:p>
        </w:tc>
      </w:tr>
      <w:tr w:rsidR="00E67748" w:rsidTr="00806663">
        <w:trPr>
          <w:trHeight w:val="3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Pr="00391F1C" w:rsidRDefault="00E67748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заданию. </w:t>
            </w:r>
          </w:p>
          <w:p w:rsidR="00391F1C" w:rsidRPr="00391F1C" w:rsidRDefault="00391F1C" w:rsidP="00391F1C">
            <w:pPr>
              <w:jc w:val="both"/>
              <w:outlineLvl w:val="0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Автомобильный кран г\п 25-</w:t>
            </w:r>
            <w:r w:rsidR="00EE7CA6">
              <w:rPr>
                <w:sz w:val="22"/>
                <w:szCs w:val="22"/>
              </w:rPr>
              <w:t>4</w:t>
            </w:r>
            <w:r w:rsidRPr="00391F1C">
              <w:rPr>
                <w:sz w:val="22"/>
                <w:szCs w:val="22"/>
              </w:rPr>
              <w:t>0 т – не менее 1 шт;</w:t>
            </w:r>
          </w:p>
          <w:p w:rsidR="00391F1C" w:rsidRPr="00391F1C" w:rsidRDefault="00391F1C" w:rsidP="00391F1C">
            <w:pPr>
              <w:jc w:val="both"/>
              <w:outlineLvl w:val="0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Бортовая машина – 1 шт;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Общее количество рабочих занятых на работах не менее 15 человек в смену, в том числе: линейный ИТР - не менее 2 человек, геодезист - не менее 1 человека, возможно совмещение; специалист ПТО на строительной площадке не менее 1 человека; специалист по охране труда и промышленной безопасности на строительной площадке не менее 1 человека;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квалифицированные рабочие – не менее 11 человек, в том числе: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электрогазосварщик - не менее 1 человек</w:t>
            </w:r>
            <w:r>
              <w:rPr>
                <w:sz w:val="22"/>
                <w:szCs w:val="22"/>
              </w:rPr>
              <w:t>а</w:t>
            </w:r>
            <w:r w:rsidRPr="00391F1C">
              <w:rPr>
                <w:sz w:val="22"/>
                <w:szCs w:val="22"/>
              </w:rPr>
              <w:t>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монтажник по монтажу ж/б конструкций – не менее 8 человек;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стропальщик не менее 2 человек, возможно совмещение профессий;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Машинист автокрана – не менее 1 человек</w:t>
            </w:r>
            <w:r>
              <w:rPr>
                <w:sz w:val="22"/>
                <w:szCs w:val="22"/>
              </w:rPr>
              <w:t>а</w:t>
            </w:r>
            <w:r w:rsidRPr="00391F1C">
              <w:rPr>
                <w:sz w:val="22"/>
                <w:szCs w:val="22"/>
              </w:rPr>
              <w:t>;</w:t>
            </w:r>
          </w:p>
          <w:p w:rsidR="00391F1C" w:rsidRPr="00391F1C" w:rsidRDefault="00391F1C" w:rsidP="00391F1C">
            <w:pPr>
              <w:jc w:val="both"/>
              <w:rPr>
                <w:sz w:val="22"/>
                <w:szCs w:val="22"/>
              </w:rPr>
            </w:pPr>
            <w:r w:rsidRPr="00391F1C">
              <w:rPr>
                <w:sz w:val="22"/>
                <w:szCs w:val="22"/>
              </w:rPr>
              <w:t>Водитель автомобиля – не менее 1 человек</w:t>
            </w:r>
            <w:r>
              <w:rPr>
                <w:sz w:val="22"/>
                <w:szCs w:val="22"/>
              </w:rPr>
              <w:t>а</w:t>
            </w:r>
            <w:r w:rsidRPr="00391F1C">
              <w:rPr>
                <w:sz w:val="22"/>
                <w:szCs w:val="22"/>
              </w:rPr>
              <w:t>;</w:t>
            </w:r>
          </w:p>
          <w:p w:rsidR="00E67748" w:rsidRPr="00391F1C" w:rsidRDefault="00E67748">
            <w:pPr>
              <w:jc w:val="both"/>
              <w:rPr>
                <w:bCs/>
                <w:i/>
                <w:sz w:val="22"/>
                <w:szCs w:val="22"/>
              </w:rPr>
            </w:pPr>
            <w:r w:rsidRPr="00391F1C">
              <w:rPr>
                <w:bCs/>
                <w:i/>
                <w:sz w:val="22"/>
                <w:szCs w:val="22"/>
              </w:rPr>
              <w:t>Квалификационные требования к линейным ИТР: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охране труда;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проверке знаний пожарно-технического минимума  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оказанию первой помощи пострадавшему;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удостоверение по обучению по высоте 3 или 2 группа (при выполнении работ на высоте).</w:t>
            </w:r>
          </w:p>
          <w:p w:rsidR="00E67748" w:rsidRPr="00391F1C" w:rsidRDefault="00E67748">
            <w:pPr>
              <w:jc w:val="both"/>
              <w:rPr>
                <w:bCs/>
                <w:i/>
                <w:sz w:val="22"/>
                <w:szCs w:val="22"/>
              </w:rPr>
            </w:pPr>
            <w:r w:rsidRPr="00391F1C">
              <w:rPr>
                <w:bCs/>
                <w:i/>
                <w:sz w:val="22"/>
                <w:szCs w:val="22"/>
              </w:rPr>
              <w:t>квалифицированным рабочим: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квалификационные удостоверения по профессии; 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охране труда;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оказанию первой помощи пострадавшему;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удостоверение по обучению по высоте 1 или 2 группа (при выполнении работ на высоте).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удостоверение стропальщика.</w:t>
            </w:r>
          </w:p>
          <w:p w:rsidR="00E67748" w:rsidRPr="00391F1C" w:rsidRDefault="00E67748">
            <w:pPr>
              <w:jc w:val="both"/>
              <w:rPr>
                <w:bCs/>
                <w:i/>
                <w:sz w:val="22"/>
                <w:szCs w:val="22"/>
              </w:rPr>
            </w:pPr>
            <w:r w:rsidRPr="00391F1C">
              <w:rPr>
                <w:bCs/>
                <w:i/>
                <w:sz w:val="22"/>
                <w:szCs w:val="22"/>
              </w:rPr>
              <w:t>специалисту ПТО: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удостоверение по охране труда;</w:t>
            </w:r>
          </w:p>
          <w:p w:rsidR="00E67748" w:rsidRPr="00391F1C" w:rsidRDefault="00E67748">
            <w:pPr>
              <w:jc w:val="both"/>
              <w:rPr>
                <w:bCs/>
                <w:i/>
                <w:sz w:val="22"/>
                <w:szCs w:val="22"/>
              </w:rPr>
            </w:pPr>
            <w:r w:rsidRPr="00391F1C">
              <w:rPr>
                <w:bCs/>
                <w:i/>
                <w:sz w:val="22"/>
                <w:szCs w:val="22"/>
              </w:rPr>
              <w:t>специалисту по охране труда и промышленной безопасности: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охране труда;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удостоверение по обучению по высоте 3 группа.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электробезопасности группа допуска не ниже 3 группы;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оказанию первой помощи пострадавшему;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удостоверения по проверке знаний пожарно-технического минимума.  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Производственный контроль качества работ, выполняемый исполнителем работ должен включать в себя: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операционный контроль в процессе выполнения и по завершении операций;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E67748" w:rsidRDefault="00E677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</w:tc>
      </w:tr>
      <w:tr w:rsidR="00E67748" w:rsidTr="00806663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pStyle w:val="ad"/>
              <w:spacing w:line="256" w:lineRule="auto"/>
              <w:ind w:left="0"/>
              <w:jc w:val="both"/>
              <w:rPr>
                <w:bCs/>
                <w:sz w:val="22"/>
                <w:szCs w:val="22"/>
              </w:rPr>
            </w:pPr>
            <w:r w:rsidRPr="00197CF4">
              <w:rPr>
                <w:bCs/>
                <w:sz w:val="22"/>
              </w:rPr>
              <w:t>Подрядчик должен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</w:tr>
      <w:tr w:rsidR="00E67748" w:rsidTr="00806663">
        <w:trPr>
          <w:trHeight w:val="50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12. КОММЕРЧЕСКАЯ ЧАСТЬ</w:t>
            </w:r>
          </w:p>
        </w:tc>
      </w:tr>
      <w:tr w:rsidR="00E67748" w:rsidTr="00806663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оплаты – безналичная.</w:t>
            </w:r>
          </w:p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Валюта – Российский рубль (</w:t>
            </w:r>
            <w:r>
              <w:rPr>
                <w:sz w:val="22"/>
                <w:szCs w:val="22"/>
                <w:lang w:val="en-US"/>
              </w:rPr>
              <w:t>RUB</w:t>
            </w:r>
            <w:r>
              <w:rPr>
                <w:sz w:val="22"/>
                <w:szCs w:val="22"/>
              </w:rPr>
              <w:t>).</w:t>
            </w:r>
          </w:p>
        </w:tc>
      </w:tr>
      <w:tr w:rsidR="00E67748" w:rsidTr="00656C18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          </w:t>
            </w:r>
            <w:r w:rsidRPr="00930E1E">
              <w:rPr>
                <w:sz w:val="22"/>
                <w:szCs w:val="22"/>
              </w:rPr>
              <w:t xml:space="preserve">Смета предоставляется Заказчиком </w:t>
            </w:r>
            <w:r w:rsidRPr="002D724D">
              <w:rPr>
                <w:sz w:val="22"/>
                <w:szCs w:val="22"/>
              </w:rPr>
              <w:t xml:space="preserve">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Подрядчик может самостоятельно разработать локальные сметные расчеты и передать их на утверждение Заказчику. </w:t>
            </w:r>
          </w:p>
          <w:p w:rsidR="002A413E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•</w:t>
            </w:r>
            <w:r w:rsidRPr="002D724D">
              <w:rPr>
                <w:sz w:val="22"/>
                <w:szCs w:val="22"/>
              </w:rPr>
              <w:tab/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с изм, в соответствии с методом разработки СД, выданной Заказчиком.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Стоимость формируется в прогнозном уровне цен на весь период строительства.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Стоимость работ в локальных сметных расчетах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Стоимость материальных ресурсов определяется: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      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      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  Затраты на транспорт материалов/конструкций, учтенных в сметах по прайс-листам, учитываются на основании транспортных схем, согласованных Заказчиком. 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Заготовительно-складские расходы (в процентах от стоимости материальных ресурсов и оборудования с учетом перевозки до приобъектного склада) приказ от </w:t>
            </w:r>
            <w:r w:rsidRPr="002D724D">
              <w:rPr>
                <w:sz w:val="22"/>
                <w:szCs w:val="22"/>
              </w:rPr>
              <w:lastRenderedPageBreak/>
              <w:t xml:space="preserve">08.08.2022 №648/пр: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Усложняющие факторы и условия производства работ,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648/пр от 08.08.2022г и технической части сборников. 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Накладные расходы на СМР, ПНР принимаются по видам работ в соответствии с Приказом Минстроя России №812/пр с учетом изменений, внесенных Приказом 636/пр. с учетом изменений, внесенных Приказом 636/пр от 02.09.2021г, Приказом 611/пр от 26.07.2022г.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Сметная прибыль на СМР, ПНР принимаются по видам работ в соответствии с Приказом Минстроя России №774/пр с учетом изменений, внесенных Приказом 317/пр.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Временные здания и сооружения (ВЗиС) принимать в соответствии с Методикой по Пр. Минстроя России от 19.06.2020г. №332/пр на основании ПОС и (или) иной технической документации с подтверждением фактических затрат, но не более 5,2%.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Зимнее удорожание принимать в соответствии с Методикой по Пр. Минстроя РФ от 25.05.2021 №325/пр в % отношении по региону для 3-й температурной зоны по прил.1 п.67.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Затраты на вахтовый метод работ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         Перевозка работников свыше 3-х километров – 2,5%, отчётные документы не предъявляются;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          Перебазировка машин и механизмов –  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с подтверждением фактических затрат, но не более 2%.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Резерв средств на непредвиденные затраты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•</w:t>
            </w:r>
            <w:r w:rsidRPr="002D724D">
              <w:rPr>
                <w:sz w:val="22"/>
                <w:szCs w:val="22"/>
              </w:rPr>
              <w:tab/>
              <w:t>В рамках подготовки расчета договорной цены подрядчик вправе применить договорной коэффициент (Кд), к смете, приложенной к закупочной документации.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 xml:space="preserve">Коэффициент начисляется для приведения итоговой сметной стоимости к стоимости Договора. 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Коэффициент применяется при расчете стоимости строительно-монтажных работ, за исключением стоимости материально-технических ресурсов.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Коэффициент фиксируется при направлении ТКП и дальнейшей корректировке не подлежит.</w:t>
            </w:r>
          </w:p>
          <w:p w:rsidR="002D724D" w:rsidRPr="002D724D" w:rsidRDefault="002D724D" w:rsidP="002D724D">
            <w:pPr>
              <w:autoSpaceDE w:val="0"/>
              <w:autoSpaceDN w:val="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1.</w:t>
            </w:r>
            <w:r w:rsidRPr="002D724D">
              <w:rPr>
                <w:sz w:val="22"/>
                <w:szCs w:val="22"/>
              </w:rPr>
              <w:tab/>
              <w:t>При превышении стоимости закрытия выполненных работ над предельной стоимостью договора, применяется Кп – понижающий коэффициент.</w:t>
            </w:r>
          </w:p>
          <w:p w:rsidR="00E67748" w:rsidRDefault="002D724D" w:rsidP="002D724D">
            <w:pPr>
              <w:autoSpaceDE w:val="0"/>
              <w:autoSpaceDN w:val="0"/>
              <w:spacing w:after="240"/>
              <w:ind w:firstLine="331"/>
              <w:jc w:val="both"/>
              <w:rPr>
                <w:sz w:val="22"/>
                <w:szCs w:val="22"/>
              </w:rPr>
            </w:pPr>
            <w:r w:rsidRPr="002D724D">
              <w:rPr>
                <w:sz w:val="22"/>
                <w:szCs w:val="22"/>
              </w:rPr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E67748" w:rsidTr="00806663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Допускается авансирование работ</w:t>
            </w:r>
          </w:p>
        </w:tc>
      </w:tr>
      <w:tr w:rsidR="002D724D" w:rsidTr="00806663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D724D" w:rsidRDefault="002D724D" w:rsidP="002D724D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12.4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D724D" w:rsidRPr="00656C18" w:rsidRDefault="002D724D" w:rsidP="002D724D">
            <w:pPr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(с включением использованных материалов Субподрядчика),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 по каждому зданию/сооружению отдельно.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2D724D" w:rsidTr="00806663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D724D" w:rsidRDefault="002D724D" w:rsidP="002D724D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D724D" w:rsidRPr="00656C18" w:rsidRDefault="002D724D" w:rsidP="002D724D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</w:t>
            </w:r>
          </w:p>
          <w:p w:rsidR="002D724D" w:rsidRPr="00656C18" w:rsidRDefault="002D724D" w:rsidP="002D724D">
            <w:pPr>
              <w:spacing w:line="252" w:lineRule="auto"/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2D724D" w:rsidRPr="00656C18" w:rsidRDefault="002D724D" w:rsidP="002D724D">
            <w:pPr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E67748" w:rsidTr="00806663">
        <w:trPr>
          <w:trHeight w:val="7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E67748" w:rsidRPr="00E67748" w:rsidRDefault="00E67748">
            <w:pPr>
              <w:jc w:val="both"/>
              <w:rPr>
                <w:sz w:val="22"/>
                <w:szCs w:val="22"/>
                <w:highlight w:val="lightGray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13. ГАРАНТИЯ </w:t>
            </w:r>
          </w:p>
        </w:tc>
      </w:tr>
      <w:tr w:rsidR="00E67748" w:rsidTr="00806663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Default="00E67748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748" w:rsidRPr="00656C18" w:rsidRDefault="00E67748">
            <w:pPr>
              <w:pStyle w:val="ad"/>
              <w:ind w:left="0"/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 xml:space="preserve">Гарантия на выполненные работы и материалы составляет не менее </w:t>
            </w:r>
            <w:r w:rsidR="00656C18" w:rsidRPr="00656C18">
              <w:rPr>
                <w:sz w:val="22"/>
                <w:szCs w:val="22"/>
              </w:rPr>
              <w:t>36</w:t>
            </w:r>
            <w:r w:rsidRPr="00656C18">
              <w:rPr>
                <w:sz w:val="22"/>
                <w:szCs w:val="22"/>
              </w:rPr>
              <w:t xml:space="preserve"> месяцев с момента подписания Акта приема передачи результата выполненных работ.</w:t>
            </w:r>
          </w:p>
          <w:p w:rsidR="00E67748" w:rsidRPr="00656C18" w:rsidRDefault="00E67748">
            <w:pPr>
              <w:pStyle w:val="ad"/>
              <w:ind w:left="0"/>
              <w:jc w:val="both"/>
              <w:rPr>
                <w:sz w:val="22"/>
                <w:szCs w:val="22"/>
              </w:rPr>
            </w:pPr>
            <w:r w:rsidRPr="00656C18">
              <w:rPr>
                <w:sz w:val="22"/>
                <w:szCs w:val="22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E67748" w:rsidRPr="00656C18" w:rsidRDefault="00E67748">
            <w:pPr>
              <w:pStyle w:val="ad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656C18">
              <w:rPr>
                <w:sz w:val="22"/>
                <w:szCs w:val="22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E67748" w:rsidRDefault="00E67748" w:rsidP="00E67748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E67748" w:rsidRDefault="00E67748" w:rsidP="00E67748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65155C" w:rsidRPr="00A502E5" w:rsidRDefault="00E67748" w:rsidP="00D448D1">
      <w:pPr>
        <w:pStyle w:val="ad"/>
        <w:numPr>
          <w:ilvl w:val="0"/>
          <w:numId w:val="36"/>
        </w:numPr>
        <w:tabs>
          <w:tab w:val="left" w:pos="709"/>
        </w:tabs>
        <w:kinsoku w:val="0"/>
        <w:overflowPunct w:val="0"/>
        <w:autoSpaceDE w:val="0"/>
        <w:autoSpaceDN w:val="0"/>
        <w:contextualSpacing/>
        <w:jc w:val="both"/>
        <w:rPr>
          <w:sz w:val="22"/>
          <w:szCs w:val="22"/>
        </w:rPr>
      </w:pPr>
      <w:r w:rsidRPr="00A502E5">
        <w:rPr>
          <w:sz w:val="22"/>
          <w:szCs w:val="22"/>
          <w:lang w:eastAsia="en-GB" w:bidi="as-IN"/>
        </w:rPr>
        <w:t>Рабочая док</w:t>
      </w:r>
      <w:r w:rsidR="00575891" w:rsidRPr="00A502E5">
        <w:rPr>
          <w:sz w:val="22"/>
          <w:szCs w:val="22"/>
          <w:lang w:eastAsia="en-GB" w:bidi="as-IN"/>
        </w:rPr>
        <w:t>ументация 1632-2021-2.2.2-КЖ1 – Пересыпная станция № 2</w:t>
      </w:r>
      <w:r w:rsidR="00A502E5">
        <w:rPr>
          <w:sz w:val="22"/>
          <w:szCs w:val="22"/>
          <w:lang w:eastAsia="en-GB" w:bidi="as-IN"/>
        </w:rPr>
        <w:t>. Перекрытия.</w:t>
      </w:r>
    </w:p>
    <w:sectPr w:rsidR="0065155C" w:rsidRPr="00A502E5" w:rsidSect="004D56E4">
      <w:footerReference w:type="default" r:id="rId11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E91" w:rsidRDefault="00F92E91">
      <w:r>
        <w:separator/>
      </w:r>
    </w:p>
  </w:endnote>
  <w:endnote w:type="continuationSeparator" w:id="0">
    <w:p w:rsidR="00F92E91" w:rsidRDefault="00F9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CC"/>
    <w:family w:val="auto"/>
    <w:pitch w:val="variable"/>
    <w:sig w:usb0="00000001" w:usb1="4000201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2758B">
            <w:rPr>
              <w:rFonts w:ascii="Monotype Corsiva" w:hAnsi="Monotype Corsiva"/>
              <w:bCs/>
              <w:noProof/>
              <w:color w:val="0000FF"/>
              <w:sz w:val="16"/>
            </w:rPr>
            <w:t>2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2758B">
            <w:rPr>
              <w:rFonts w:ascii="Monotype Corsiva" w:hAnsi="Monotype Corsiva"/>
              <w:bCs/>
              <w:noProof/>
              <w:color w:val="0000FF"/>
              <w:sz w:val="16"/>
            </w:rPr>
            <w:t>9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E91" w:rsidRDefault="00F92E91">
      <w:r>
        <w:separator/>
      </w:r>
    </w:p>
  </w:footnote>
  <w:footnote w:type="continuationSeparator" w:id="0">
    <w:p w:rsidR="00F92E91" w:rsidRDefault="00F9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3388187D"/>
    <w:multiLevelType w:val="hybridMultilevel"/>
    <w:tmpl w:val="706080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6C71C3B"/>
    <w:multiLevelType w:val="hybridMultilevel"/>
    <w:tmpl w:val="78249736"/>
    <w:lvl w:ilvl="0" w:tplc="AC4C711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5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0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18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7"/>
  </w:num>
  <w:num w:numId="8">
    <w:abstractNumId w:val="23"/>
  </w:num>
  <w:num w:numId="9">
    <w:abstractNumId w:val="7"/>
  </w:num>
  <w:num w:numId="10">
    <w:abstractNumId w:val="25"/>
  </w:num>
  <w:num w:numId="11">
    <w:abstractNumId w:val="6"/>
  </w:num>
  <w:num w:numId="12">
    <w:abstractNumId w:val="15"/>
  </w:num>
  <w:num w:numId="13">
    <w:abstractNumId w:val="31"/>
  </w:num>
  <w:num w:numId="14">
    <w:abstractNumId w:val="29"/>
  </w:num>
  <w:num w:numId="15">
    <w:abstractNumId w:val="30"/>
  </w:num>
  <w:num w:numId="16">
    <w:abstractNumId w:val="16"/>
  </w:num>
  <w:num w:numId="17">
    <w:abstractNumId w:val="32"/>
  </w:num>
  <w:num w:numId="18">
    <w:abstractNumId w:val="8"/>
  </w:num>
  <w:num w:numId="19">
    <w:abstractNumId w:val="14"/>
  </w:num>
  <w:num w:numId="20">
    <w:abstractNumId w:val="22"/>
  </w:num>
  <w:num w:numId="21">
    <w:abstractNumId w:val="5"/>
  </w:num>
  <w:num w:numId="22">
    <w:abstractNumId w:val="11"/>
  </w:num>
  <w:num w:numId="23">
    <w:abstractNumId w:val="27"/>
  </w:num>
  <w:num w:numId="24">
    <w:abstractNumId w:val="28"/>
  </w:num>
  <w:num w:numId="25">
    <w:abstractNumId w:val="24"/>
  </w:num>
  <w:num w:numId="26">
    <w:abstractNumId w:val="19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20"/>
  </w:num>
  <w:num w:numId="33">
    <w:abstractNumId w:val="21"/>
  </w:num>
  <w:num w:numId="34">
    <w:abstractNumId w:val="20"/>
  </w:num>
  <w:num w:numId="35">
    <w:abstractNumId w:val="3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2074B"/>
    <w:rsid w:val="00021F3A"/>
    <w:rsid w:val="000224A9"/>
    <w:rsid w:val="0002311A"/>
    <w:rsid w:val="0002382B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24AE"/>
    <w:rsid w:val="00042941"/>
    <w:rsid w:val="00043542"/>
    <w:rsid w:val="0004384D"/>
    <w:rsid w:val="000453BF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0322"/>
    <w:rsid w:val="000814AD"/>
    <w:rsid w:val="00083A05"/>
    <w:rsid w:val="00085A0E"/>
    <w:rsid w:val="000868BA"/>
    <w:rsid w:val="00091B2F"/>
    <w:rsid w:val="00093642"/>
    <w:rsid w:val="00093A18"/>
    <w:rsid w:val="000969DA"/>
    <w:rsid w:val="000A01DE"/>
    <w:rsid w:val="000A0311"/>
    <w:rsid w:val="000A37C1"/>
    <w:rsid w:val="000A5700"/>
    <w:rsid w:val="000A6CB5"/>
    <w:rsid w:val="000A774D"/>
    <w:rsid w:val="000B34B8"/>
    <w:rsid w:val="000B406E"/>
    <w:rsid w:val="000B70ED"/>
    <w:rsid w:val="000C09EC"/>
    <w:rsid w:val="000C16A8"/>
    <w:rsid w:val="000C1C43"/>
    <w:rsid w:val="000C5A7E"/>
    <w:rsid w:val="000C7AED"/>
    <w:rsid w:val="000D0AD4"/>
    <w:rsid w:val="000D78AC"/>
    <w:rsid w:val="000E06BD"/>
    <w:rsid w:val="000E3157"/>
    <w:rsid w:val="000E5185"/>
    <w:rsid w:val="000E5F48"/>
    <w:rsid w:val="000E7854"/>
    <w:rsid w:val="000F1910"/>
    <w:rsid w:val="000F1C13"/>
    <w:rsid w:val="000F1D9E"/>
    <w:rsid w:val="000F430D"/>
    <w:rsid w:val="000F4558"/>
    <w:rsid w:val="000F56E1"/>
    <w:rsid w:val="000F58D0"/>
    <w:rsid w:val="00100D69"/>
    <w:rsid w:val="00100FF0"/>
    <w:rsid w:val="00101899"/>
    <w:rsid w:val="00101AF1"/>
    <w:rsid w:val="0010430B"/>
    <w:rsid w:val="00105D27"/>
    <w:rsid w:val="00107D2D"/>
    <w:rsid w:val="0011021D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428E0"/>
    <w:rsid w:val="00143366"/>
    <w:rsid w:val="0014385C"/>
    <w:rsid w:val="001442DA"/>
    <w:rsid w:val="0014603C"/>
    <w:rsid w:val="0014603D"/>
    <w:rsid w:val="001460F1"/>
    <w:rsid w:val="0015018C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5E9"/>
    <w:rsid w:val="00167879"/>
    <w:rsid w:val="00171B98"/>
    <w:rsid w:val="0017451F"/>
    <w:rsid w:val="00176E9E"/>
    <w:rsid w:val="00177371"/>
    <w:rsid w:val="001823D8"/>
    <w:rsid w:val="00182C39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D61"/>
    <w:rsid w:val="0019530D"/>
    <w:rsid w:val="00195386"/>
    <w:rsid w:val="00196EC1"/>
    <w:rsid w:val="00197263"/>
    <w:rsid w:val="0019761B"/>
    <w:rsid w:val="00197CF4"/>
    <w:rsid w:val="001A0E24"/>
    <w:rsid w:val="001A10EB"/>
    <w:rsid w:val="001A12F5"/>
    <w:rsid w:val="001A3487"/>
    <w:rsid w:val="001A392F"/>
    <w:rsid w:val="001A3A1A"/>
    <w:rsid w:val="001A3BC2"/>
    <w:rsid w:val="001B0C9A"/>
    <w:rsid w:val="001B24EC"/>
    <w:rsid w:val="001B2CFB"/>
    <w:rsid w:val="001B377A"/>
    <w:rsid w:val="001B3E13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2836"/>
    <w:rsid w:val="001D5535"/>
    <w:rsid w:val="001D6690"/>
    <w:rsid w:val="001E0FF5"/>
    <w:rsid w:val="001E12D2"/>
    <w:rsid w:val="001E13BC"/>
    <w:rsid w:val="001E1AA8"/>
    <w:rsid w:val="001E2010"/>
    <w:rsid w:val="001E3664"/>
    <w:rsid w:val="001E37C1"/>
    <w:rsid w:val="001E3F10"/>
    <w:rsid w:val="001E4170"/>
    <w:rsid w:val="001E49EA"/>
    <w:rsid w:val="001E541B"/>
    <w:rsid w:val="001E7D3B"/>
    <w:rsid w:val="001F1C77"/>
    <w:rsid w:val="001F1E6F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36B"/>
    <w:rsid w:val="00211E0A"/>
    <w:rsid w:val="002160E1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40711"/>
    <w:rsid w:val="002410FF"/>
    <w:rsid w:val="002414F8"/>
    <w:rsid w:val="00241E67"/>
    <w:rsid w:val="00243A06"/>
    <w:rsid w:val="00244637"/>
    <w:rsid w:val="00246BDD"/>
    <w:rsid w:val="00261B74"/>
    <w:rsid w:val="002627E9"/>
    <w:rsid w:val="00262F4B"/>
    <w:rsid w:val="00263EA7"/>
    <w:rsid w:val="002641DC"/>
    <w:rsid w:val="00264EC2"/>
    <w:rsid w:val="00265C43"/>
    <w:rsid w:val="00265FFF"/>
    <w:rsid w:val="0026610E"/>
    <w:rsid w:val="00266F36"/>
    <w:rsid w:val="002722C2"/>
    <w:rsid w:val="00273705"/>
    <w:rsid w:val="00275609"/>
    <w:rsid w:val="002768B4"/>
    <w:rsid w:val="00276CB3"/>
    <w:rsid w:val="00281D02"/>
    <w:rsid w:val="00282EFA"/>
    <w:rsid w:val="0028762E"/>
    <w:rsid w:val="00287AC5"/>
    <w:rsid w:val="00290754"/>
    <w:rsid w:val="00292423"/>
    <w:rsid w:val="00292AE8"/>
    <w:rsid w:val="00292FDC"/>
    <w:rsid w:val="0029418D"/>
    <w:rsid w:val="002941B8"/>
    <w:rsid w:val="00297550"/>
    <w:rsid w:val="002A048E"/>
    <w:rsid w:val="002A11B9"/>
    <w:rsid w:val="002A1E98"/>
    <w:rsid w:val="002A413E"/>
    <w:rsid w:val="002A4A46"/>
    <w:rsid w:val="002A5307"/>
    <w:rsid w:val="002A6D21"/>
    <w:rsid w:val="002A7A7B"/>
    <w:rsid w:val="002B0BD2"/>
    <w:rsid w:val="002B1A4E"/>
    <w:rsid w:val="002B212A"/>
    <w:rsid w:val="002B2CD0"/>
    <w:rsid w:val="002B6821"/>
    <w:rsid w:val="002C537E"/>
    <w:rsid w:val="002C5582"/>
    <w:rsid w:val="002C5BA1"/>
    <w:rsid w:val="002C6F0D"/>
    <w:rsid w:val="002C77A8"/>
    <w:rsid w:val="002D2084"/>
    <w:rsid w:val="002D2DFD"/>
    <w:rsid w:val="002D30A7"/>
    <w:rsid w:val="002D4291"/>
    <w:rsid w:val="002D477C"/>
    <w:rsid w:val="002D724D"/>
    <w:rsid w:val="002E4110"/>
    <w:rsid w:val="002E6393"/>
    <w:rsid w:val="002F0BEB"/>
    <w:rsid w:val="002F3730"/>
    <w:rsid w:val="002F3B39"/>
    <w:rsid w:val="002F6A39"/>
    <w:rsid w:val="002F6E54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224B"/>
    <w:rsid w:val="00332F31"/>
    <w:rsid w:val="003349AC"/>
    <w:rsid w:val="003403B2"/>
    <w:rsid w:val="00341AE7"/>
    <w:rsid w:val="0034293C"/>
    <w:rsid w:val="00343DDB"/>
    <w:rsid w:val="00345799"/>
    <w:rsid w:val="00345C9B"/>
    <w:rsid w:val="003471B4"/>
    <w:rsid w:val="0035020F"/>
    <w:rsid w:val="003608BF"/>
    <w:rsid w:val="003611BA"/>
    <w:rsid w:val="0036304E"/>
    <w:rsid w:val="003645A6"/>
    <w:rsid w:val="00365404"/>
    <w:rsid w:val="00365E74"/>
    <w:rsid w:val="003660E8"/>
    <w:rsid w:val="0036663D"/>
    <w:rsid w:val="00366A35"/>
    <w:rsid w:val="00367BAB"/>
    <w:rsid w:val="00371FD6"/>
    <w:rsid w:val="00372BE6"/>
    <w:rsid w:val="0037352C"/>
    <w:rsid w:val="00374412"/>
    <w:rsid w:val="003751D8"/>
    <w:rsid w:val="00377896"/>
    <w:rsid w:val="00382E50"/>
    <w:rsid w:val="00383C99"/>
    <w:rsid w:val="003858E4"/>
    <w:rsid w:val="00385E19"/>
    <w:rsid w:val="00387005"/>
    <w:rsid w:val="00387187"/>
    <w:rsid w:val="0039099E"/>
    <w:rsid w:val="00391900"/>
    <w:rsid w:val="00391F1C"/>
    <w:rsid w:val="00393375"/>
    <w:rsid w:val="00394B09"/>
    <w:rsid w:val="00395796"/>
    <w:rsid w:val="00395F4B"/>
    <w:rsid w:val="003A0160"/>
    <w:rsid w:val="003A070E"/>
    <w:rsid w:val="003A080B"/>
    <w:rsid w:val="003A11A4"/>
    <w:rsid w:val="003A5437"/>
    <w:rsid w:val="003A5743"/>
    <w:rsid w:val="003A6114"/>
    <w:rsid w:val="003A79B2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C11"/>
    <w:rsid w:val="003D3C77"/>
    <w:rsid w:val="003D543B"/>
    <w:rsid w:val="003D56C2"/>
    <w:rsid w:val="003D5F0B"/>
    <w:rsid w:val="003D6D4B"/>
    <w:rsid w:val="003E1345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64D2"/>
    <w:rsid w:val="00447E52"/>
    <w:rsid w:val="004527CA"/>
    <w:rsid w:val="004549B9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733"/>
    <w:rsid w:val="00485B41"/>
    <w:rsid w:val="00485F36"/>
    <w:rsid w:val="004902B9"/>
    <w:rsid w:val="0049176B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4BE7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09EF"/>
    <w:rsid w:val="004D24C3"/>
    <w:rsid w:val="004D4AD5"/>
    <w:rsid w:val="004D4C8E"/>
    <w:rsid w:val="004D56E4"/>
    <w:rsid w:val="004D606B"/>
    <w:rsid w:val="004E1EAC"/>
    <w:rsid w:val="004E68F8"/>
    <w:rsid w:val="004E7C11"/>
    <w:rsid w:val="004F3D29"/>
    <w:rsid w:val="004F4853"/>
    <w:rsid w:val="004F530F"/>
    <w:rsid w:val="004F7040"/>
    <w:rsid w:val="00500D05"/>
    <w:rsid w:val="00501DE9"/>
    <w:rsid w:val="00506C4C"/>
    <w:rsid w:val="00511046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4B7B"/>
    <w:rsid w:val="005352F9"/>
    <w:rsid w:val="0053719B"/>
    <w:rsid w:val="00542030"/>
    <w:rsid w:val="00545B08"/>
    <w:rsid w:val="00545E22"/>
    <w:rsid w:val="00547D63"/>
    <w:rsid w:val="0055174D"/>
    <w:rsid w:val="00551EEA"/>
    <w:rsid w:val="005533F5"/>
    <w:rsid w:val="0055427E"/>
    <w:rsid w:val="00554D3D"/>
    <w:rsid w:val="0055574D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2FD5"/>
    <w:rsid w:val="0057458B"/>
    <w:rsid w:val="00575787"/>
    <w:rsid w:val="00575891"/>
    <w:rsid w:val="005759E0"/>
    <w:rsid w:val="00576ACB"/>
    <w:rsid w:val="00577FC0"/>
    <w:rsid w:val="005807BD"/>
    <w:rsid w:val="00581CE2"/>
    <w:rsid w:val="0058322F"/>
    <w:rsid w:val="0058439F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0D44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2DC"/>
    <w:rsid w:val="005C238B"/>
    <w:rsid w:val="005C2402"/>
    <w:rsid w:val="005C36B2"/>
    <w:rsid w:val="005C6649"/>
    <w:rsid w:val="005D077E"/>
    <w:rsid w:val="005D28DD"/>
    <w:rsid w:val="005D589F"/>
    <w:rsid w:val="005D62FD"/>
    <w:rsid w:val="005E450C"/>
    <w:rsid w:val="005E4990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25BC5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AC4"/>
    <w:rsid w:val="006446D8"/>
    <w:rsid w:val="00647905"/>
    <w:rsid w:val="00650733"/>
    <w:rsid w:val="00650864"/>
    <w:rsid w:val="00650939"/>
    <w:rsid w:val="0065155C"/>
    <w:rsid w:val="00655B7F"/>
    <w:rsid w:val="00655DC6"/>
    <w:rsid w:val="00656B23"/>
    <w:rsid w:val="00656C18"/>
    <w:rsid w:val="006633BE"/>
    <w:rsid w:val="006648BD"/>
    <w:rsid w:val="00665E1A"/>
    <w:rsid w:val="00665F05"/>
    <w:rsid w:val="00666255"/>
    <w:rsid w:val="0066695D"/>
    <w:rsid w:val="00670276"/>
    <w:rsid w:val="006702D2"/>
    <w:rsid w:val="006719D2"/>
    <w:rsid w:val="00672853"/>
    <w:rsid w:val="00674B6D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8773F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65C6"/>
    <w:rsid w:val="006B7A4C"/>
    <w:rsid w:val="006C1254"/>
    <w:rsid w:val="006C3782"/>
    <w:rsid w:val="006C4DF5"/>
    <w:rsid w:val="006C696B"/>
    <w:rsid w:val="006C6A28"/>
    <w:rsid w:val="006C721C"/>
    <w:rsid w:val="006C7A64"/>
    <w:rsid w:val="006D176A"/>
    <w:rsid w:val="006D2E77"/>
    <w:rsid w:val="006D4CC1"/>
    <w:rsid w:val="006D52B0"/>
    <w:rsid w:val="006D5A54"/>
    <w:rsid w:val="006D7AFC"/>
    <w:rsid w:val="006D7D6F"/>
    <w:rsid w:val="006E0526"/>
    <w:rsid w:val="006E0F4E"/>
    <w:rsid w:val="006E34B1"/>
    <w:rsid w:val="006E3772"/>
    <w:rsid w:val="006E5BCF"/>
    <w:rsid w:val="006E5F38"/>
    <w:rsid w:val="006E6748"/>
    <w:rsid w:val="006E6D1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0F4"/>
    <w:rsid w:val="0070321E"/>
    <w:rsid w:val="00704CCD"/>
    <w:rsid w:val="00705426"/>
    <w:rsid w:val="00705C50"/>
    <w:rsid w:val="00705CD7"/>
    <w:rsid w:val="00706A75"/>
    <w:rsid w:val="00712550"/>
    <w:rsid w:val="007132A5"/>
    <w:rsid w:val="00714079"/>
    <w:rsid w:val="007176D9"/>
    <w:rsid w:val="00717D97"/>
    <w:rsid w:val="00724DFB"/>
    <w:rsid w:val="007273DE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216D"/>
    <w:rsid w:val="00743B19"/>
    <w:rsid w:val="00745825"/>
    <w:rsid w:val="00745855"/>
    <w:rsid w:val="00747088"/>
    <w:rsid w:val="0075372C"/>
    <w:rsid w:val="0075476F"/>
    <w:rsid w:val="007555A0"/>
    <w:rsid w:val="007603D5"/>
    <w:rsid w:val="00763F40"/>
    <w:rsid w:val="007644F1"/>
    <w:rsid w:val="00765A35"/>
    <w:rsid w:val="00765EF1"/>
    <w:rsid w:val="00766101"/>
    <w:rsid w:val="00766B83"/>
    <w:rsid w:val="00767C8E"/>
    <w:rsid w:val="00767D92"/>
    <w:rsid w:val="00770771"/>
    <w:rsid w:val="00771A96"/>
    <w:rsid w:val="00773016"/>
    <w:rsid w:val="007773B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6C17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7F28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5BFD"/>
    <w:rsid w:val="007E63E7"/>
    <w:rsid w:val="007F3C78"/>
    <w:rsid w:val="007F426D"/>
    <w:rsid w:val="007F655E"/>
    <w:rsid w:val="00801F58"/>
    <w:rsid w:val="00803F0F"/>
    <w:rsid w:val="008051A5"/>
    <w:rsid w:val="0080626F"/>
    <w:rsid w:val="00806663"/>
    <w:rsid w:val="008067CD"/>
    <w:rsid w:val="008100D6"/>
    <w:rsid w:val="008101D8"/>
    <w:rsid w:val="0081572C"/>
    <w:rsid w:val="00816C79"/>
    <w:rsid w:val="00816EDA"/>
    <w:rsid w:val="00820055"/>
    <w:rsid w:val="00820F95"/>
    <w:rsid w:val="0082354D"/>
    <w:rsid w:val="0082626F"/>
    <w:rsid w:val="00831DAB"/>
    <w:rsid w:val="008330A0"/>
    <w:rsid w:val="00834681"/>
    <w:rsid w:val="008347D9"/>
    <w:rsid w:val="0083555C"/>
    <w:rsid w:val="00840027"/>
    <w:rsid w:val="00840E40"/>
    <w:rsid w:val="008420F9"/>
    <w:rsid w:val="008438F0"/>
    <w:rsid w:val="00846CDF"/>
    <w:rsid w:val="00850C4E"/>
    <w:rsid w:val="00852DF8"/>
    <w:rsid w:val="008531DF"/>
    <w:rsid w:val="00853A1D"/>
    <w:rsid w:val="00855F4F"/>
    <w:rsid w:val="00860277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1B4D"/>
    <w:rsid w:val="008968C0"/>
    <w:rsid w:val="00896E07"/>
    <w:rsid w:val="00897AAF"/>
    <w:rsid w:val="008A0FC5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5AC3"/>
    <w:rsid w:val="008B628B"/>
    <w:rsid w:val="008B678B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0E1E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74B2"/>
    <w:rsid w:val="00951B47"/>
    <w:rsid w:val="00955203"/>
    <w:rsid w:val="0095622E"/>
    <w:rsid w:val="00957BBD"/>
    <w:rsid w:val="00963055"/>
    <w:rsid w:val="0096395A"/>
    <w:rsid w:val="00966B18"/>
    <w:rsid w:val="00966E98"/>
    <w:rsid w:val="00967753"/>
    <w:rsid w:val="00970EA7"/>
    <w:rsid w:val="00971056"/>
    <w:rsid w:val="009713D6"/>
    <w:rsid w:val="00971876"/>
    <w:rsid w:val="00972BF2"/>
    <w:rsid w:val="00974F3D"/>
    <w:rsid w:val="00976291"/>
    <w:rsid w:val="00976A2C"/>
    <w:rsid w:val="00976F94"/>
    <w:rsid w:val="0098159A"/>
    <w:rsid w:val="0098193C"/>
    <w:rsid w:val="00981EFB"/>
    <w:rsid w:val="009833B4"/>
    <w:rsid w:val="00983CFE"/>
    <w:rsid w:val="00985982"/>
    <w:rsid w:val="0099066F"/>
    <w:rsid w:val="00992561"/>
    <w:rsid w:val="00992575"/>
    <w:rsid w:val="009926D8"/>
    <w:rsid w:val="00992E60"/>
    <w:rsid w:val="00995F7A"/>
    <w:rsid w:val="00997D08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0F4D"/>
    <w:rsid w:val="009D13D0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1F14"/>
    <w:rsid w:val="009F26ED"/>
    <w:rsid w:val="009F2869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1D3B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7E3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502E5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73FD8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0548"/>
    <w:rsid w:val="00AA1A2F"/>
    <w:rsid w:val="00AA375C"/>
    <w:rsid w:val="00AA41FB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2217"/>
    <w:rsid w:val="00AD44C4"/>
    <w:rsid w:val="00AD44F2"/>
    <w:rsid w:val="00AD53D4"/>
    <w:rsid w:val="00AD7DBB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37EB"/>
    <w:rsid w:val="00B144E1"/>
    <w:rsid w:val="00B15FE6"/>
    <w:rsid w:val="00B165AF"/>
    <w:rsid w:val="00B16C9C"/>
    <w:rsid w:val="00B173FB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2F0"/>
    <w:rsid w:val="00B46991"/>
    <w:rsid w:val="00B4719B"/>
    <w:rsid w:val="00B51C37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175B"/>
    <w:rsid w:val="00B72159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26E2"/>
    <w:rsid w:val="00B92938"/>
    <w:rsid w:val="00B932E9"/>
    <w:rsid w:val="00B93820"/>
    <w:rsid w:val="00B93FD8"/>
    <w:rsid w:val="00BA0491"/>
    <w:rsid w:val="00BA2003"/>
    <w:rsid w:val="00BA3B4E"/>
    <w:rsid w:val="00BA3E91"/>
    <w:rsid w:val="00BA41F5"/>
    <w:rsid w:val="00BA4E5D"/>
    <w:rsid w:val="00BA68AE"/>
    <w:rsid w:val="00BA7C3E"/>
    <w:rsid w:val="00BB153C"/>
    <w:rsid w:val="00BB1594"/>
    <w:rsid w:val="00BB1E17"/>
    <w:rsid w:val="00BB3129"/>
    <w:rsid w:val="00BB4057"/>
    <w:rsid w:val="00BB4855"/>
    <w:rsid w:val="00BB525F"/>
    <w:rsid w:val="00BC024F"/>
    <w:rsid w:val="00BC102A"/>
    <w:rsid w:val="00BC23E3"/>
    <w:rsid w:val="00BC242B"/>
    <w:rsid w:val="00BC30CC"/>
    <w:rsid w:val="00BC3188"/>
    <w:rsid w:val="00BC5465"/>
    <w:rsid w:val="00BC5519"/>
    <w:rsid w:val="00BD1987"/>
    <w:rsid w:val="00BD5780"/>
    <w:rsid w:val="00BD6F70"/>
    <w:rsid w:val="00BD7BB4"/>
    <w:rsid w:val="00BE15A2"/>
    <w:rsid w:val="00BE3292"/>
    <w:rsid w:val="00BE4FCE"/>
    <w:rsid w:val="00BE54A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2D3A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609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51A"/>
    <w:rsid w:val="00C53907"/>
    <w:rsid w:val="00C55A9F"/>
    <w:rsid w:val="00C55BE2"/>
    <w:rsid w:val="00C56222"/>
    <w:rsid w:val="00C56474"/>
    <w:rsid w:val="00C573C7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6198"/>
    <w:rsid w:val="00C8752E"/>
    <w:rsid w:val="00C91F7E"/>
    <w:rsid w:val="00C94126"/>
    <w:rsid w:val="00C96354"/>
    <w:rsid w:val="00CA02FC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E95"/>
    <w:rsid w:val="00CC3E62"/>
    <w:rsid w:val="00CC5E09"/>
    <w:rsid w:val="00CC680D"/>
    <w:rsid w:val="00CD0001"/>
    <w:rsid w:val="00CD292D"/>
    <w:rsid w:val="00CD3FB5"/>
    <w:rsid w:val="00CD4AE8"/>
    <w:rsid w:val="00CD6983"/>
    <w:rsid w:val="00CD7C9F"/>
    <w:rsid w:val="00CE00E8"/>
    <w:rsid w:val="00CE13B8"/>
    <w:rsid w:val="00CE210C"/>
    <w:rsid w:val="00CE26F6"/>
    <w:rsid w:val="00CE5E37"/>
    <w:rsid w:val="00CF05CF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26B"/>
    <w:rsid w:val="00D207B3"/>
    <w:rsid w:val="00D22809"/>
    <w:rsid w:val="00D22E6B"/>
    <w:rsid w:val="00D23EBB"/>
    <w:rsid w:val="00D24B23"/>
    <w:rsid w:val="00D24C62"/>
    <w:rsid w:val="00D2758B"/>
    <w:rsid w:val="00D315B9"/>
    <w:rsid w:val="00D32460"/>
    <w:rsid w:val="00D32CBF"/>
    <w:rsid w:val="00D33BD9"/>
    <w:rsid w:val="00D34CCF"/>
    <w:rsid w:val="00D37BCE"/>
    <w:rsid w:val="00D41B1D"/>
    <w:rsid w:val="00D42D9A"/>
    <w:rsid w:val="00D440B6"/>
    <w:rsid w:val="00D448D0"/>
    <w:rsid w:val="00D448D1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130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7C7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5837"/>
    <w:rsid w:val="00E001B8"/>
    <w:rsid w:val="00E01026"/>
    <w:rsid w:val="00E01BF2"/>
    <w:rsid w:val="00E07497"/>
    <w:rsid w:val="00E139EF"/>
    <w:rsid w:val="00E14865"/>
    <w:rsid w:val="00E14ED8"/>
    <w:rsid w:val="00E17D6C"/>
    <w:rsid w:val="00E21A9A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748"/>
    <w:rsid w:val="00E67AE4"/>
    <w:rsid w:val="00E70F83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2666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648C"/>
    <w:rsid w:val="00EC7582"/>
    <w:rsid w:val="00EC7A52"/>
    <w:rsid w:val="00ED107F"/>
    <w:rsid w:val="00ED1BFD"/>
    <w:rsid w:val="00ED29A8"/>
    <w:rsid w:val="00ED3BB4"/>
    <w:rsid w:val="00ED46F5"/>
    <w:rsid w:val="00ED67BB"/>
    <w:rsid w:val="00ED6BB8"/>
    <w:rsid w:val="00ED7707"/>
    <w:rsid w:val="00ED7AB1"/>
    <w:rsid w:val="00ED7F1B"/>
    <w:rsid w:val="00EE1F6A"/>
    <w:rsid w:val="00EE1F8F"/>
    <w:rsid w:val="00EE2A7C"/>
    <w:rsid w:val="00EE4FB4"/>
    <w:rsid w:val="00EE585C"/>
    <w:rsid w:val="00EE73AA"/>
    <w:rsid w:val="00EE7CA6"/>
    <w:rsid w:val="00EF0547"/>
    <w:rsid w:val="00EF05D4"/>
    <w:rsid w:val="00EF072B"/>
    <w:rsid w:val="00EF23E4"/>
    <w:rsid w:val="00EF656F"/>
    <w:rsid w:val="00EF6D54"/>
    <w:rsid w:val="00F001CE"/>
    <w:rsid w:val="00F07034"/>
    <w:rsid w:val="00F079DE"/>
    <w:rsid w:val="00F14182"/>
    <w:rsid w:val="00F146B3"/>
    <w:rsid w:val="00F15968"/>
    <w:rsid w:val="00F15BE5"/>
    <w:rsid w:val="00F16AAF"/>
    <w:rsid w:val="00F16B37"/>
    <w:rsid w:val="00F17AD2"/>
    <w:rsid w:val="00F20679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21CF"/>
    <w:rsid w:val="00F442EA"/>
    <w:rsid w:val="00F44D13"/>
    <w:rsid w:val="00F453BE"/>
    <w:rsid w:val="00F45B54"/>
    <w:rsid w:val="00F472B5"/>
    <w:rsid w:val="00F50B6D"/>
    <w:rsid w:val="00F511E9"/>
    <w:rsid w:val="00F51424"/>
    <w:rsid w:val="00F5198D"/>
    <w:rsid w:val="00F52A93"/>
    <w:rsid w:val="00F554A1"/>
    <w:rsid w:val="00F57CE6"/>
    <w:rsid w:val="00F57D4C"/>
    <w:rsid w:val="00F610C6"/>
    <w:rsid w:val="00F614C0"/>
    <w:rsid w:val="00F66673"/>
    <w:rsid w:val="00F702D6"/>
    <w:rsid w:val="00F73CEF"/>
    <w:rsid w:val="00F74D1F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2E91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6D30"/>
    <w:rsid w:val="00FA7BAB"/>
    <w:rsid w:val="00FB0ED9"/>
    <w:rsid w:val="00FB2915"/>
    <w:rsid w:val="00FB5421"/>
    <w:rsid w:val="00FC1EFC"/>
    <w:rsid w:val="00FC2FDE"/>
    <w:rsid w:val="00FC3BBF"/>
    <w:rsid w:val="00FC557C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2265"/>
    <w:rsid w:val="00FE573F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3FCCDB-72B9-4F4B-977C-C50CD7FB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99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paragraph" w:customStyle="1" w:styleId="Text1">
    <w:name w:val="Text 1"/>
    <w:qFormat/>
    <w:rsid w:val="00292FDC"/>
    <w:pPr>
      <w:spacing w:before="120" w:after="120"/>
      <w:ind w:left="567"/>
    </w:pPr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cid:image002.jpg@01DB374D.B62B6B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25B4-20DA-4F78-8F9C-40956A24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4393</Words>
  <Characters>25045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29380</CharactersWithSpaces>
  <SharedDoc>false</SharedDoc>
  <HLinks>
    <vt:vector size="6" baseType="variant">
      <vt:variant>
        <vt:i4>2949184</vt:i4>
      </vt:variant>
      <vt:variant>
        <vt:i4>-1</vt:i4>
      </vt:variant>
      <vt:variant>
        <vt:i4>1030</vt:i4>
      </vt:variant>
      <vt:variant>
        <vt:i4>1</vt:i4>
      </vt:variant>
      <vt:variant>
        <vt:lpwstr>cid:image002.jpg@01DB374D.B62B6BB0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Боброва Татьяна Вячеславовна \ Tatiana Bobrova</cp:lastModifiedBy>
  <cp:revision>2</cp:revision>
  <cp:lastPrinted>2025-06-09T10:41:00Z</cp:lastPrinted>
  <dcterms:created xsi:type="dcterms:W3CDTF">2025-06-18T11:27:00Z</dcterms:created>
  <dcterms:modified xsi:type="dcterms:W3CDTF">2025-06-18T11:27:00Z</dcterms:modified>
</cp:coreProperties>
</file>