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928"/>
        <w:gridCol w:w="4987"/>
      </w:tblGrid>
      <w:tr w:rsidR="006F583F" w:rsidRPr="002C2133" w14:paraId="6D874FE1" w14:textId="77777777" w:rsidTr="006F583F">
        <w:trPr>
          <w:cantSplit/>
          <w:trHeight w:hRule="exact" w:val="661"/>
        </w:trPr>
        <w:tc>
          <w:tcPr>
            <w:tcW w:w="10915" w:type="dxa"/>
            <w:gridSpan w:val="2"/>
          </w:tcPr>
          <w:p w14:paraId="4E06B4F8" w14:textId="77777777" w:rsidR="006F583F" w:rsidRPr="002C2133" w:rsidRDefault="006F583F" w:rsidP="006F583F">
            <w:pPr>
              <w:widowControl w:val="0"/>
              <w:tabs>
                <w:tab w:val="left" w:pos="0"/>
              </w:tabs>
              <w:overflowPunct w:val="0"/>
              <w:autoSpaceDE w:val="0"/>
              <w:autoSpaceDN w:val="0"/>
              <w:adjustRightInd w:val="0"/>
              <w:spacing w:before="0"/>
              <w:ind w:right="-106"/>
              <w:jc w:val="left"/>
              <w:textAlignment w:val="baseline"/>
              <w:rPr>
                <w:rFonts w:eastAsia="Times New Roman"/>
                <w:b/>
                <w:noProof/>
                <w:sz w:val="32"/>
                <w:szCs w:val="20"/>
                <w:lang w:eastAsia="ru-RU"/>
              </w:rPr>
            </w:pPr>
          </w:p>
          <w:p w14:paraId="72597917" w14:textId="77777777" w:rsidR="006F583F" w:rsidRPr="002C2133" w:rsidRDefault="006F583F" w:rsidP="006F583F">
            <w:pPr>
              <w:widowControl w:val="0"/>
              <w:tabs>
                <w:tab w:val="left" w:pos="0"/>
                <w:tab w:val="left" w:pos="284"/>
              </w:tabs>
              <w:overflowPunct w:val="0"/>
              <w:autoSpaceDE w:val="0"/>
              <w:autoSpaceDN w:val="0"/>
              <w:adjustRightInd w:val="0"/>
              <w:spacing w:before="0"/>
              <w:ind w:right="-106"/>
              <w:jc w:val="left"/>
              <w:textAlignment w:val="baseline"/>
              <w:rPr>
                <w:rFonts w:eastAsia="Times New Roman"/>
                <w:b/>
                <w:sz w:val="20"/>
                <w:szCs w:val="20"/>
                <w:lang w:eastAsia="ru-RU"/>
              </w:rPr>
            </w:pPr>
            <w:r w:rsidRPr="002C2133">
              <w:rPr>
                <w:rFonts w:eastAsia="Times New Roman"/>
                <w:b/>
                <w:noProof/>
                <w:sz w:val="20"/>
                <w:szCs w:val="20"/>
                <w:lang w:eastAsia="ru-RU"/>
              </w:rPr>
              <w:drawing>
                <wp:anchor distT="0" distB="0" distL="114300" distR="114300" simplePos="0" relativeHeight="251661312" behindDoc="1" locked="0" layoutInCell="1" allowOverlap="1" wp14:anchorId="6214A95A" wp14:editId="4DB1C99F">
                  <wp:simplePos x="0" y="0"/>
                  <wp:positionH relativeFrom="column">
                    <wp:posOffset>-4362</wp:posOffset>
                  </wp:positionH>
                  <wp:positionV relativeFrom="paragraph">
                    <wp:posOffset>-1187</wp:posOffset>
                  </wp:positionV>
                  <wp:extent cx="1767840" cy="1475105"/>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7840" cy="1475105"/>
                          </a:xfrm>
                          <a:prstGeom prst="rect">
                            <a:avLst/>
                          </a:prstGeom>
                          <a:noFill/>
                        </pic:spPr>
                      </pic:pic>
                    </a:graphicData>
                  </a:graphic>
                </wp:anchor>
              </w:drawing>
            </w:r>
          </w:p>
        </w:tc>
      </w:tr>
      <w:tr w:rsidR="006F583F" w:rsidRPr="002C2133" w14:paraId="08318EF5" w14:textId="77777777" w:rsidTr="006F583F">
        <w:trPr>
          <w:cantSplit/>
          <w:trHeight w:hRule="exact" w:val="1796"/>
        </w:trPr>
        <w:tc>
          <w:tcPr>
            <w:tcW w:w="10915" w:type="dxa"/>
            <w:gridSpan w:val="2"/>
          </w:tcPr>
          <w:p w14:paraId="7B10538F" w14:textId="77777777" w:rsidR="006F583F" w:rsidRPr="002C2133" w:rsidRDefault="006F583F" w:rsidP="006F583F">
            <w:pPr>
              <w:widowControl w:val="0"/>
              <w:tabs>
                <w:tab w:val="left" w:pos="0"/>
                <w:tab w:val="left" w:pos="284"/>
              </w:tabs>
              <w:overflowPunct w:val="0"/>
              <w:autoSpaceDE w:val="0"/>
              <w:autoSpaceDN w:val="0"/>
              <w:adjustRightInd w:val="0"/>
              <w:spacing w:before="0"/>
              <w:jc w:val="center"/>
              <w:textAlignment w:val="baseline"/>
              <w:rPr>
                <w:rFonts w:eastAsia="Times New Roman"/>
                <w:b/>
                <w:sz w:val="32"/>
                <w:szCs w:val="20"/>
                <w:lang w:eastAsia="ru-RU"/>
              </w:rPr>
            </w:pPr>
            <w:r w:rsidRPr="002C2133">
              <w:rPr>
                <w:rFonts w:eastAsia="Times New Roman"/>
                <w:b/>
                <w:noProof/>
                <w:sz w:val="32"/>
                <w:szCs w:val="20"/>
                <w:lang w:eastAsia="ru-RU"/>
              </w:rPr>
              <mc:AlternateContent>
                <mc:Choice Requires="wps">
                  <w:drawing>
                    <wp:anchor distT="0" distB="0" distL="114300" distR="114300" simplePos="0" relativeHeight="251660288" behindDoc="0" locked="0" layoutInCell="1" allowOverlap="1" wp14:anchorId="3890B021" wp14:editId="21C1B3E3">
                      <wp:simplePos x="0" y="0"/>
                      <wp:positionH relativeFrom="column">
                        <wp:posOffset>3783799</wp:posOffset>
                      </wp:positionH>
                      <wp:positionV relativeFrom="paragraph">
                        <wp:posOffset>123964</wp:posOffset>
                      </wp:positionV>
                      <wp:extent cx="2538730" cy="1971675"/>
                      <wp:effectExtent l="0" t="0" r="0" b="9525"/>
                      <wp:wrapNone/>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0B021" id="_x0000_t202" coordsize="21600,21600" o:spt="202" path="m,l,21600r21600,l21600,xe">
                      <v:stroke joinstyle="miter"/>
                      <v:path gradientshapeok="t" o:connecttype="rect"/>
                    </v:shapetype>
                    <v:shape id="Text Box 88" o:spid="_x0000_s1026" type="#_x0000_t202" style="position:absolute;left:0;text-align:left;margin-left:297.95pt;margin-top:9.75pt;width:199.9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" stroked="f">
                      <v:textbo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v:textbox>
                    </v:shape>
                  </w:pict>
                </mc:Fallback>
              </mc:AlternateContent>
            </w:r>
          </w:p>
          <w:p w14:paraId="3C6299A6" w14:textId="77777777" w:rsidR="006F583F" w:rsidRPr="002C2133" w:rsidRDefault="006F583F" w:rsidP="006F583F">
            <w:pPr>
              <w:tabs>
                <w:tab w:val="left" w:pos="0"/>
              </w:tabs>
              <w:spacing w:before="0"/>
              <w:jc w:val="left"/>
              <w:rPr>
                <w:rFonts w:eastAsia="Times New Roman"/>
                <w:sz w:val="32"/>
                <w:szCs w:val="20"/>
                <w:lang w:eastAsia="ru-RU"/>
              </w:rPr>
            </w:pPr>
          </w:p>
          <w:p w14:paraId="2DAD4328" w14:textId="77777777" w:rsidR="006F583F" w:rsidRPr="002C2133" w:rsidRDefault="006F583F" w:rsidP="006F583F">
            <w:pPr>
              <w:tabs>
                <w:tab w:val="left" w:pos="0"/>
                <w:tab w:val="left" w:pos="1515"/>
              </w:tabs>
              <w:spacing w:before="0"/>
              <w:jc w:val="left"/>
              <w:rPr>
                <w:rFonts w:eastAsia="Times New Roman"/>
                <w:sz w:val="32"/>
                <w:szCs w:val="20"/>
                <w:lang w:eastAsia="ru-RU"/>
              </w:rPr>
            </w:pPr>
            <w:r w:rsidRPr="002C2133">
              <w:rPr>
                <w:rFonts w:eastAsia="Times New Roman"/>
                <w:sz w:val="32"/>
                <w:szCs w:val="20"/>
                <w:lang w:eastAsia="ru-RU"/>
              </w:rPr>
              <w:tab/>
            </w:r>
          </w:p>
          <w:p w14:paraId="6AF624CE" w14:textId="77777777" w:rsidR="006F583F" w:rsidRPr="002C2133" w:rsidRDefault="006F583F" w:rsidP="006F583F">
            <w:pPr>
              <w:tabs>
                <w:tab w:val="left" w:pos="0"/>
              </w:tabs>
              <w:spacing w:before="0"/>
              <w:jc w:val="left"/>
              <w:rPr>
                <w:rFonts w:eastAsia="Times New Roman"/>
                <w:b/>
                <w:sz w:val="32"/>
                <w:szCs w:val="20"/>
                <w:lang w:eastAsia="ru-RU"/>
              </w:rPr>
            </w:pPr>
          </w:p>
          <w:p w14:paraId="7FEED36A" w14:textId="77777777" w:rsidR="006F583F" w:rsidRPr="002C2133" w:rsidRDefault="006F583F" w:rsidP="006F583F">
            <w:pPr>
              <w:tabs>
                <w:tab w:val="left" w:pos="0"/>
              </w:tabs>
              <w:spacing w:before="0"/>
              <w:jc w:val="center"/>
              <w:rPr>
                <w:rFonts w:ascii="Arial" w:eastAsia="Times New Roman" w:hAnsi="Arial" w:cs="Arial"/>
                <w:sz w:val="22"/>
                <w:szCs w:val="22"/>
                <w:lang w:eastAsia="ru-RU"/>
              </w:rPr>
            </w:pPr>
            <w:r w:rsidRPr="002C2133">
              <w:rPr>
                <w:rFonts w:eastAsia="Times New Roman"/>
                <w:noProof/>
                <w:sz w:val="24"/>
                <w:szCs w:val="24"/>
                <w:lang w:eastAsia="ru-RU"/>
              </w:rPr>
              <mc:AlternateContent>
                <mc:Choice Requires="wps">
                  <w:drawing>
                    <wp:anchor distT="0" distB="0" distL="114300" distR="114300" simplePos="0" relativeHeight="251659264" behindDoc="0" locked="0" layoutInCell="1" allowOverlap="1" wp14:anchorId="1F1ED366" wp14:editId="7CA0B1EA">
                      <wp:simplePos x="0" y="0"/>
                      <wp:positionH relativeFrom="margin">
                        <wp:posOffset>205712</wp:posOffset>
                      </wp:positionH>
                      <wp:positionV relativeFrom="paragraph">
                        <wp:posOffset>167253</wp:posOffset>
                      </wp:positionV>
                      <wp:extent cx="1438910" cy="477079"/>
                      <wp:effectExtent l="0" t="0" r="889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477079"/>
                              </a:xfrm>
                              <a:prstGeom prst="rect">
                                <a:avLst/>
                              </a:prstGeom>
                              <a:solidFill>
                                <a:sysClr val="window" lastClr="FFFFFF"/>
                              </a:solidFill>
                              <a:ln w="6350">
                                <a:noFill/>
                              </a:ln>
                            </wps:spPr>
                            <wps:txb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D366" id="Надпись 3" o:spid="_x0000_s1027" type="#_x0000_t202" style="position:absolute;left:0;text-align:left;margin-left:16.2pt;margin-top:13.15pt;width:113.3pt;height:3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" fillcolor="window" stroked="f" strokeweight=".5pt">
                      <v:path arrowok="t"/>
                      <v:textbo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v:textbox>
                      <w10:wrap anchorx="margin"/>
                    </v:shape>
                  </w:pict>
                </mc:Fallback>
              </mc:AlternateContent>
            </w:r>
          </w:p>
        </w:tc>
      </w:tr>
      <w:tr w:rsidR="006F583F" w:rsidRPr="002C2133" w14:paraId="3C2E28BD" w14:textId="77777777" w:rsidTr="006F583F">
        <w:trPr>
          <w:trHeight w:hRule="exact" w:val="1822"/>
        </w:trPr>
        <w:tc>
          <w:tcPr>
            <w:tcW w:w="5928" w:type="dxa"/>
          </w:tcPr>
          <w:p w14:paraId="704613CF" w14:textId="77777777" w:rsidR="006F583F" w:rsidRPr="002C2133" w:rsidRDefault="006F583F" w:rsidP="006F583F">
            <w:pPr>
              <w:tabs>
                <w:tab w:val="left" w:pos="0"/>
                <w:tab w:val="left" w:pos="284"/>
              </w:tabs>
              <w:spacing w:before="0"/>
              <w:jc w:val="center"/>
              <w:rPr>
                <w:rFonts w:ascii="Arial" w:eastAsia="Times New Roman" w:hAnsi="Arial" w:cs="Arial"/>
                <w:sz w:val="20"/>
                <w:szCs w:val="20"/>
                <w:lang w:eastAsia="ru-RU"/>
              </w:rPr>
            </w:pPr>
          </w:p>
        </w:tc>
        <w:tc>
          <w:tcPr>
            <w:tcW w:w="4987" w:type="dxa"/>
          </w:tcPr>
          <w:p w14:paraId="4B72DEFD"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ab/>
            </w:r>
            <w:r w:rsidRPr="002C2133">
              <w:rPr>
                <w:rFonts w:ascii="Arial" w:eastAsia="Times New Roman" w:hAnsi="Arial" w:cs="Arial"/>
                <w:sz w:val="20"/>
                <w:szCs w:val="20"/>
                <w:lang w:eastAsia="ru-RU"/>
              </w:rPr>
              <w:tab/>
              <w:t xml:space="preserve">           </w:t>
            </w:r>
          </w:p>
          <w:p w14:paraId="10E1743E"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p>
          <w:p w14:paraId="34352A51" w14:textId="77777777" w:rsidR="006F583F" w:rsidRPr="002C2133" w:rsidRDefault="006F583F" w:rsidP="006F583F">
            <w:pPr>
              <w:widowControl w:val="0"/>
              <w:tabs>
                <w:tab w:val="left" w:pos="0"/>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p w14:paraId="76A53D50" w14:textId="77777777" w:rsidR="006F583F" w:rsidRPr="002C2133" w:rsidRDefault="006F583F" w:rsidP="006F583F">
            <w:pPr>
              <w:widowControl w:val="0"/>
              <w:tabs>
                <w:tab w:val="left" w:pos="0"/>
                <w:tab w:val="left" w:pos="284"/>
              </w:tabs>
              <w:overflowPunct w:val="0"/>
              <w:autoSpaceDE w:val="0"/>
              <w:autoSpaceDN w:val="0"/>
              <w:adjustRightInd w:val="0"/>
              <w:spacing w:before="0"/>
              <w:ind w:left="1388" w:right="-106"/>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tc>
      </w:tr>
      <w:tr w:rsidR="006F583F" w:rsidRPr="002C2133" w14:paraId="402072A8" w14:textId="77777777" w:rsidTr="006F583F">
        <w:trPr>
          <w:trHeight w:hRule="exact" w:val="1519"/>
        </w:trPr>
        <w:tc>
          <w:tcPr>
            <w:tcW w:w="10915" w:type="dxa"/>
            <w:gridSpan w:val="2"/>
          </w:tcPr>
          <w:p w14:paraId="51DDAC1B" w14:textId="77777777" w:rsidR="006F583F" w:rsidRPr="002C2133" w:rsidRDefault="006F583F" w:rsidP="006F583F">
            <w:pPr>
              <w:widowControl w:val="0"/>
              <w:tabs>
                <w:tab w:val="left" w:pos="0"/>
                <w:tab w:val="left" w:pos="284"/>
                <w:tab w:val="left" w:pos="4707"/>
              </w:tabs>
              <w:overflowPunct w:val="0"/>
              <w:autoSpaceDE w:val="0"/>
              <w:autoSpaceDN w:val="0"/>
              <w:adjustRightInd w:val="0"/>
              <w:spacing w:before="0"/>
              <w:jc w:val="center"/>
              <w:textAlignment w:val="baseline"/>
              <w:rPr>
                <w:rFonts w:ascii="Open Sans" w:eastAsia="Times New Roman" w:hAnsi="Open Sans" w:cs="Open Sans"/>
                <w:b/>
                <w:bCs/>
                <w:sz w:val="40"/>
                <w:szCs w:val="40"/>
                <w:lang w:eastAsia="ru-RU"/>
              </w:rPr>
            </w:pPr>
          </w:p>
        </w:tc>
      </w:tr>
      <w:tr w:rsidR="006F583F" w:rsidRPr="002C2133" w14:paraId="533E3E8F" w14:textId="77777777" w:rsidTr="006F583F">
        <w:trPr>
          <w:trHeight w:hRule="exact" w:val="3699"/>
        </w:trPr>
        <w:tc>
          <w:tcPr>
            <w:tcW w:w="10915" w:type="dxa"/>
            <w:gridSpan w:val="2"/>
          </w:tcPr>
          <w:p w14:paraId="37DB719F"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ДОКУМЕНТАЦИЯ О ЗАКУПКЕ</w:t>
            </w:r>
          </w:p>
          <w:p w14:paraId="78A2AB63"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 xml:space="preserve">по запросу </w:t>
            </w:r>
            <w:r>
              <w:rPr>
                <w:rFonts w:ascii="Open Sans" w:eastAsia="Times New Roman" w:hAnsi="Open Sans" w:cs="Open Sans"/>
                <w:b/>
                <w:smallCaps/>
                <w:sz w:val="44"/>
                <w:szCs w:val="44"/>
                <w:lang w:eastAsia="ru-RU"/>
              </w:rPr>
              <w:t>предложений</w:t>
            </w:r>
            <w:r w:rsidRPr="002C2133">
              <w:rPr>
                <w:rFonts w:ascii="Open Sans" w:eastAsia="Times New Roman" w:hAnsi="Open Sans" w:cs="Open Sans"/>
                <w:b/>
                <w:smallCaps/>
                <w:sz w:val="44"/>
                <w:szCs w:val="44"/>
                <w:lang w:eastAsia="ru-RU"/>
              </w:rPr>
              <w:t xml:space="preserve"> в электронной форме </w:t>
            </w:r>
          </w:p>
          <w:p w14:paraId="3A907751" w14:textId="2480CC05" w:rsidR="006F583F" w:rsidRPr="002C2133" w:rsidRDefault="006F583F" w:rsidP="009F111B">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36"/>
                <w:szCs w:val="36"/>
                <w:lang w:eastAsia="ru-RU"/>
              </w:rPr>
            </w:pPr>
            <w:r w:rsidRPr="002C2133">
              <w:rPr>
                <w:rFonts w:ascii="Open Sans" w:eastAsia="Times New Roman" w:hAnsi="Open Sans" w:cs="Open Sans"/>
                <w:b/>
                <w:smallCaps/>
                <w:sz w:val="44"/>
                <w:szCs w:val="44"/>
                <w:lang w:eastAsia="ru-RU"/>
              </w:rPr>
              <w:t xml:space="preserve">на право заключения договора </w:t>
            </w:r>
            <w:r w:rsidR="002B405F" w:rsidRPr="002B405F">
              <w:rPr>
                <w:rFonts w:ascii="Open Sans" w:eastAsia="Times New Roman" w:hAnsi="Open Sans" w:cs="Open Sans"/>
                <w:b/>
                <w:smallCaps/>
                <w:sz w:val="44"/>
                <w:szCs w:val="44"/>
                <w:lang w:eastAsia="ru-RU"/>
              </w:rPr>
              <w:t>на выполнение комплекса работ по устройству ограждения режимной территории и вентилируемых фасадов, окон, дверей, витражей здания Морского пункта</w:t>
            </w:r>
          </w:p>
        </w:tc>
      </w:tr>
      <w:tr w:rsidR="006F583F" w:rsidRPr="002C2133" w14:paraId="71CA1F3E" w14:textId="77777777" w:rsidTr="006F583F">
        <w:trPr>
          <w:trHeight w:hRule="exact" w:val="3833"/>
        </w:trPr>
        <w:tc>
          <w:tcPr>
            <w:tcW w:w="10915" w:type="dxa"/>
            <w:gridSpan w:val="2"/>
            <w:tcBorders>
              <w:bottom w:val="nil"/>
            </w:tcBorders>
          </w:tcPr>
          <w:p w14:paraId="15F2CF8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F0FAD1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376FC5F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560A453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630DF019"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28C0D3DD"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088C848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1C4EE3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4AF345D0" w14:textId="77777777" w:rsidR="006F583F" w:rsidRPr="002C2133" w:rsidRDefault="006F583F" w:rsidP="006F583F">
            <w:pPr>
              <w:tabs>
                <w:tab w:val="left" w:pos="0"/>
                <w:tab w:val="left" w:pos="284"/>
              </w:tabs>
              <w:spacing w:before="0"/>
              <w:ind w:right="-40"/>
              <w:jc w:val="center"/>
              <w:rPr>
                <w:rFonts w:ascii="Open Sans" w:eastAsia="Times New Roman" w:hAnsi="Open Sans" w:cs="Open Sans"/>
                <w:sz w:val="28"/>
                <w:szCs w:val="20"/>
                <w:lang w:eastAsia="ru-RU"/>
              </w:rPr>
            </w:pPr>
          </w:p>
        </w:tc>
      </w:tr>
      <w:tr w:rsidR="006F583F" w:rsidRPr="002C2133" w14:paraId="5F69349F" w14:textId="77777777" w:rsidTr="006F583F">
        <w:trPr>
          <w:trHeight w:hRule="exact" w:val="1124"/>
        </w:trPr>
        <w:tc>
          <w:tcPr>
            <w:tcW w:w="10915" w:type="dxa"/>
            <w:gridSpan w:val="2"/>
            <w:tcBorders>
              <w:top w:val="nil"/>
              <w:left w:val="single" w:sz="4" w:space="0" w:color="auto"/>
              <w:bottom w:val="single" w:sz="4" w:space="0" w:color="auto"/>
              <w:right w:val="single" w:sz="4" w:space="0" w:color="auto"/>
            </w:tcBorders>
          </w:tcPr>
          <w:p w14:paraId="721D6FD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p>
          <w:p w14:paraId="6E57FDD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Кингисепп</w:t>
            </w:r>
          </w:p>
          <w:p w14:paraId="40B21B9D" w14:textId="77777777" w:rsidR="006F583F" w:rsidRPr="002C2133" w:rsidRDefault="006F583F" w:rsidP="006F583F">
            <w:pPr>
              <w:tabs>
                <w:tab w:val="left" w:pos="0"/>
              </w:tabs>
              <w:spacing w:before="0"/>
              <w:jc w:val="center"/>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20</w:t>
            </w:r>
            <w:r>
              <w:rPr>
                <w:rFonts w:ascii="Open Sans" w:eastAsia="Times New Roman" w:hAnsi="Open Sans" w:cs="Open Sans"/>
                <w:b/>
                <w:sz w:val="24"/>
                <w:szCs w:val="24"/>
                <w:lang w:eastAsia="ru-RU"/>
              </w:rPr>
              <w:t>25</w:t>
            </w:r>
          </w:p>
          <w:p w14:paraId="0BDA2F47" w14:textId="77777777" w:rsidR="006F583F" w:rsidRPr="002C2133" w:rsidRDefault="006F583F" w:rsidP="006F583F">
            <w:pPr>
              <w:tabs>
                <w:tab w:val="left" w:pos="0"/>
              </w:tabs>
              <w:spacing w:before="0"/>
              <w:jc w:val="left"/>
              <w:rPr>
                <w:rFonts w:ascii="Open Sans" w:eastAsia="Times New Roman" w:hAnsi="Open Sans" w:cs="Open Sans"/>
                <w:sz w:val="12"/>
                <w:szCs w:val="12"/>
                <w:lang w:eastAsia="ru-RU"/>
              </w:rPr>
            </w:pPr>
          </w:p>
          <w:p w14:paraId="4C547715" w14:textId="77777777" w:rsidR="006F583F" w:rsidRPr="002C2133" w:rsidRDefault="006F583F" w:rsidP="006F583F">
            <w:pPr>
              <w:tabs>
                <w:tab w:val="left" w:pos="0"/>
              </w:tabs>
              <w:spacing w:before="0"/>
              <w:jc w:val="center"/>
              <w:rPr>
                <w:rFonts w:ascii="Open Sans" w:eastAsia="Times New Roman" w:hAnsi="Open Sans" w:cs="Open Sans"/>
                <w:sz w:val="28"/>
                <w:szCs w:val="20"/>
                <w:lang w:eastAsia="ru-RU"/>
              </w:rPr>
            </w:pPr>
          </w:p>
        </w:tc>
      </w:tr>
    </w:tbl>
    <w:p w14:paraId="18D2FC7B" w14:textId="77777777" w:rsidR="006F583F" w:rsidRDefault="006F583F">
      <w:pPr>
        <w:spacing w:before="0"/>
        <w:jc w:val="center"/>
        <w:rPr>
          <w:b/>
          <w:caps/>
          <w:sz w:val="24"/>
          <w:szCs w:val="24"/>
        </w:rPr>
      </w:pPr>
    </w:p>
    <w:p w14:paraId="1795C119" w14:textId="79930926"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BD4415">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BD4415">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BD4415">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BD4415">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BD441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BD441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BD441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BD441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BD441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BD441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BD441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BD441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BD4415">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BD4415">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BD4415">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BD4415">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BD441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BD4415">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BD4415">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BD4415">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BD4415">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BD4415">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BD441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BD4415">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BD4415">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265F72EB"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6F583F">
        <w:rPr>
          <w:color w:val="000000" w:themeColor="text1"/>
          <w:sz w:val="24"/>
          <w:szCs w:val="24"/>
        </w:rPr>
        <w:t>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36C6012A"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6F583F">
        <w:rPr>
          <w:sz w:val="24"/>
          <w:szCs w:val="24"/>
        </w:rPr>
        <w:t>ООО «ЕТУ»</w:t>
      </w:r>
      <w:r w:rsidRPr="00654754">
        <w:rPr>
          <w:sz w:val="24"/>
          <w:szCs w:val="24"/>
        </w:rPr>
        <w:t xml:space="preserve">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5C9BEBD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6F583F">
        <w:rPr>
          <w:color w:val="000000" w:themeColor="text1"/>
          <w:sz w:val="24"/>
          <w:szCs w:val="24"/>
        </w:rPr>
        <w:t>ООО «ЕТУ»</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25F93474" w:rsidR="00654754" w:rsidRPr="006F583F" w:rsidRDefault="002B405F" w:rsidP="00654754">
            <w:pPr>
              <w:spacing w:before="0"/>
              <w:rPr>
                <w:sz w:val="24"/>
                <w:szCs w:val="24"/>
              </w:rPr>
            </w:pPr>
            <w:r>
              <w:rPr>
                <w:sz w:val="24"/>
                <w:szCs w:val="24"/>
              </w:rPr>
              <w:t>В</w:t>
            </w:r>
            <w:r w:rsidRPr="002B405F">
              <w:rPr>
                <w:sz w:val="24"/>
                <w:szCs w:val="24"/>
              </w:rPr>
              <w:t>ыполнение комплекса работ по устройству ограждения режимной территории и вентилируемых фасадов, окон, дверей, витражей здания Морского пункта пропуска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66D6932F" w14:textId="77777777" w:rsidR="00654754" w:rsidRPr="007640EA" w:rsidRDefault="00654754" w:rsidP="00654754">
            <w:pPr>
              <w:pStyle w:val="1"/>
              <w:numPr>
                <w:ilvl w:val="0"/>
                <w:numId w:val="0"/>
              </w:numPr>
              <w:spacing w:before="0" w:after="0"/>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1C5697C5" w:rsidR="00654754" w:rsidRPr="007640EA" w:rsidRDefault="00654754" w:rsidP="00654754">
            <w:pPr>
              <w:spacing w:before="0"/>
              <w:rPr>
                <w:sz w:val="24"/>
                <w:szCs w:val="24"/>
              </w:rPr>
            </w:pPr>
            <w:r w:rsidRPr="007640EA">
              <w:rPr>
                <w:sz w:val="24"/>
                <w:szCs w:val="24"/>
              </w:rPr>
              <w:t xml:space="preserve">Однолотовая </w:t>
            </w:r>
          </w:p>
          <w:p w14:paraId="052469E8" w14:textId="2E5AB343"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58BA09AA" w14:textId="4EE36A59" w:rsidR="00654754" w:rsidRPr="007640EA" w:rsidRDefault="00654754" w:rsidP="00654754">
            <w:pPr>
              <w:spacing w:before="0"/>
              <w:rPr>
                <w:sz w:val="24"/>
                <w:szCs w:val="24"/>
              </w:rPr>
            </w:pPr>
            <w:r w:rsidRPr="007640EA">
              <w:rPr>
                <w:sz w:val="24"/>
                <w:szCs w:val="24"/>
              </w:rPr>
              <w:t>С возможностью проведения процедуры переговоров.</w:t>
            </w:r>
          </w:p>
          <w:p w14:paraId="74CBEE21" w14:textId="72B60FFC" w:rsidR="00654754" w:rsidRPr="007640EA" w:rsidRDefault="00654754" w:rsidP="006F583F">
            <w:pPr>
              <w:spacing w:before="0"/>
              <w:rPr>
                <w:sz w:val="24"/>
                <w:szCs w:val="24"/>
              </w:rPr>
            </w:pPr>
            <w:r w:rsidRPr="007640EA">
              <w:rPr>
                <w:b/>
                <w:i/>
                <w:sz w:val="24"/>
                <w:szCs w:val="24"/>
                <w:u w:val="single"/>
              </w:rPr>
              <w:t xml:space="preserve"> </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64251057"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7A31DF0C"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24682435"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6F583F">
        <w:trPr>
          <w:trHeight w:val="677"/>
        </w:trPr>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58EAA1BD"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5125463C" w14:textId="77777777" w:rsidR="006F583F" w:rsidRPr="006F583F" w:rsidRDefault="006F583F" w:rsidP="006F583F">
            <w:pPr>
              <w:tabs>
                <w:tab w:val="right" w:pos="5845"/>
              </w:tabs>
              <w:spacing w:before="0"/>
              <w:rPr>
                <w:sz w:val="24"/>
                <w:szCs w:val="24"/>
              </w:rPr>
            </w:pPr>
            <w:r w:rsidRPr="006F583F">
              <w:rPr>
                <w:sz w:val="24"/>
                <w:szCs w:val="24"/>
              </w:rPr>
              <w:t>Наименование: ООО «ЕвроХим Терминал Усть-Луга»</w:t>
            </w:r>
          </w:p>
          <w:p w14:paraId="1E0458F8" w14:textId="77777777" w:rsidR="006F583F" w:rsidRPr="006F583F" w:rsidRDefault="006F583F" w:rsidP="006F583F">
            <w:pPr>
              <w:tabs>
                <w:tab w:val="right" w:pos="5845"/>
              </w:tabs>
              <w:spacing w:before="0"/>
              <w:rPr>
                <w:sz w:val="24"/>
                <w:szCs w:val="24"/>
              </w:rPr>
            </w:pPr>
            <w:r w:rsidRPr="006F583F">
              <w:rPr>
                <w:sz w:val="24"/>
                <w:szCs w:val="24"/>
              </w:rPr>
              <w:t>Место нахождения: Российская Федерация, 188480, Ленинградская область, Кингисеппский район, промышленная зона Фосфорит, проезд Центральный, стр. 2</w:t>
            </w:r>
          </w:p>
          <w:p w14:paraId="27D5EE86" w14:textId="77777777" w:rsidR="006F583F" w:rsidRPr="006F583F" w:rsidRDefault="006F583F" w:rsidP="006F583F">
            <w:pPr>
              <w:tabs>
                <w:tab w:val="right" w:pos="5845"/>
              </w:tabs>
              <w:spacing w:before="0"/>
              <w:rPr>
                <w:sz w:val="24"/>
                <w:szCs w:val="24"/>
              </w:rPr>
            </w:pPr>
            <w:r w:rsidRPr="006F583F">
              <w:rPr>
                <w:sz w:val="24"/>
                <w:szCs w:val="24"/>
              </w:rPr>
              <w:t>Почтовый адрес: 188480, Ленинградская область, г. Кингисепп, ул. Большая Советская, дом 16, Главпочтамт, а/я № 5</w:t>
            </w:r>
          </w:p>
          <w:p w14:paraId="552C48A5" w14:textId="77777777" w:rsidR="006F583F" w:rsidRPr="006F583F" w:rsidRDefault="006F583F" w:rsidP="006F583F">
            <w:pPr>
              <w:tabs>
                <w:tab w:val="right" w:pos="5845"/>
              </w:tabs>
              <w:spacing w:before="0"/>
              <w:rPr>
                <w:sz w:val="24"/>
                <w:szCs w:val="24"/>
              </w:rPr>
            </w:pPr>
            <w:r w:rsidRPr="006F583F">
              <w:rPr>
                <w:sz w:val="24"/>
                <w:szCs w:val="24"/>
              </w:rPr>
              <w:t>Адрес электронной почты: zakupki-etu@eurochem.ru</w:t>
            </w:r>
          </w:p>
          <w:p w14:paraId="1EEBC41A" w14:textId="25E4AB0C" w:rsidR="006F583F" w:rsidRPr="006F583F" w:rsidRDefault="006F583F" w:rsidP="006F583F">
            <w:pPr>
              <w:tabs>
                <w:tab w:val="right" w:pos="5845"/>
              </w:tabs>
              <w:spacing w:before="0"/>
              <w:rPr>
                <w:sz w:val="24"/>
                <w:szCs w:val="24"/>
              </w:rPr>
            </w:pPr>
            <w:r w:rsidRPr="006F583F">
              <w:rPr>
                <w:sz w:val="24"/>
                <w:szCs w:val="24"/>
              </w:rPr>
              <w:t xml:space="preserve">Номер контактного телефона: </w:t>
            </w:r>
            <w:r w:rsidR="002377BE">
              <w:rPr>
                <w:sz w:val="24"/>
                <w:szCs w:val="24"/>
              </w:rPr>
              <w:t>8-813-75-95-089</w:t>
            </w:r>
          </w:p>
          <w:p w14:paraId="17C133AC" w14:textId="0F4D4D37" w:rsidR="00654754" w:rsidRDefault="006F583F" w:rsidP="006F583F">
            <w:pPr>
              <w:tabs>
                <w:tab w:val="right" w:pos="5845"/>
              </w:tabs>
              <w:spacing w:before="0"/>
              <w:rPr>
                <w:sz w:val="24"/>
                <w:szCs w:val="24"/>
              </w:rPr>
            </w:pPr>
            <w:r w:rsidRPr="006F583F">
              <w:rPr>
                <w:sz w:val="24"/>
                <w:szCs w:val="24"/>
              </w:rPr>
              <w:t>Контактное лицо:</w:t>
            </w:r>
            <w:r w:rsidR="006B4B71">
              <w:rPr>
                <w:sz w:val="24"/>
                <w:szCs w:val="24"/>
              </w:rPr>
              <w:t xml:space="preserve"> </w:t>
            </w:r>
            <w:r w:rsidR="002377BE">
              <w:rPr>
                <w:sz w:val="24"/>
                <w:szCs w:val="24"/>
              </w:rPr>
              <w:t>Шаньгина Ольга</w:t>
            </w:r>
          </w:p>
          <w:p w14:paraId="2397F792" w14:textId="73738309" w:rsidR="002377BE" w:rsidRDefault="002377BE" w:rsidP="006F583F">
            <w:pPr>
              <w:tabs>
                <w:tab w:val="right" w:pos="5845"/>
              </w:tabs>
              <w:spacing w:before="0"/>
              <w:rPr>
                <w:sz w:val="24"/>
                <w:szCs w:val="24"/>
              </w:rPr>
            </w:pPr>
            <w:r>
              <w:rPr>
                <w:sz w:val="24"/>
                <w:szCs w:val="24"/>
              </w:rPr>
              <w:t>По техническим вопросам:</w:t>
            </w:r>
          </w:p>
          <w:p w14:paraId="34658D18" w14:textId="01D87834" w:rsidR="002377BE" w:rsidRPr="002377BE" w:rsidRDefault="002377BE" w:rsidP="002377BE">
            <w:pPr>
              <w:tabs>
                <w:tab w:val="right" w:pos="5845"/>
              </w:tabs>
              <w:spacing w:before="0"/>
              <w:rPr>
                <w:sz w:val="24"/>
                <w:szCs w:val="24"/>
              </w:rPr>
            </w:pPr>
            <w:r w:rsidRPr="002377BE">
              <w:rPr>
                <w:sz w:val="24"/>
                <w:szCs w:val="24"/>
              </w:rPr>
              <w:t>Адрес электронной почты: Olga.Myshkina@eurochem.ru</w:t>
            </w:r>
          </w:p>
          <w:p w14:paraId="36E2AA5C" w14:textId="613F3599" w:rsidR="002377BE" w:rsidRPr="002377BE" w:rsidRDefault="002377BE" w:rsidP="002377BE">
            <w:pPr>
              <w:tabs>
                <w:tab w:val="right" w:pos="5845"/>
              </w:tabs>
              <w:spacing w:before="0"/>
              <w:rPr>
                <w:sz w:val="24"/>
                <w:szCs w:val="24"/>
              </w:rPr>
            </w:pPr>
            <w:r w:rsidRPr="002377BE">
              <w:rPr>
                <w:sz w:val="24"/>
                <w:szCs w:val="24"/>
              </w:rPr>
              <w:t>Номер кон</w:t>
            </w:r>
            <w:r>
              <w:rPr>
                <w:sz w:val="24"/>
                <w:szCs w:val="24"/>
              </w:rPr>
              <w:t>тактного телефона: 8-813-75-95-890</w:t>
            </w:r>
          </w:p>
          <w:p w14:paraId="3176DC64" w14:textId="152991C1" w:rsidR="002377BE" w:rsidRDefault="002377BE" w:rsidP="002377BE">
            <w:pPr>
              <w:tabs>
                <w:tab w:val="right" w:pos="5845"/>
              </w:tabs>
              <w:spacing w:before="0"/>
              <w:rPr>
                <w:sz w:val="24"/>
                <w:szCs w:val="24"/>
              </w:rPr>
            </w:pPr>
            <w:r w:rsidRPr="002377BE">
              <w:rPr>
                <w:sz w:val="24"/>
                <w:szCs w:val="24"/>
              </w:rPr>
              <w:t xml:space="preserve">Контактное лицо: </w:t>
            </w:r>
            <w:r>
              <w:rPr>
                <w:sz w:val="24"/>
                <w:szCs w:val="24"/>
              </w:rPr>
              <w:t>Мышкина</w:t>
            </w:r>
            <w:r w:rsidRPr="002377BE">
              <w:rPr>
                <w:sz w:val="24"/>
                <w:szCs w:val="24"/>
              </w:rPr>
              <w:t xml:space="preserve"> Ольга</w:t>
            </w:r>
          </w:p>
          <w:p w14:paraId="0B5D87E8" w14:textId="4AADD1C1" w:rsidR="006B4B71" w:rsidRPr="007640EA" w:rsidRDefault="006B4B71" w:rsidP="006F583F">
            <w:pPr>
              <w:tabs>
                <w:tab w:val="right" w:pos="5845"/>
              </w:tabs>
              <w:spacing w:before="0"/>
              <w:rPr>
                <w:sz w:val="24"/>
                <w:szCs w:val="24"/>
              </w:rPr>
            </w:pP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761A411" w14:textId="7BB640BE" w:rsidR="00654754" w:rsidRPr="006F583F" w:rsidRDefault="006F583F" w:rsidP="00654754">
            <w:pPr>
              <w:tabs>
                <w:tab w:val="right" w:pos="5845"/>
              </w:tabs>
              <w:spacing w:before="0"/>
              <w:rPr>
                <w:sz w:val="24"/>
                <w:szCs w:val="24"/>
              </w:rPr>
            </w:pPr>
            <w:r w:rsidRPr="006F583F">
              <w:rPr>
                <w:sz w:val="24"/>
                <w:szCs w:val="24"/>
              </w:rPr>
              <w:t>Закупка проводится Заказчиком без привлечения организатора закупки</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73CBBBBB" w14:textId="72A8EA38" w:rsidR="006F583F" w:rsidRDefault="006F583F" w:rsidP="006F583F">
            <w:pPr>
              <w:spacing w:before="60" w:after="60"/>
              <w:rPr>
                <w:sz w:val="24"/>
                <w:szCs w:val="24"/>
              </w:rPr>
            </w:pPr>
            <w:r w:rsidRPr="006F583F">
              <w:rPr>
                <w:sz w:val="24"/>
                <w:szCs w:val="24"/>
              </w:rPr>
              <w:t xml:space="preserve">ЕЭТП </w:t>
            </w:r>
            <w:hyperlink r:id="rId13" w:history="1">
              <w:r w:rsidRPr="00E83454">
                <w:rPr>
                  <w:rStyle w:val="af9"/>
                  <w:sz w:val="24"/>
                  <w:szCs w:val="24"/>
                </w:rPr>
                <w:t>www.roseltorg.ru</w:t>
              </w:r>
            </w:hyperlink>
            <w:r w:rsidRPr="006F583F">
              <w:rPr>
                <w:sz w:val="24"/>
                <w:szCs w:val="24"/>
              </w:rPr>
              <w:t>.</w:t>
            </w:r>
          </w:p>
          <w:p w14:paraId="68814017" w14:textId="77777777" w:rsidR="006F583F" w:rsidRPr="006F583F" w:rsidRDefault="006F583F" w:rsidP="006F583F">
            <w:pPr>
              <w:spacing w:before="60" w:after="60"/>
              <w:rPr>
                <w:sz w:val="24"/>
                <w:szCs w:val="24"/>
              </w:rPr>
            </w:pPr>
          </w:p>
          <w:p w14:paraId="4274B128" w14:textId="69EDF223" w:rsidR="00654754" w:rsidRPr="006E0D57" w:rsidRDefault="006F583F" w:rsidP="006F583F">
            <w:pPr>
              <w:spacing w:before="0"/>
              <w:rPr>
                <w:sz w:val="24"/>
                <w:szCs w:val="24"/>
              </w:rPr>
            </w:pPr>
            <w:r w:rsidRPr="006F583F">
              <w:rPr>
                <w:sz w:val="24"/>
                <w:szCs w:val="24"/>
              </w:rPr>
              <w:t>Заявки принимаются в порядке, установленном регламентом данной ЭТП в соответствии с условиями и требованиями настоящей документации о закупке</w:t>
            </w: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10DE1D86" w14:textId="18117A4E" w:rsidR="00654754" w:rsidRPr="006F583F" w:rsidRDefault="006F583F" w:rsidP="00654754">
            <w:pPr>
              <w:spacing w:before="0"/>
              <w:rPr>
                <w:sz w:val="24"/>
                <w:szCs w:val="24"/>
              </w:rPr>
            </w:pPr>
            <w:r w:rsidRPr="006F583F">
              <w:rPr>
                <w:sz w:val="24"/>
                <w:szCs w:val="24"/>
              </w:rPr>
              <w:t>Морской торговый порт Усть-Луга</w:t>
            </w: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lastRenderedPageBreak/>
              <w:t>Условия и сроки (периоды) поставки продукции:</w:t>
            </w:r>
          </w:p>
        </w:tc>
        <w:tc>
          <w:tcPr>
            <w:tcW w:w="7385" w:type="dxa"/>
            <w:tcBorders>
              <w:bottom w:val="nil"/>
            </w:tcBorders>
          </w:tcPr>
          <w:p w14:paraId="25FDC3EA" w14:textId="00AC1076" w:rsidR="00654754" w:rsidRPr="007640EA" w:rsidRDefault="00654754" w:rsidP="0065475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Pr="007640EA">
              <w:rPr>
                <w:sz w:val="24"/>
                <w:szCs w:val="24"/>
              </w:rPr>
              <w:t xml:space="preserve"> указаны в проекте договора.</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6F583F">
        <w:trPr>
          <w:trHeight w:val="4826"/>
        </w:trPr>
        <w:tc>
          <w:tcPr>
            <w:tcW w:w="2958" w:type="dxa"/>
          </w:tcPr>
          <w:p w14:paraId="4CC1E3D9" w14:textId="1CDAC9C4" w:rsidR="006F583F"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p w14:paraId="19229C4D" w14:textId="77777777" w:rsidR="006F583F" w:rsidRPr="006F583F" w:rsidRDefault="006F583F" w:rsidP="006F583F"/>
          <w:p w14:paraId="3C0A6A28" w14:textId="77777777" w:rsidR="006F583F" w:rsidRPr="006F583F" w:rsidRDefault="006F583F" w:rsidP="006F583F"/>
          <w:p w14:paraId="764CA9FF" w14:textId="6ADC5D8A" w:rsidR="00654754" w:rsidRPr="006F583F" w:rsidRDefault="00654754" w:rsidP="006F583F"/>
        </w:tc>
        <w:tc>
          <w:tcPr>
            <w:tcW w:w="7385" w:type="dxa"/>
          </w:tcPr>
          <w:p w14:paraId="342EDF9B" w14:textId="4266D2FF" w:rsidR="006F583F" w:rsidRDefault="006F583F" w:rsidP="00654754">
            <w:pPr>
              <w:spacing w:before="0"/>
              <w:rPr>
                <w:sz w:val="24"/>
                <w:szCs w:val="24"/>
              </w:rPr>
            </w:pPr>
            <w:r>
              <w:rPr>
                <w:sz w:val="24"/>
                <w:szCs w:val="24"/>
              </w:rPr>
              <w:t xml:space="preserve">НМЦ: </w:t>
            </w:r>
            <w:r w:rsidR="00597409">
              <w:rPr>
                <w:sz w:val="24"/>
                <w:szCs w:val="24"/>
              </w:rPr>
              <w:t>8 254 456,20</w:t>
            </w:r>
            <w:r>
              <w:rPr>
                <w:sz w:val="24"/>
                <w:szCs w:val="24"/>
              </w:rPr>
              <w:t xml:space="preserve"> рублей без НДС</w:t>
            </w:r>
          </w:p>
          <w:p w14:paraId="5F53468B" w14:textId="3DF67D3A"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18C632E4" w14:textId="77777777" w:rsidR="00654754" w:rsidRDefault="00654754" w:rsidP="00654754">
            <w:pPr>
              <w:pStyle w:val="2a"/>
              <w:suppressAutoHyphens/>
              <w:spacing w:before="0" w:after="0" w:line="240" w:lineRule="auto"/>
              <w:rPr>
                <w:sz w:val="24"/>
                <w:szCs w:val="24"/>
              </w:rPr>
            </w:pPr>
            <w:r w:rsidRPr="007640EA">
              <w:rPr>
                <w:sz w:val="24"/>
                <w:szCs w:val="24"/>
              </w:rPr>
              <w:t>Сведения о НМЦ договора указаны с учетом всех расходов на перевозку, страхование, уплату таможенных пошлин, налогов и других обязательных платежей, подлежащих уплате в</w:t>
            </w:r>
            <w:r>
              <w:rPr>
                <w:sz w:val="24"/>
                <w:szCs w:val="24"/>
              </w:rPr>
              <w:t xml:space="preserve"> </w:t>
            </w:r>
            <w:r w:rsidRPr="007640EA">
              <w:rPr>
                <w:sz w:val="24"/>
                <w:szCs w:val="24"/>
              </w:rPr>
              <w:t>соответствии с нормами законодательства Российской Федерации</w:t>
            </w:r>
            <w:r>
              <w:rPr>
                <w:sz w:val="24"/>
                <w:szCs w:val="24"/>
              </w:rPr>
              <w:t>, без НДС.</w:t>
            </w:r>
          </w:p>
          <w:p w14:paraId="069B19FE" w14:textId="77777777" w:rsidR="00654754" w:rsidRPr="00D873AE" w:rsidRDefault="00654754" w:rsidP="00654754">
            <w:pPr>
              <w:pStyle w:val="2a"/>
              <w:suppressAutoHyphens/>
              <w:spacing w:before="0" w:after="0" w:line="240" w:lineRule="auto"/>
              <w:rPr>
                <w:sz w:val="24"/>
                <w:szCs w:val="24"/>
              </w:rPr>
            </w:pPr>
            <w:r w:rsidRPr="00D873AE">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2EB9FD1C" w:rsidR="006F583F" w:rsidRDefault="00654754" w:rsidP="00654754">
            <w:pPr>
              <w:spacing w:before="0"/>
              <w:rPr>
                <w:sz w:val="24"/>
                <w:szCs w:val="24"/>
              </w:rPr>
            </w:pPr>
            <w:r w:rsidRPr="00D873AE">
              <w:rPr>
                <w:sz w:val="24"/>
                <w:szCs w:val="24"/>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   </w:t>
            </w:r>
          </w:p>
          <w:p w14:paraId="2970796F" w14:textId="77777777" w:rsidR="006F583F" w:rsidRPr="006F583F" w:rsidRDefault="006F583F" w:rsidP="006F583F">
            <w:pPr>
              <w:rPr>
                <w:sz w:val="24"/>
                <w:szCs w:val="24"/>
              </w:rPr>
            </w:pPr>
          </w:p>
          <w:p w14:paraId="2E6ACEB7" w14:textId="77777777" w:rsidR="006F583F" w:rsidRPr="006F583F" w:rsidRDefault="006F583F" w:rsidP="006F583F">
            <w:pPr>
              <w:rPr>
                <w:sz w:val="24"/>
                <w:szCs w:val="24"/>
              </w:rPr>
            </w:pPr>
          </w:p>
          <w:p w14:paraId="70D9A9EA" w14:textId="77777777" w:rsidR="006F583F" w:rsidRPr="006F583F" w:rsidRDefault="006F583F" w:rsidP="006F583F">
            <w:pPr>
              <w:rPr>
                <w:sz w:val="24"/>
                <w:szCs w:val="24"/>
              </w:rPr>
            </w:pPr>
          </w:p>
          <w:p w14:paraId="216EC467" w14:textId="2D4DB8A1" w:rsidR="00654754" w:rsidRPr="006F583F" w:rsidRDefault="00654754" w:rsidP="006F583F">
            <w:pPr>
              <w:tabs>
                <w:tab w:val="left" w:pos="2535"/>
              </w:tabs>
              <w:rPr>
                <w:sz w:val="24"/>
                <w:szCs w:val="24"/>
              </w:rPr>
            </w:pP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308A90E2" w14:textId="66A72D5E" w:rsidR="00654754" w:rsidRPr="005C6516" w:rsidRDefault="00654754" w:rsidP="006F583F">
            <w:pPr>
              <w:spacing w:after="60"/>
              <w:rPr>
                <w:b/>
                <w:i/>
                <w:sz w:val="24"/>
                <w:szCs w:val="24"/>
                <w:u w:val="single"/>
              </w:rPr>
            </w:pPr>
          </w:p>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9"/>
                </w:rPr>
                <w:t>https://www.roseltorg.ru/business</w:t>
              </w:r>
            </w:hyperlink>
            <w:r w:rsidR="005374C2">
              <w:t xml:space="preserve"> </w:t>
            </w:r>
          </w:p>
          <w:p w14:paraId="44CE22E7" w14:textId="702D22F2" w:rsidR="00654754" w:rsidRPr="007640EA" w:rsidRDefault="00654754" w:rsidP="006F583F">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78B95E58" w14:textId="69053F86" w:rsidR="00654754" w:rsidRPr="007640EA" w:rsidRDefault="00654754" w:rsidP="006B4B71">
            <w:pPr>
              <w:spacing w:before="0"/>
              <w:contextualSpacing/>
              <w:rPr>
                <w:sz w:val="24"/>
                <w:szCs w:val="24"/>
              </w:rPr>
            </w:pPr>
            <w:r w:rsidRPr="006A5621">
              <w:rPr>
                <w:sz w:val="24"/>
                <w:szCs w:val="24"/>
              </w:rPr>
              <w:t xml:space="preserve">С момента публикации на </w:t>
            </w:r>
            <w:r w:rsidR="00C80B4F">
              <w:rPr>
                <w:sz w:val="24"/>
                <w:szCs w:val="24"/>
              </w:rPr>
              <w:t>ЭТП, указанной в п. </w:t>
            </w:r>
            <w:r w:rsidR="00C80B4F">
              <w:rPr>
                <w:sz w:val="24"/>
                <w:szCs w:val="24"/>
              </w:rPr>
              <w:fldChar w:fldCharType="begin"/>
            </w:r>
            <w:r w:rsidR="00C80B4F">
              <w:rPr>
                <w:sz w:val="24"/>
                <w:szCs w:val="24"/>
              </w:rPr>
              <w:instrText xml:space="preserve"> REF _Ref95116894 \r \h </w:instrText>
            </w:r>
            <w:r w:rsidR="00C80B4F">
              <w:rPr>
                <w:sz w:val="24"/>
                <w:szCs w:val="24"/>
              </w:rPr>
            </w:r>
            <w:r w:rsidR="00C80B4F">
              <w:rPr>
                <w:sz w:val="24"/>
                <w:szCs w:val="24"/>
              </w:rPr>
              <w:fldChar w:fldCharType="separate"/>
            </w:r>
            <w:r w:rsidR="00C80B4F">
              <w:rPr>
                <w:sz w:val="24"/>
                <w:szCs w:val="24"/>
              </w:rPr>
              <w:t>1.2.14</w:t>
            </w:r>
            <w:r w:rsidR="00C80B4F">
              <w:rPr>
                <w:sz w:val="24"/>
                <w:szCs w:val="24"/>
              </w:rPr>
              <w:fldChar w:fldCharType="end"/>
            </w:r>
            <w:r w:rsidR="00C80B4F">
              <w:rPr>
                <w:sz w:val="24"/>
                <w:szCs w:val="24"/>
              </w:rPr>
              <w:t xml:space="preserve"> информационной карты</w:t>
            </w:r>
            <w:r w:rsidR="005374C2">
              <w:rPr>
                <w:sz w:val="24"/>
                <w:szCs w:val="24"/>
              </w:rPr>
              <w:t xml:space="preserve">, </w:t>
            </w:r>
            <w:r w:rsidRPr="006A5621">
              <w:rPr>
                <w:sz w:val="24"/>
                <w:szCs w:val="24"/>
              </w:rPr>
              <w:t xml:space="preserve">по </w:t>
            </w:r>
            <w:r w:rsidR="006F583F">
              <w:rPr>
                <w:sz w:val="24"/>
                <w:szCs w:val="24"/>
              </w:rPr>
              <w:t xml:space="preserve">   </w:t>
            </w:r>
            <w:r w:rsidR="00BD4415">
              <w:rPr>
                <w:sz w:val="24"/>
                <w:szCs w:val="24"/>
              </w:rPr>
              <w:t>20</w:t>
            </w:r>
            <w:r w:rsidR="006B4B71">
              <w:rPr>
                <w:sz w:val="24"/>
                <w:szCs w:val="24"/>
              </w:rPr>
              <w:t>.04</w:t>
            </w:r>
            <w:r w:rsidR="006F583F">
              <w:rPr>
                <w:sz w:val="24"/>
                <w:szCs w:val="24"/>
              </w:rPr>
              <w:t>.2025</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5E0A0969" w14:textId="6002EDD5" w:rsidR="00654754" w:rsidRPr="007640EA" w:rsidRDefault="00654754" w:rsidP="006B4B71">
            <w:pPr>
              <w:spacing w:before="0"/>
              <w:rPr>
                <w:sz w:val="24"/>
                <w:szCs w:val="24"/>
              </w:rPr>
            </w:pPr>
            <w:r>
              <w:rPr>
                <w:sz w:val="24"/>
                <w:szCs w:val="24"/>
              </w:rPr>
              <w:t>Дата рассмотрения заявок</w:t>
            </w:r>
            <w:r w:rsidRPr="005C6516">
              <w:rPr>
                <w:sz w:val="24"/>
                <w:szCs w:val="24"/>
              </w:rPr>
              <w:t xml:space="preserve"> </w:t>
            </w:r>
            <w:r>
              <w:rPr>
                <w:sz w:val="24"/>
                <w:szCs w:val="24"/>
              </w:rPr>
              <w:t xml:space="preserve"> </w:t>
            </w:r>
            <w:r w:rsidR="00BD4415">
              <w:rPr>
                <w:sz w:val="24"/>
                <w:szCs w:val="24"/>
              </w:rPr>
              <w:t>25</w:t>
            </w:r>
            <w:bookmarkStart w:id="42" w:name="_GoBack"/>
            <w:bookmarkEnd w:id="42"/>
            <w:r w:rsidR="006F583F">
              <w:rPr>
                <w:sz w:val="24"/>
                <w:szCs w:val="24"/>
              </w:rPr>
              <w:t>.0</w:t>
            </w:r>
            <w:r w:rsidR="006B4B71">
              <w:rPr>
                <w:sz w:val="24"/>
                <w:szCs w:val="24"/>
              </w:rPr>
              <w:t>4</w:t>
            </w:r>
            <w:r w:rsidR="006F583F">
              <w:rPr>
                <w:sz w:val="24"/>
                <w:szCs w:val="24"/>
              </w:rPr>
              <w:t>.2025</w:t>
            </w:r>
            <w:r w:rsidRPr="005B2E9A">
              <w:t xml:space="preserve"> </w:t>
            </w:r>
            <w:r w:rsidRPr="00173396">
              <w:rPr>
                <w:sz w:val="24"/>
                <w:szCs w:val="24"/>
              </w:rPr>
              <w:t>в установленном документацией порядке</w:t>
            </w:r>
            <w:r>
              <w:rPr>
                <w:sz w:val="24"/>
                <w:szCs w:val="24"/>
              </w:rPr>
              <w:t>.</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3"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3"/>
          </w:p>
        </w:tc>
        <w:tc>
          <w:tcPr>
            <w:tcW w:w="7385" w:type="dxa"/>
            <w:tcBorders>
              <w:top w:val="single" w:sz="4" w:space="0" w:color="auto"/>
            </w:tcBorders>
          </w:tcPr>
          <w:p w14:paraId="078FE65A" w14:textId="43BB4A20" w:rsidR="00654754" w:rsidRPr="007640EA" w:rsidRDefault="00654754" w:rsidP="00BD4415">
            <w:pPr>
              <w:spacing w:before="0"/>
              <w:rPr>
                <w:sz w:val="24"/>
                <w:szCs w:val="24"/>
              </w:rPr>
            </w:pPr>
            <w:r>
              <w:rPr>
                <w:sz w:val="24"/>
                <w:szCs w:val="24"/>
              </w:rPr>
              <w:t>Дата подведения</w:t>
            </w:r>
            <w:r w:rsidRPr="005C6516">
              <w:rPr>
                <w:sz w:val="24"/>
                <w:szCs w:val="24"/>
              </w:rPr>
              <w:t xml:space="preserve"> итогов закупки </w:t>
            </w:r>
            <w:r>
              <w:rPr>
                <w:sz w:val="24"/>
                <w:szCs w:val="24"/>
              </w:rPr>
              <w:t xml:space="preserve"> </w:t>
            </w:r>
            <w:r w:rsidR="006F583F">
              <w:rPr>
                <w:i/>
                <w:sz w:val="24"/>
                <w:szCs w:val="24"/>
              </w:rPr>
              <w:t xml:space="preserve"> </w:t>
            </w:r>
            <w:r w:rsidR="00BD4415">
              <w:rPr>
                <w:i/>
                <w:sz w:val="24"/>
                <w:szCs w:val="24"/>
              </w:rPr>
              <w:t>30</w:t>
            </w:r>
            <w:r w:rsidR="006F583F">
              <w:rPr>
                <w:i/>
                <w:sz w:val="24"/>
                <w:szCs w:val="24"/>
              </w:rPr>
              <w:t>.0</w:t>
            </w:r>
            <w:r w:rsidR="00BD4415">
              <w:rPr>
                <w:i/>
                <w:sz w:val="24"/>
                <w:szCs w:val="24"/>
              </w:rPr>
              <w:t>4</w:t>
            </w:r>
            <w:r w:rsidR="006F583F">
              <w:rPr>
                <w:i/>
                <w:sz w:val="24"/>
                <w:szCs w:val="24"/>
              </w:rPr>
              <w:t>.2025</w:t>
            </w:r>
            <w:r w:rsidRPr="005B2E9A">
              <w:t xml:space="preserve"> </w:t>
            </w:r>
            <w:r w:rsidRPr="00173396">
              <w:rPr>
                <w:sz w:val="24"/>
                <w:szCs w:val="24"/>
              </w:rPr>
              <w:t>в установленном документацией порядке.</w:t>
            </w:r>
            <w:r>
              <w:t xml:space="preserve"> </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89AC7D7" w:rsidR="00654754" w:rsidRPr="007640EA" w:rsidRDefault="006F583F" w:rsidP="00654754">
            <w:pPr>
              <w:spacing w:before="0"/>
              <w:rPr>
                <w:sz w:val="24"/>
                <w:szCs w:val="24"/>
              </w:rPr>
            </w:pPr>
            <w:r>
              <w:rPr>
                <w:sz w:val="24"/>
                <w:szCs w:val="24"/>
              </w:rPr>
              <w:t>60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F350A8D" w:rsidR="00654754" w:rsidRPr="007640EA" w:rsidRDefault="00654754" w:rsidP="006F583F">
            <w:pPr>
              <w:spacing w:before="0"/>
              <w:rPr>
                <w:sz w:val="24"/>
                <w:szCs w:val="24"/>
              </w:rPr>
            </w:pPr>
            <w:r w:rsidRPr="007640EA" w:rsidDel="00E9523C">
              <w:rPr>
                <w:sz w:val="24"/>
                <w:szCs w:val="24"/>
              </w:rPr>
              <w:t xml:space="preserve"> </w:t>
            </w: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lastRenderedPageBreak/>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t>Валюта заявки и договора:</w:t>
            </w:r>
            <w:bookmarkEnd w:id="46"/>
          </w:p>
        </w:tc>
        <w:tc>
          <w:tcPr>
            <w:tcW w:w="7385" w:type="dxa"/>
          </w:tcPr>
          <w:p w14:paraId="1CA8005F" w14:textId="06548ED9" w:rsidR="006F583F" w:rsidRPr="007640EA" w:rsidRDefault="00654754" w:rsidP="006F583F">
            <w:pPr>
              <w:spacing w:before="0"/>
              <w:rPr>
                <w:sz w:val="24"/>
                <w:szCs w:val="24"/>
              </w:rPr>
            </w:pPr>
            <w:r w:rsidRPr="007640EA">
              <w:rPr>
                <w:sz w:val="24"/>
                <w:szCs w:val="24"/>
              </w:rPr>
              <w:t xml:space="preserve">Российский рубль </w:t>
            </w:r>
          </w:p>
          <w:p w14:paraId="67F3FE26" w14:textId="0FABA00E" w:rsidR="00654754" w:rsidRPr="007640EA" w:rsidRDefault="00654754" w:rsidP="006F583F">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50077149" w14:textId="3C7C19A2" w:rsidR="00654754" w:rsidRDefault="00654754" w:rsidP="00654754">
            <w:pPr>
              <w:spacing w:before="0" w:line="280" w:lineRule="exact"/>
              <w:rPr>
                <w:bCs/>
                <w:i/>
                <w:iCs/>
                <w:sz w:val="24"/>
                <w:szCs w:val="24"/>
              </w:rPr>
            </w:pPr>
            <w:r w:rsidRPr="005B18D3">
              <w:rPr>
                <w:sz w:val="24"/>
                <w:szCs w:val="24"/>
              </w:rPr>
              <w:t xml:space="preserve">Указаны в </w:t>
            </w:r>
            <w:r w:rsidR="006F583F">
              <w:rPr>
                <w:sz w:val="24"/>
                <w:szCs w:val="24"/>
              </w:rPr>
              <w:t>техническом задании</w:t>
            </w:r>
          </w:p>
          <w:p w14:paraId="4417D93B" w14:textId="26C599E5" w:rsidR="00654754" w:rsidRPr="007640EA" w:rsidRDefault="00FC409B" w:rsidP="00BF25FD">
            <w:pPr>
              <w:spacing w:before="0"/>
              <w:rPr>
                <w:sz w:val="24"/>
                <w:szCs w:val="24"/>
              </w:rPr>
            </w:pPr>
            <w:r w:rsidRPr="00FC409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5FF3C8D0" w14:textId="77777777" w:rsidR="00654754" w:rsidRPr="00743B51" w:rsidRDefault="00654754" w:rsidP="00654754">
            <w:pPr>
              <w:spacing w:before="0" w:line="280" w:lineRule="exact"/>
              <w:rPr>
                <w:bCs/>
                <w:iCs/>
                <w:sz w:val="24"/>
                <w:szCs w:val="24"/>
              </w:rPr>
            </w:pPr>
            <w:r w:rsidRPr="00743B51">
              <w:rPr>
                <w:b/>
                <w:bCs/>
                <w:iCs/>
                <w:sz w:val="24"/>
                <w:szCs w:val="24"/>
              </w:rPr>
              <w:t>ВНИМАНИЕ!</w:t>
            </w:r>
            <w:r w:rsidRPr="00743B51">
              <w:rPr>
                <w:bCs/>
                <w:iCs/>
                <w:sz w:val="24"/>
                <w:szCs w:val="24"/>
              </w:rPr>
              <w:t xml:space="preserve"> Для того, чтобы иметь возможность подать заявку на участие в закупке, в соответствии с Регламентом ЭТП на счете </w:t>
            </w:r>
            <w:r>
              <w:rPr>
                <w:bCs/>
                <w:iCs/>
                <w:sz w:val="24"/>
                <w:szCs w:val="24"/>
              </w:rPr>
              <w:t>у</w:t>
            </w:r>
            <w:r w:rsidRPr="00743B51">
              <w:rPr>
                <w:bCs/>
                <w:iCs/>
                <w:sz w:val="24"/>
                <w:szCs w:val="24"/>
              </w:rPr>
              <w:t>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p w14:paraId="4EBFA855" w14:textId="5BFA3F6B" w:rsidR="00654754" w:rsidRPr="00AD052C" w:rsidRDefault="00654754" w:rsidP="00FC409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38E29F32" w14:textId="5A142DFA" w:rsidR="00654754" w:rsidRPr="007640EA" w:rsidRDefault="00654754" w:rsidP="00654754">
            <w:pPr>
              <w:spacing w:before="0"/>
              <w:rPr>
                <w:sz w:val="24"/>
                <w:szCs w:val="24"/>
              </w:rPr>
            </w:pPr>
            <w:r w:rsidRPr="007640EA">
              <w:rPr>
                <w:sz w:val="24"/>
                <w:szCs w:val="24"/>
              </w:rPr>
              <w:t>Не применимо.</w:t>
            </w:r>
          </w:p>
          <w:p w14:paraId="467DE2F9" w14:textId="1BA0A5F0" w:rsidR="00654754" w:rsidRPr="007640EA" w:rsidRDefault="00654754" w:rsidP="00FC409B">
            <w:pPr>
              <w:spacing w:before="0"/>
              <w:rPr>
                <w:sz w:val="24"/>
                <w:szCs w:val="24"/>
              </w:rPr>
            </w:pPr>
          </w:p>
        </w:tc>
      </w:tr>
      <w:tr w:rsidR="00654754" w:rsidRPr="0005256C" w14:paraId="74D7E738" w14:textId="77777777" w:rsidTr="00DC3F4D">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tcPr>
          <w:p w14:paraId="5F68DDC9" w14:textId="004B6FC5" w:rsidR="00FF7D45" w:rsidRPr="00FF7D45" w:rsidRDefault="00FF7D45" w:rsidP="00FF7D45">
            <w:pPr>
              <w:spacing w:before="0"/>
              <w:rPr>
                <w:sz w:val="24"/>
                <w:szCs w:val="24"/>
              </w:rPr>
            </w:pPr>
            <w:r>
              <w:rPr>
                <w:sz w:val="24"/>
                <w:szCs w:val="24"/>
              </w:rPr>
              <w:t>*</w:t>
            </w:r>
            <w:r>
              <w:t xml:space="preserve"> </w:t>
            </w:r>
            <w:r w:rsidRPr="00FF7D45">
              <w:rPr>
                <w:sz w:val="24"/>
                <w:szCs w:val="24"/>
              </w:rPr>
              <w:t>Должен обладать общей и специальной правоспособностью для заключения Договора.</w:t>
            </w:r>
          </w:p>
          <w:p w14:paraId="551143CE" w14:textId="77777777" w:rsidR="00FF7D45" w:rsidRPr="00FF7D45" w:rsidRDefault="00FF7D45" w:rsidP="00FF7D45">
            <w:pPr>
              <w:spacing w:before="0"/>
              <w:rPr>
                <w:sz w:val="24"/>
                <w:szCs w:val="24"/>
              </w:rPr>
            </w:pPr>
            <w:r w:rsidRPr="00FF7D45">
              <w:rPr>
                <w:sz w:val="24"/>
                <w:szCs w:val="24"/>
              </w:rPr>
              <w:t xml:space="preserve">Не должен находиться в процессе ликвидации или реорганизации; отсутствует вступившее в законную силу решение арбитражного суда о признании Подрядчика банкротом и об открытии Конкурсного производства; на имущество Подрядчика, в части, существенной для исполнения Договора, не должен быть наложен арест; экономическая деятельность Продавца не должна быть приостановлена. </w:t>
            </w:r>
          </w:p>
          <w:p w14:paraId="4DCD247F" w14:textId="77777777" w:rsidR="00A02019" w:rsidRDefault="00FF7D45" w:rsidP="00FF7D45">
            <w:pPr>
              <w:spacing w:before="0"/>
              <w:rPr>
                <w:sz w:val="24"/>
                <w:szCs w:val="24"/>
              </w:rPr>
            </w:pPr>
            <w:r w:rsidRPr="00FF7D45">
              <w:rPr>
                <w:sz w:val="24"/>
                <w:szCs w:val="24"/>
              </w:rPr>
              <w:t>Не должен быть включенным в Реестр недобросовестных подрядчиков, который ведется в соответствии с Федеральным законом от 18.07.2011 № 223 - ФЗ «О закупках товаров, работ, услуг отдельными видами юридических лиц».</w:t>
            </w:r>
          </w:p>
          <w:p w14:paraId="438B3266" w14:textId="36A57CB8" w:rsidR="00FF7D45" w:rsidRPr="00FF7D45" w:rsidRDefault="00FF7D45" w:rsidP="00FF7D45">
            <w:pPr>
              <w:spacing w:before="0"/>
              <w:rPr>
                <w:sz w:val="24"/>
                <w:szCs w:val="24"/>
              </w:rPr>
            </w:pPr>
            <w:r>
              <w:rPr>
                <w:sz w:val="24"/>
                <w:szCs w:val="24"/>
              </w:rPr>
              <w:t>*</w:t>
            </w:r>
            <w:r>
              <w:t xml:space="preserve"> </w:t>
            </w:r>
            <w:r w:rsidRPr="00FF7D45">
              <w:rPr>
                <w:sz w:val="24"/>
                <w:szCs w:val="24"/>
              </w:rPr>
              <w:t xml:space="preserve">Должен обладать соответствующими материально-техническими ресурсами, машинами, механизмами, необходимыми для полного и своевременного выполнения работ по данному техническому заданию. </w:t>
            </w:r>
          </w:p>
          <w:p w14:paraId="4E1959C8" w14:textId="77777777" w:rsidR="00FF7D45" w:rsidRPr="00FF7D45" w:rsidRDefault="00FF7D45" w:rsidP="00FF7D45">
            <w:pPr>
              <w:spacing w:before="0"/>
              <w:rPr>
                <w:sz w:val="24"/>
                <w:szCs w:val="24"/>
              </w:rPr>
            </w:pPr>
            <w:r w:rsidRPr="00FF7D45">
              <w:rPr>
                <w:sz w:val="24"/>
                <w:szCs w:val="24"/>
              </w:rPr>
              <w:t>Общее количество рабочих занятых на работах не менее 20 человек в смену, в том числе: линейный ИТР не менее 2 человек; специалист ПТО на строительной площадке не менее 1 человека;</w:t>
            </w:r>
          </w:p>
          <w:p w14:paraId="3D96289F" w14:textId="77777777" w:rsidR="00FF7D45" w:rsidRPr="00FF7D45" w:rsidRDefault="00FF7D45" w:rsidP="00FF7D45">
            <w:pPr>
              <w:spacing w:before="0"/>
              <w:rPr>
                <w:sz w:val="24"/>
                <w:szCs w:val="24"/>
              </w:rPr>
            </w:pPr>
            <w:r w:rsidRPr="00FF7D45">
              <w:rPr>
                <w:sz w:val="24"/>
                <w:szCs w:val="24"/>
              </w:rPr>
              <w:t>специалист по охране труда и промышленной безопасности на строительной площадке не менее 1 человека;</w:t>
            </w:r>
          </w:p>
          <w:p w14:paraId="44A122DE" w14:textId="77777777" w:rsidR="00FF7D45" w:rsidRPr="00FF7D45" w:rsidRDefault="00FF7D45" w:rsidP="00FF7D45">
            <w:pPr>
              <w:spacing w:before="0"/>
              <w:rPr>
                <w:sz w:val="24"/>
                <w:szCs w:val="24"/>
              </w:rPr>
            </w:pPr>
            <w:r w:rsidRPr="00FF7D45">
              <w:rPr>
                <w:sz w:val="24"/>
                <w:szCs w:val="24"/>
              </w:rPr>
              <w:t>квалифицированные рабочие – не менее 16 человек.</w:t>
            </w:r>
          </w:p>
          <w:p w14:paraId="74C386F2" w14:textId="77777777" w:rsidR="00FF7D45" w:rsidRPr="00FF7D45" w:rsidRDefault="00FF7D45" w:rsidP="00FF7D45">
            <w:pPr>
              <w:spacing w:before="0"/>
              <w:rPr>
                <w:sz w:val="24"/>
                <w:szCs w:val="24"/>
              </w:rPr>
            </w:pPr>
            <w:r w:rsidRPr="00FF7D45">
              <w:rPr>
                <w:sz w:val="24"/>
                <w:szCs w:val="24"/>
              </w:rPr>
              <w:lastRenderedPageBreak/>
              <w:t>Квалификационные требования к линейным ИТР:</w:t>
            </w:r>
          </w:p>
          <w:p w14:paraId="0C1CEC20" w14:textId="77777777" w:rsidR="00FF7D45" w:rsidRPr="00FF7D45" w:rsidRDefault="00FF7D45" w:rsidP="00FF7D45">
            <w:pPr>
              <w:spacing w:before="0"/>
              <w:rPr>
                <w:sz w:val="24"/>
                <w:szCs w:val="24"/>
              </w:rPr>
            </w:pPr>
            <w:r w:rsidRPr="00FF7D45">
              <w:rPr>
                <w:sz w:val="24"/>
                <w:szCs w:val="24"/>
              </w:rPr>
              <w:t xml:space="preserve">Ответственные за безопасное производство работ, назначенные приказом подрядной организации для осуществления производственного контроля на территории Предприятия, должны быть аттестованы по областям аттестации по промышленной безопасности в соответствии с видом деятельности (Приказ Ростехнадзора № 334 от 04.09.2020). Области аттестации: Б.9.31/Б.9.3 (при выполнении работ с применением подъемных сооружений, предназначенные для подъема и перемещения грузов), </w:t>
            </w:r>
          </w:p>
          <w:p w14:paraId="4C9B44FE" w14:textId="77777777" w:rsidR="00FF7D45" w:rsidRPr="00FF7D45" w:rsidRDefault="00FF7D45" w:rsidP="00FF7D45">
            <w:pPr>
              <w:spacing w:before="0"/>
              <w:rPr>
                <w:sz w:val="24"/>
                <w:szCs w:val="24"/>
              </w:rPr>
            </w:pPr>
            <w:r w:rsidRPr="00FF7D45">
              <w:rPr>
                <w:sz w:val="24"/>
                <w:szCs w:val="24"/>
              </w:rPr>
              <w:t>- удостоверения по электробезопасности группа допуска не ниже группы, подчиненного персонала;</w:t>
            </w:r>
          </w:p>
          <w:p w14:paraId="7BB2950B" w14:textId="77777777" w:rsidR="00FF7D45" w:rsidRPr="00FF7D45" w:rsidRDefault="00FF7D45" w:rsidP="00FF7D45">
            <w:pPr>
              <w:spacing w:before="0"/>
              <w:rPr>
                <w:sz w:val="24"/>
                <w:szCs w:val="24"/>
              </w:rPr>
            </w:pPr>
            <w:r w:rsidRPr="00FF7D45">
              <w:rPr>
                <w:sz w:val="24"/>
                <w:szCs w:val="24"/>
              </w:rPr>
              <w:t>- удостоверения по охране труда;</w:t>
            </w:r>
          </w:p>
          <w:p w14:paraId="0D0CBFDC" w14:textId="77777777" w:rsidR="00FF7D45" w:rsidRPr="00FF7D45" w:rsidRDefault="00FF7D45" w:rsidP="00FF7D45">
            <w:pPr>
              <w:spacing w:before="0"/>
              <w:rPr>
                <w:sz w:val="24"/>
                <w:szCs w:val="24"/>
              </w:rPr>
            </w:pPr>
            <w:r w:rsidRPr="00FF7D45">
              <w:rPr>
                <w:sz w:val="24"/>
                <w:szCs w:val="24"/>
              </w:rPr>
              <w:t xml:space="preserve">- удостоверения по проверке знаний пожарно-технического минимума  </w:t>
            </w:r>
          </w:p>
          <w:p w14:paraId="3D290DF3" w14:textId="77777777" w:rsidR="00FF7D45" w:rsidRPr="00FF7D45" w:rsidRDefault="00FF7D45" w:rsidP="00FF7D45">
            <w:pPr>
              <w:spacing w:before="0"/>
              <w:rPr>
                <w:sz w:val="24"/>
                <w:szCs w:val="24"/>
              </w:rPr>
            </w:pPr>
            <w:r w:rsidRPr="00FF7D45">
              <w:rPr>
                <w:sz w:val="24"/>
                <w:szCs w:val="24"/>
              </w:rPr>
              <w:t>- удостоверения по оказанию первой помощи пострадавшему;</w:t>
            </w:r>
          </w:p>
          <w:p w14:paraId="6B08F180" w14:textId="77777777" w:rsidR="00FF7D45" w:rsidRPr="00FF7D45" w:rsidRDefault="00FF7D45" w:rsidP="00FF7D45">
            <w:pPr>
              <w:spacing w:before="0"/>
              <w:rPr>
                <w:sz w:val="24"/>
                <w:szCs w:val="24"/>
              </w:rPr>
            </w:pPr>
            <w:r w:rsidRPr="00FF7D45">
              <w:rPr>
                <w:sz w:val="24"/>
                <w:szCs w:val="24"/>
              </w:rPr>
              <w:t>- удостоверение по обучению по высоте 3 или 2 группа (при выполнении работ на высоте).</w:t>
            </w:r>
          </w:p>
          <w:p w14:paraId="5125AD9D" w14:textId="77777777" w:rsidR="00FF7D45" w:rsidRPr="00FF7D45" w:rsidRDefault="00FF7D45" w:rsidP="00FF7D45">
            <w:pPr>
              <w:spacing w:before="0"/>
              <w:rPr>
                <w:sz w:val="24"/>
                <w:szCs w:val="24"/>
              </w:rPr>
            </w:pPr>
            <w:r w:rsidRPr="00FF7D45">
              <w:rPr>
                <w:sz w:val="24"/>
                <w:szCs w:val="24"/>
              </w:rPr>
              <w:t>квалифицированным рабочим:</w:t>
            </w:r>
          </w:p>
          <w:p w14:paraId="2D825274" w14:textId="77777777" w:rsidR="00FF7D45" w:rsidRPr="00FF7D45" w:rsidRDefault="00FF7D45" w:rsidP="00FF7D45">
            <w:pPr>
              <w:spacing w:before="0"/>
              <w:rPr>
                <w:sz w:val="24"/>
                <w:szCs w:val="24"/>
              </w:rPr>
            </w:pPr>
            <w:r w:rsidRPr="00FF7D45">
              <w:rPr>
                <w:sz w:val="24"/>
                <w:szCs w:val="24"/>
              </w:rPr>
              <w:t xml:space="preserve">- квалификационные удостоверения по профессии; </w:t>
            </w:r>
          </w:p>
          <w:p w14:paraId="7BA1EDA0" w14:textId="77777777" w:rsidR="00FF7D45" w:rsidRPr="00FF7D45" w:rsidRDefault="00FF7D45" w:rsidP="00FF7D45">
            <w:pPr>
              <w:spacing w:before="0"/>
              <w:rPr>
                <w:sz w:val="24"/>
                <w:szCs w:val="24"/>
              </w:rPr>
            </w:pPr>
            <w:r w:rsidRPr="00FF7D45">
              <w:rPr>
                <w:sz w:val="24"/>
                <w:szCs w:val="24"/>
              </w:rPr>
              <w:t>- удостоверения по охране труда;</w:t>
            </w:r>
          </w:p>
          <w:p w14:paraId="0E2609E4" w14:textId="77777777" w:rsidR="00FF7D45" w:rsidRPr="00FF7D45" w:rsidRDefault="00FF7D45" w:rsidP="00FF7D45">
            <w:pPr>
              <w:spacing w:before="0"/>
              <w:rPr>
                <w:sz w:val="24"/>
                <w:szCs w:val="24"/>
              </w:rPr>
            </w:pPr>
            <w:r w:rsidRPr="00FF7D45">
              <w:rPr>
                <w:sz w:val="24"/>
                <w:szCs w:val="24"/>
              </w:rPr>
              <w:t>- удостоверения по проверке знаний пожарно-технического минимума (талон по технике пожарной безопасности) / журнала противопожарного инструктажа;</w:t>
            </w:r>
          </w:p>
          <w:p w14:paraId="64561F8E" w14:textId="77777777" w:rsidR="00FF7D45" w:rsidRPr="00FF7D45" w:rsidRDefault="00FF7D45" w:rsidP="00FF7D45">
            <w:pPr>
              <w:spacing w:before="0"/>
              <w:rPr>
                <w:sz w:val="24"/>
                <w:szCs w:val="24"/>
              </w:rPr>
            </w:pPr>
            <w:r w:rsidRPr="00FF7D45">
              <w:rPr>
                <w:sz w:val="24"/>
                <w:szCs w:val="24"/>
              </w:rPr>
              <w:t>- удостоверения по оказанию первой помощи пострадавшему;</w:t>
            </w:r>
          </w:p>
          <w:p w14:paraId="57057F79" w14:textId="77777777" w:rsidR="00FF7D45" w:rsidRPr="00FF7D45" w:rsidRDefault="00FF7D45" w:rsidP="00FF7D45">
            <w:pPr>
              <w:spacing w:before="0"/>
              <w:rPr>
                <w:sz w:val="24"/>
                <w:szCs w:val="24"/>
              </w:rPr>
            </w:pPr>
            <w:r w:rsidRPr="00FF7D45">
              <w:rPr>
                <w:sz w:val="24"/>
                <w:szCs w:val="24"/>
              </w:rPr>
              <w:t>- удостоверения по электробезопасности (группа допуска не ниже 2 группы при работе с электроинструментом);</w:t>
            </w:r>
          </w:p>
          <w:p w14:paraId="08F82C96" w14:textId="77777777" w:rsidR="00FF7D45" w:rsidRPr="00FF7D45" w:rsidRDefault="00FF7D45" w:rsidP="00FF7D45">
            <w:pPr>
              <w:spacing w:before="0"/>
              <w:rPr>
                <w:sz w:val="24"/>
                <w:szCs w:val="24"/>
              </w:rPr>
            </w:pPr>
            <w:r w:rsidRPr="00FF7D45">
              <w:rPr>
                <w:sz w:val="24"/>
                <w:szCs w:val="24"/>
              </w:rPr>
              <w:t>- удостоверение по обучению по высоте 1 или 2 группа (при выполнении работ на высоте).</w:t>
            </w:r>
          </w:p>
          <w:p w14:paraId="33D331FC" w14:textId="77777777" w:rsidR="00FF7D45" w:rsidRPr="00FF7D45" w:rsidRDefault="00FF7D45" w:rsidP="00FF7D45">
            <w:pPr>
              <w:spacing w:before="0"/>
              <w:rPr>
                <w:sz w:val="24"/>
                <w:szCs w:val="24"/>
              </w:rPr>
            </w:pPr>
            <w:r w:rsidRPr="00FF7D45">
              <w:rPr>
                <w:sz w:val="24"/>
                <w:szCs w:val="24"/>
              </w:rPr>
              <w:t>- удостоверение стропальщика;</w:t>
            </w:r>
          </w:p>
          <w:p w14:paraId="483172ED" w14:textId="77777777" w:rsidR="00FF7D45" w:rsidRPr="00FF7D45" w:rsidRDefault="00FF7D45" w:rsidP="00FF7D45">
            <w:pPr>
              <w:spacing w:before="0"/>
              <w:rPr>
                <w:sz w:val="24"/>
                <w:szCs w:val="24"/>
              </w:rPr>
            </w:pPr>
            <w:r w:rsidRPr="00FF7D45">
              <w:rPr>
                <w:sz w:val="24"/>
                <w:szCs w:val="24"/>
              </w:rPr>
              <w:t>специалисту ПТО:</w:t>
            </w:r>
          </w:p>
          <w:p w14:paraId="2C12DAE5" w14:textId="77777777" w:rsidR="00FF7D45" w:rsidRPr="00FF7D45" w:rsidRDefault="00FF7D45" w:rsidP="00FF7D45">
            <w:pPr>
              <w:spacing w:before="0"/>
              <w:rPr>
                <w:sz w:val="24"/>
                <w:szCs w:val="24"/>
              </w:rPr>
            </w:pPr>
            <w:r w:rsidRPr="00FF7D45">
              <w:rPr>
                <w:sz w:val="24"/>
                <w:szCs w:val="24"/>
              </w:rPr>
              <w:t>- удостоверение по охране труда;</w:t>
            </w:r>
          </w:p>
          <w:p w14:paraId="6A645323" w14:textId="77777777" w:rsidR="00FF7D45" w:rsidRPr="00FF7D45" w:rsidRDefault="00FF7D45" w:rsidP="00FF7D45">
            <w:pPr>
              <w:spacing w:before="0"/>
              <w:rPr>
                <w:sz w:val="24"/>
                <w:szCs w:val="24"/>
              </w:rPr>
            </w:pPr>
            <w:r w:rsidRPr="00FF7D45">
              <w:rPr>
                <w:sz w:val="24"/>
                <w:szCs w:val="24"/>
              </w:rPr>
              <w:t>специалисту по охране труда и промышленной безопасности:</w:t>
            </w:r>
          </w:p>
          <w:p w14:paraId="25D65EA7" w14:textId="77777777" w:rsidR="00FF7D45" w:rsidRPr="00FF7D45" w:rsidRDefault="00FF7D45" w:rsidP="00FF7D45">
            <w:pPr>
              <w:spacing w:before="0"/>
              <w:rPr>
                <w:sz w:val="24"/>
                <w:szCs w:val="24"/>
              </w:rPr>
            </w:pPr>
            <w:r w:rsidRPr="00FF7D45">
              <w:rPr>
                <w:sz w:val="24"/>
                <w:szCs w:val="24"/>
              </w:rPr>
              <w:t>- удостоверения по охране труда;</w:t>
            </w:r>
          </w:p>
          <w:p w14:paraId="2BF9E697" w14:textId="77777777" w:rsidR="00FF7D45" w:rsidRPr="00FF7D45" w:rsidRDefault="00FF7D45" w:rsidP="00FF7D45">
            <w:pPr>
              <w:spacing w:before="0"/>
              <w:rPr>
                <w:sz w:val="24"/>
                <w:szCs w:val="24"/>
              </w:rPr>
            </w:pPr>
            <w:r w:rsidRPr="00FF7D45">
              <w:rPr>
                <w:sz w:val="24"/>
                <w:szCs w:val="24"/>
              </w:rPr>
              <w:t>- удостоверение по обучению по высоте 3 группа.</w:t>
            </w:r>
          </w:p>
          <w:p w14:paraId="2D0FF1FE" w14:textId="77777777" w:rsidR="00FF7D45" w:rsidRPr="00FF7D45" w:rsidRDefault="00FF7D45" w:rsidP="00FF7D45">
            <w:pPr>
              <w:spacing w:before="0"/>
              <w:rPr>
                <w:sz w:val="24"/>
                <w:szCs w:val="24"/>
              </w:rPr>
            </w:pPr>
            <w:r w:rsidRPr="00FF7D45">
              <w:rPr>
                <w:sz w:val="24"/>
                <w:szCs w:val="24"/>
              </w:rPr>
              <w:t>- удостоверения по электробезопасности группа допуска не ниже 3 группы;</w:t>
            </w:r>
          </w:p>
          <w:p w14:paraId="57C36D85" w14:textId="77777777" w:rsidR="00FF7D45" w:rsidRPr="00FF7D45" w:rsidRDefault="00FF7D45" w:rsidP="00FF7D45">
            <w:pPr>
              <w:spacing w:before="0"/>
              <w:rPr>
                <w:sz w:val="24"/>
                <w:szCs w:val="24"/>
              </w:rPr>
            </w:pPr>
            <w:r w:rsidRPr="00FF7D45">
              <w:rPr>
                <w:sz w:val="24"/>
                <w:szCs w:val="24"/>
              </w:rPr>
              <w:t>- удостоверения по оказанию первой помощи пострадавшему;</w:t>
            </w:r>
          </w:p>
          <w:p w14:paraId="7F4D75C2" w14:textId="77777777" w:rsidR="00FF7D45" w:rsidRPr="00FF7D45" w:rsidRDefault="00FF7D45" w:rsidP="00FF7D45">
            <w:pPr>
              <w:spacing w:before="0"/>
              <w:rPr>
                <w:sz w:val="24"/>
                <w:szCs w:val="24"/>
              </w:rPr>
            </w:pPr>
            <w:r w:rsidRPr="00FF7D45">
              <w:rPr>
                <w:sz w:val="24"/>
                <w:szCs w:val="24"/>
              </w:rPr>
              <w:t>- удостоверения по проверке знаний пожарно-технического минимума.</w:t>
            </w:r>
          </w:p>
          <w:p w14:paraId="59AB89A3" w14:textId="77777777" w:rsidR="00FF7D45" w:rsidRPr="00FF7D45" w:rsidRDefault="00FF7D45" w:rsidP="00FF7D45">
            <w:pPr>
              <w:spacing w:before="0"/>
              <w:rPr>
                <w:sz w:val="24"/>
                <w:szCs w:val="24"/>
              </w:rPr>
            </w:pPr>
            <w:r w:rsidRPr="00FF7D45">
              <w:rPr>
                <w:sz w:val="24"/>
                <w:szCs w:val="24"/>
              </w:rPr>
              <w:t>Производственный контроль качества работ, выполняемый исполнителем работ должен включать в себя:</w:t>
            </w:r>
          </w:p>
          <w:p w14:paraId="24CC1D4A" w14:textId="77777777" w:rsidR="00FF7D45" w:rsidRPr="00FF7D45" w:rsidRDefault="00FF7D45" w:rsidP="00FF7D45">
            <w:pPr>
              <w:spacing w:before="0"/>
              <w:rPr>
                <w:sz w:val="24"/>
                <w:szCs w:val="24"/>
              </w:rPr>
            </w:pPr>
            <w:r w:rsidRPr="00FF7D45">
              <w:rPr>
                <w:sz w:val="24"/>
                <w:szCs w:val="24"/>
              </w:rPr>
              <w:t xml:space="preserve"> - операционный контроль в процессе выполнения и по завершении операций;</w:t>
            </w:r>
          </w:p>
          <w:p w14:paraId="2707F269" w14:textId="77777777" w:rsidR="00FF7D45" w:rsidRDefault="00FF7D45" w:rsidP="00FF7D45">
            <w:pPr>
              <w:spacing w:before="0"/>
              <w:rPr>
                <w:sz w:val="24"/>
                <w:szCs w:val="24"/>
              </w:rPr>
            </w:pPr>
            <w:r w:rsidRPr="00FF7D45">
              <w:rPr>
                <w:sz w:val="24"/>
                <w:szCs w:val="24"/>
              </w:rPr>
              <w:t xml:space="preserve"> - пооперационный контроль осуществляет ИТР Подрядчика, ответственный за проведение СМР и по контролю качества выполненных работ (согласно приказу организации-подрядчика).</w:t>
            </w:r>
          </w:p>
          <w:p w14:paraId="1E836651" w14:textId="77777777" w:rsidR="00FF7D45" w:rsidRPr="00FF7D45" w:rsidRDefault="00FF7D45" w:rsidP="00FF7D45">
            <w:pPr>
              <w:spacing w:before="0"/>
              <w:rPr>
                <w:sz w:val="24"/>
                <w:szCs w:val="24"/>
              </w:rPr>
            </w:pPr>
            <w:r w:rsidRPr="00FF7D45">
              <w:rPr>
                <w:sz w:val="24"/>
                <w:szCs w:val="24"/>
              </w:rPr>
              <w:t>Уведомления НОСТРОЙ о включении сведений и о присвоении идентификационного номера в Национальном реестре специалистов в области строительства, подтверждающие наличие в штате Претендента не менее 2 работников.</w:t>
            </w:r>
          </w:p>
          <w:p w14:paraId="31F90652" w14:textId="77777777" w:rsidR="00FF7D45" w:rsidRPr="00FF7D45" w:rsidRDefault="00FF7D45" w:rsidP="00FF7D45">
            <w:pPr>
              <w:spacing w:before="0"/>
              <w:rPr>
                <w:sz w:val="24"/>
                <w:szCs w:val="24"/>
              </w:rPr>
            </w:pPr>
            <w:r w:rsidRPr="00FF7D45">
              <w:rPr>
                <w:sz w:val="24"/>
                <w:szCs w:val="24"/>
              </w:rPr>
              <w:t xml:space="preserve">Подрядчик имеет право привлекать к выполнению отдельного вида работ субподрядные организации только по предварительному согласованию с Заказчиком, но не более 15 % от общего объёма работ. В случае намерения привлечения Участником открытого тендера </w:t>
            </w:r>
            <w:r w:rsidRPr="00FF7D45">
              <w:rPr>
                <w:sz w:val="24"/>
                <w:szCs w:val="24"/>
              </w:rPr>
              <w:lastRenderedPageBreak/>
              <w:t>субподрядной организации, необходимо к предложению представить необходимые документы, подтверждающие квалификацию субподрядчика (выписку из реестра СРО субподрядчика, сведения о профессиональной и деловой репутации субподрядчика).</w:t>
            </w:r>
          </w:p>
          <w:p w14:paraId="397449E9" w14:textId="77777777" w:rsidR="00FF7D45" w:rsidRPr="00FF7D45" w:rsidRDefault="00FF7D45" w:rsidP="00FF7D45">
            <w:pPr>
              <w:spacing w:before="0"/>
              <w:rPr>
                <w:sz w:val="24"/>
                <w:szCs w:val="24"/>
              </w:rPr>
            </w:pPr>
            <w:r w:rsidRPr="00FF7D45">
              <w:rPr>
                <w:sz w:val="24"/>
                <w:szCs w:val="24"/>
              </w:rPr>
              <w:t>Кандидатуры субподрядчиков подлежат обязательному предварительному согласованию с Заказчиком.</w:t>
            </w:r>
          </w:p>
          <w:p w14:paraId="3D444C7B" w14:textId="77777777" w:rsidR="00FF7D45" w:rsidRPr="00FF7D45" w:rsidRDefault="00FF7D45" w:rsidP="00FF7D45">
            <w:pPr>
              <w:spacing w:before="0"/>
              <w:rPr>
                <w:sz w:val="24"/>
                <w:szCs w:val="24"/>
              </w:rPr>
            </w:pPr>
            <w:r w:rsidRPr="00FF7D45">
              <w:rPr>
                <w:sz w:val="24"/>
                <w:szCs w:val="24"/>
              </w:rPr>
              <w:t>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w:t>
            </w:r>
          </w:p>
          <w:p w14:paraId="2159756C" w14:textId="77777777" w:rsidR="00FF7D45" w:rsidRDefault="00FF7D45" w:rsidP="00FF7D45">
            <w:pPr>
              <w:spacing w:before="0"/>
              <w:rPr>
                <w:sz w:val="24"/>
                <w:szCs w:val="24"/>
              </w:rPr>
            </w:pPr>
            <w:r w:rsidRPr="00FF7D45">
              <w:rPr>
                <w:sz w:val="24"/>
                <w:szCs w:val="24"/>
              </w:rPr>
              <w:t>Подрядчик обязан применять сквозные условия в договорах с субподрядчиками</w:t>
            </w:r>
            <w:r>
              <w:rPr>
                <w:sz w:val="24"/>
                <w:szCs w:val="24"/>
              </w:rPr>
              <w:t>.</w:t>
            </w:r>
          </w:p>
          <w:p w14:paraId="0190E006" w14:textId="4262A56C" w:rsidR="00FF7D45" w:rsidRPr="00FF7D45" w:rsidRDefault="00FF7D45" w:rsidP="00FF7D45">
            <w:pPr>
              <w:spacing w:before="0"/>
              <w:rPr>
                <w:sz w:val="24"/>
                <w:szCs w:val="24"/>
              </w:rPr>
            </w:pPr>
            <w:r>
              <w:rPr>
                <w:sz w:val="24"/>
                <w:szCs w:val="24"/>
              </w:rPr>
              <w:t>*</w:t>
            </w:r>
            <w:r>
              <w:t xml:space="preserve"> </w:t>
            </w:r>
            <w:r w:rsidRPr="00FF7D45">
              <w:rPr>
                <w:sz w:val="24"/>
                <w:szCs w:val="24"/>
              </w:rPr>
              <w:t xml:space="preserve">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 </w:t>
            </w:r>
          </w:p>
          <w:p w14:paraId="743E7920" w14:textId="77777777" w:rsidR="00FF7D45" w:rsidRDefault="00FF7D45" w:rsidP="00FF7D45">
            <w:pPr>
              <w:spacing w:before="0"/>
              <w:rPr>
                <w:sz w:val="24"/>
                <w:szCs w:val="24"/>
              </w:rPr>
            </w:pPr>
            <w:r w:rsidRPr="00FF7D45">
              <w:rPr>
                <w:sz w:val="24"/>
                <w:szCs w:val="24"/>
              </w:rPr>
              <w:t>Должен иметь устойчивое финансовое положение. Степень загруженности Подрядчика должна обеспечивать ему возможность выполнения работ по данному тех.заданию по итогам процедуры выбора Подрядчика без ущерба для Заказчика, в случае заключения Договора по результатам тендера.</w:t>
            </w:r>
          </w:p>
          <w:p w14:paraId="0709DB22" w14:textId="472B88F2" w:rsidR="00FF7D45" w:rsidRPr="00FF7D45" w:rsidRDefault="00FF7D45" w:rsidP="00FF7D45">
            <w:pPr>
              <w:spacing w:before="0"/>
              <w:rPr>
                <w:sz w:val="24"/>
                <w:szCs w:val="24"/>
              </w:rPr>
            </w:pPr>
            <w:r>
              <w:rPr>
                <w:sz w:val="24"/>
                <w:szCs w:val="24"/>
              </w:rPr>
              <w:t>*</w:t>
            </w:r>
            <w:r>
              <w:t xml:space="preserve"> </w:t>
            </w:r>
            <w:r w:rsidRPr="00FF7D45">
              <w:rPr>
                <w:sz w:val="24"/>
                <w:szCs w:val="24"/>
              </w:rPr>
              <w:t>Организация, претендующая на выполнение работ:</w:t>
            </w:r>
          </w:p>
          <w:p w14:paraId="15D0584B" w14:textId="20285AAE" w:rsidR="00FF7D45" w:rsidRPr="00FC409B" w:rsidRDefault="00FF7D45" w:rsidP="00FF7D45">
            <w:pPr>
              <w:spacing w:before="0"/>
              <w:rPr>
                <w:sz w:val="24"/>
                <w:szCs w:val="24"/>
              </w:rPr>
            </w:pPr>
            <w:r w:rsidRPr="00FF7D45">
              <w:rPr>
                <w:sz w:val="24"/>
                <w:szCs w:val="24"/>
              </w:rPr>
              <w:t>- должна являться действующим членом СРО с правом выполнять работы по строительству, объектов капитального строительства по договору строительного подряда: 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lastRenderedPageBreak/>
              <w:t>Дополнительные требования к участнику:</w:t>
            </w:r>
            <w:bookmarkEnd w:id="51"/>
          </w:p>
        </w:tc>
        <w:tc>
          <w:tcPr>
            <w:tcW w:w="7385" w:type="dxa"/>
          </w:tcPr>
          <w:p w14:paraId="31CEC218" w14:textId="5A507366" w:rsidR="00654754" w:rsidRPr="00FC409B" w:rsidRDefault="00FC409B" w:rsidP="00D96866">
            <w:pPr>
              <w:spacing w:before="0"/>
              <w:rPr>
                <w:sz w:val="24"/>
                <w:szCs w:val="24"/>
              </w:rPr>
            </w:pPr>
            <w:r w:rsidRPr="00FC409B">
              <w:rPr>
                <w:sz w:val="24"/>
                <w:szCs w:val="24"/>
              </w:rPr>
              <w:t>В соответствии с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406692EE" w14:textId="77777777" w:rsidR="00FC409B" w:rsidRPr="00FC409B" w:rsidRDefault="00FC409B" w:rsidP="00FC409B">
            <w:pPr>
              <w:spacing w:before="0"/>
              <w:rPr>
                <w:sz w:val="24"/>
                <w:szCs w:val="24"/>
              </w:rPr>
            </w:pPr>
            <w:r w:rsidRPr="00FC409B">
              <w:rPr>
                <w:sz w:val="24"/>
                <w:szCs w:val="24"/>
              </w:rPr>
              <w:t xml:space="preserve">Привлечение субподрядчиков / </w:t>
            </w:r>
          </w:p>
          <w:p w14:paraId="246A5C30" w14:textId="3A1F829D" w:rsidR="00654754" w:rsidRPr="007640EA" w:rsidRDefault="00FC409B" w:rsidP="00FC409B">
            <w:pPr>
              <w:spacing w:before="0"/>
              <w:rPr>
                <w:sz w:val="24"/>
                <w:szCs w:val="24"/>
              </w:rPr>
            </w:pPr>
            <w:r w:rsidRPr="00FC409B">
              <w:rPr>
                <w:sz w:val="24"/>
                <w:szCs w:val="24"/>
              </w:rPr>
              <w:t>соисполнителей допускается.</w:t>
            </w: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235F72CD" w14:textId="77777777" w:rsidR="00FC409B" w:rsidRPr="00FC409B" w:rsidRDefault="00FC409B" w:rsidP="00FC409B">
            <w:pPr>
              <w:spacing w:before="0"/>
              <w:rPr>
                <w:sz w:val="24"/>
                <w:szCs w:val="24"/>
              </w:rPr>
            </w:pPr>
            <w:r w:rsidRPr="00FC409B">
              <w:rPr>
                <w:sz w:val="24"/>
                <w:szCs w:val="24"/>
              </w:rPr>
              <w:t>1) Соответствие обязательным требованиям</w:t>
            </w:r>
          </w:p>
          <w:p w14:paraId="1FC3D62D" w14:textId="77777777" w:rsidR="00FC409B" w:rsidRPr="00FC409B" w:rsidRDefault="00FC409B" w:rsidP="00FC409B">
            <w:pPr>
              <w:spacing w:before="0"/>
              <w:rPr>
                <w:sz w:val="24"/>
                <w:szCs w:val="24"/>
              </w:rPr>
            </w:pPr>
            <w:r w:rsidRPr="00FC409B">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36FC3C90" w14:textId="77777777" w:rsidR="00FC409B" w:rsidRPr="00FC409B" w:rsidRDefault="00FC409B" w:rsidP="00FC409B">
            <w:pPr>
              <w:spacing w:before="0"/>
              <w:rPr>
                <w:sz w:val="24"/>
                <w:szCs w:val="24"/>
              </w:rPr>
            </w:pPr>
            <w:r w:rsidRPr="00FC409B">
              <w:rPr>
                <w:sz w:val="24"/>
                <w:szCs w:val="24"/>
              </w:rPr>
              <w:t>2) Соответствие специальным требованиям</w:t>
            </w:r>
          </w:p>
          <w:p w14:paraId="05AC2D58" w14:textId="77777777" w:rsidR="00FC409B" w:rsidRPr="00FC409B" w:rsidRDefault="00FC409B" w:rsidP="00FC409B">
            <w:pPr>
              <w:spacing w:before="0"/>
              <w:rPr>
                <w:sz w:val="24"/>
                <w:szCs w:val="24"/>
              </w:rPr>
            </w:pPr>
            <w:r w:rsidRPr="00FC409B">
              <w:rPr>
                <w:sz w:val="24"/>
                <w:szCs w:val="24"/>
              </w:rPr>
              <w:t xml:space="preserve">Не применимо. </w:t>
            </w:r>
          </w:p>
          <w:p w14:paraId="395431F5" w14:textId="77777777" w:rsidR="00FC409B" w:rsidRPr="00FC409B" w:rsidRDefault="00FC409B" w:rsidP="00FC409B">
            <w:pPr>
              <w:spacing w:before="0"/>
              <w:rPr>
                <w:sz w:val="24"/>
                <w:szCs w:val="24"/>
              </w:rPr>
            </w:pPr>
            <w:r w:rsidRPr="00FC409B">
              <w:rPr>
                <w:sz w:val="24"/>
                <w:szCs w:val="24"/>
              </w:rPr>
              <w:t>3) Соответствие дополнительным требованиям</w:t>
            </w:r>
          </w:p>
          <w:p w14:paraId="19D267F7" w14:textId="6E0D4530" w:rsidR="00654754" w:rsidRPr="00AD0006" w:rsidRDefault="00FC409B" w:rsidP="00FC409B">
            <w:pPr>
              <w:spacing w:before="0"/>
              <w:rPr>
                <w:sz w:val="24"/>
                <w:szCs w:val="24"/>
              </w:rPr>
            </w:pPr>
            <w:r w:rsidRPr="00FC409B">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lastRenderedPageBreak/>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w:t>
            </w:r>
            <w:r w:rsidRPr="00A65333">
              <w:rPr>
                <w:sz w:val="24"/>
                <w:szCs w:val="24"/>
              </w:rPr>
              <w:lastRenderedPageBreak/>
              <w:t xml:space="preserve">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w:t>
            </w:r>
            <w:r w:rsidRPr="00A65333">
              <w:rPr>
                <w:sz w:val="24"/>
                <w:szCs w:val="24"/>
              </w:rPr>
              <w:lastRenderedPageBreak/>
              <w:t xml:space="preserve">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A65333">
                <w:rPr>
                  <w:rStyle w:val="affa"/>
                  <w:color w:val="auto"/>
                  <w:sz w:val="24"/>
                  <w:szCs w:val="24"/>
                </w:rPr>
                <w:t>статьями 289</w:t>
              </w:r>
            </w:hyperlink>
            <w:r w:rsidRPr="00A65333">
              <w:rPr>
                <w:sz w:val="24"/>
                <w:szCs w:val="24"/>
              </w:rPr>
              <w:t xml:space="preserve">, </w:t>
            </w:r>
            <w:hyperlink r:id="rId16" w:history="1">
              <w:r w:rsidRPr="00A65333">
                <w:rPr>
                  <w:rStyle w:val="affa"/>
                  <w:color w:val="auto"/>
                  <w:sz w:val="24"/>
                  <w:szCs w:val="24"/>
                </w:rPr>
                <w:t>290</w:t>
              </w:r>
            </w:hyperlink>
            <w:r w:rsidRPr="00A65333">
              <w:rPr>
                <w:sz w:val="24"/>
                <w:szCs w:val="24"/>
              </w:rPr>
              <w:t xml:space="preserve">, </w:t>
            </w:r>
            <w:hyperlink r:id="rId17" w:history="1">
              <w:r w:rsidRPr="00A65333">
                <w:rPr>
                  <w:rStyle w:val="affa"/>
                  <w:color w:val="auto"/>
                  <w:sz w:val="24"/>
                  <w:szCs w:val="24"/>
                </w:rPr>
                <w:t>291</w:t>
              </w:r>
            </w:hyperlink>
            <w:r w:rsidRPr="00A65333">
              <w:rPr>
                <w:sz w:val="24"/>
                <w:szCs w:val="24"/>
              </w:rPr>
              <w:t xml:space="preserve">, </w:t>
            </w:r>
            <w:hyperlink r:id="rId18"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lastRenderedPageBreak/>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w:t>
            </w:r>
            <w:r w:rsidRPr="00A65333">
              <w:rPr>
                <w:sz w:val="24"/>
                <w:szCs w:val="24"/>
              </w:rPr>
              <w:lastRenderedPageBreak/>
              <w:t xml:space="preserve">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2" w:history="1">
              <w:r w:rsidRPr="00A65333">
                <w:rPr>
                  <w:rStyle w:val="affa"/>
                  <w:color w:val="auto"/>
                  <w:sz w:val="24"/>
                  <w:szCs w:val="24"/>
                </w:rPr>
                <w:t>статьями 289</w:t>
              </w:r>
            </w:hyperlink>
            <w:r w:rsidRPr="00A65333">
              <w:rPr>
                <w:sz w:val="24"/>
                <w:szCs w:val="24"/>
              </w:rPr>
              <w:t xml:space="preserve">, </w:t>
            </w:r>
            <w:hyperlink r:id="rId23" w:history="1">
              <w:r w:rsidRPr="00A65333">
                <w:rPr>
                  <w:rStyle w:val="affa"/>
                  <w:color w:val="auto"/>
                  <w:sz w:val="24"/>
                  <w:szCs w:val="24"/>
                </w:rPr>
                <w:t>290</w:t>
              </w:r>
            </w:hyperlink>
            <w:r w:rsidRPr="00A65333">
              <w:rPr>
                <w:sz w:val="24"/>
                <w:szCs w:val="24"/>
              </w:rPr>
              <w:t xml:space="preserve">, </w:t>
            </w:r>
            <w:hyperlink r:id="rId24" w:history="1">
              <w:r w:rsidRPr="00A65333">
                <w:rPr>
                  <w:rStyle w:val="affa"/>
                  <w:color w:val="auto"/>
                  <w:sz w:val="24"/>
                  <w:szCs w:val="24"/>
                </w:rPr>
                <w:t>291</w:t>
              </w:r>
            </w:hyperlink>
            <w:r w:rsidRPr="00A65333">
              <w:rPr>
                <w:sz w:val="24"/>
                <w:szCs w:val="24"/>
              </w:rPr>
              <w:t xml:space="preserve">, </w:t>
            </w:r>
            <w:hyperlink r:id="rId25"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w:t>
            </w:r>
            <w:r w:rsidRPr="00A65333">
              <w:rPr>
                <w:sz w:val="24"/>
                <w:szCs w:val="24"/>
              </w:rPr>
              <w:lastRenderedPageBreak/>
              <w:t>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lastRenderedPageBreak/>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7"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8" w:history="1">
              <w:r w:rsidRPr="00A65333">
                <w:rPr>
                  <w:rStyle w:val="affa"/>
                  <w:color w:val="auto"/>
                  <w:sz w:val="24"/>
                  <w:szCs w:val="24"/>
                </w:rPr>
                <w:t>статьями 289</w:t>
              </w:r>
            </w:hyperlink>
            <w:r w:rsidRPr="00A65333">
              <w:rPr>
                <w:sz w:val="24"/>
                <w:szCs w:val="24"/>
              </w:rPr>
              <w:t xml:space="preserve">, </w:t>
            </w:r>
            <w:hyperlink r:id="rId29" w:history="1">
              <w:r w:rsidRPr="00A65333">
                <w:rPr>
                  <w:rStyle w:val="affa"/>
                  <w:color w:val="auto"/>
                  <w:sz w:val="24"/>
                  <w:szCs w:val="24"/>
                </w:rPr>
                <w:t>290</w:t>
              </w:r>
            </w:hyperlink>
            <w:r w:rsidRPr="00A65333">
              <w:rPr>
                <w:sz w:val="24"/>
                <w:szCs w:val="24"/>
              </w:rPr>
              <w:t xml:space="preserve">, </w:t>
            </w:r>
            <w:hyperlink r:id="rId30" w:history="1">
              <w:r w:rsidRPr="00A65333">
                <w:rPr>
                  <w:rStyle w:val="affa"/>
                  <w:color w:val="auto"/>
                  <w:sz w:val="24"/>
                  <w:szCs w:val="24"/>
                </w:rPr>
                <w:t>291</w:t>
              </w:r>
            </w:hyperlink>
            <w:r w:rsidRPr="00A65333">
              <w:rPr>
                <w:sz w:val="24"/>
                <w:szCs w:val="24"/>
              </w:rPr>
              <w:t xml:space="preserve">, </w:t>
            </w:r>
            <w:hyperlink r:id="rId31"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lastRenderedPageBreak/>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xml:space="preserve">- копии документов, подтверждающих специальную правоспособность в отношении привлекаемого субподрядчика / </w:t>
            </w:r>
            <w:r w:rsidRPr="00A65333">
              <w:rPr>
                <w:sz w:val="24"/>
                <w:szCs w:val="24"/>
              </w:rPr>
              <w:lastRenderedPageBreak/>
              <w:t>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60E16F9B"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630547BE" w:rsidR="00654754" w:rsidRPr="00AD0006" w:rsidRDefault="00654754" w:rsidP="00654754">
            <w:pPr>
              <w:tabs>
                <w:tab w:val="left" w:pos="0"/>
              </w:tabs>
              <w:spacing w:before="0"/>
              <w:rPr>
                <w:sz w:val="24"/>
                <w:szCs w:val="24"/>
              </w:rPr>
            </w:pPr>
            <w:r w:rsidRPr="00A65333">
              <w:rPr>
                <w:sz w:val="24"/>
                <w:szCs w:val="24"/>
              </w:rPr>
              <w:t>- документ, подтверждающий предоставление участником обеспечения заявки – заверенная участником копия платежного поручения о перечислении денежных средств либо оригинал безотзывной независимой/банковской гарантии</w:t>
            </w:r>
            <w:r>
              <w:rPr>
                <w:sz w:val="24"/>
                <w:szCs w:val="24"/>
              </w:rPr>
              <w:t xml:space="preserve"> </w:t>
            </w:r>
            <w:r w:rsidRPr="003A71BB">
              <w:rPr>
                <w:sz w:val="24"/>
                <w:szCs w:val="24"/>
              </w:rPr>
              <w:t>(при этом независимая гарантия вкладывается как отдельный документ, который включается в состав заявки).</w:t>
            </w:r>
            <w:r w:rsidRPr="008A4D85">
              <w:rPr>
                <w:sz w:val="24"/>
                <w:szCs w:val="24"/>
              </w:rPr>
              <w:t xml:space="preserve"> </w:t>
            </w:r>
            <w:r w:rsidRPr="008A4D85" w:rsidDel="00CB5540">
              <w:rPr>
                <w:sz w:val="24"/>
                <w:szCs w:val="24"/>
              </w:rPr>
              <w:t xml:space="preserve"> </w:t>
            </w:r>
            <w:r>
              <w:rPr>
                <w:sz w:val="24"/>
                <w:szCs w:val="24"/>
              </w:rPr>
              <w:t xml:space="preserve"> </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63E623F1" w14:textId="77777777" w:rsidR="00FC409B" w:rsidRPr="00FC409B" w:rsidRDefault="00FC409B" w:rsidP="00FC409B">
            <w:pPr>
              <w:spacing w:before="0"/>
              <w:rPr>
                <w:sz w:val="24"/>
                <w:szCs w:val="24"/>
              </w:rPr>
            </w:pPr>
            <w:r w:rsidRPr="00FC409B">
              <w:rPr>
                <w:sz w:val="24"/>
                <w:szCs w:val="24"/>
              </w:rPr>
              <w:t>Критерий оценки:</w:t>
            </w:r>
          </w:p>
          <w:p w14:paraId="0EFDCF83" w14:textId="291C15B5" w:rsidR="00FC409B" w:rsidRPr="00FC409B" w:rsidRDefault="002B405F" w:rsidP="00FC409B">
            <w:pPr>
              <w:spacing w:before="0"/>
              <w:rPr>
                <w:sz w:val="24"/>
                <w:szCs w:val="24"/>
              </w:rPr>
            </w:pPr>
            <w:r>
              <w:rPr>
                <w:sz w:val="24"/>
                <w:szCs w:val="24"/>
              </w:rPr>
              <w:t>Цена – 7</w:t>
            </w:r>
            <w:r w:rsidR="00FC409B" w:rsidRPr="00FC409B">
              <w:rPr>
                <w:sz w:val="24"/>
                <w:szCs w:val="24"/>
              </w:rPr>
              <w:t>0%,</w:t>
            </w:r>
          </w:p>
          <w:p w14:paraId="4A38C0A0" w14:textId="6513B20D" w:rsidR="00B225B8" w:rsidRDefault="00FC409B" w:rsidP="00FC409B">
            <w:pPr>
              <w:spacing w:before="0"/>
              <w:rPr>
                <w:sz w:val="24"/>
                <w:szCs w:val="24"/>
              </w:rPr>
            </w:pPr>
            <w:r w:rsidRPr="00FC409B">
              <w:rPr>
                <w:sz w:val="24"/>
                <w:szCs w:val="24"/>
              </w:rPr>
              <w:t>Квалификация участника – 20%</w:t>
            </w:r>
          </w:p>
          <w:p w14:paraId="3FA28001" w14:textId="2D892F0F" w:rsidR="002B405F" w:rsidRDefault="002B405F" w:rsidP="00FC409B">
            <w:pPr>
              <w:spacing w:before="0"/>
              <w:rPr>
                <w:sz w:val="24"/>
                <w:szCs w:val="24"/>
              </w:rPr>
            </w:pPr>
            <w:r>
              <w:rPr>
                <w:sz w:val="24"/>
                <w:szCs w:val="24"/>
              </w:rPr>
              <w:t>Срок выполнения работ – 10%</w:t>
            </w:r>
          </w:p>
          <w:p w14:paraId="31319D2F" w14:textId="77777777" w:rsidR="00FC409B" w:rsidRDefault="00FC409B" w:rsidP="00FC409B">
            <w:pPr>
              <w:spacing w:before="0"/>
              <w:rPr>
                <w:sz w:val="24"/>
                <w:szCs w:val="24"/>
              </w:rPr>
            </w:pPr>
          </w:p>
          <w:p w14:paraId="66B2ED5E" w14:textId="77777777" w:rsidR="00FC409B" w:rsidRPr="00FC409B" w:rsidRDefault="00FC409B" w:rsidP="00FC409B">
            <w:pPr>
              <w:spacing w:before="0"/>
              <w:rPr>
                <w:sz w:val="24"/>
                <w:szCs w:val="24"/>
              </w:rPr>
            </w:pPr>
            <w:r w:rsidRPr="00FC409B">
              <w:rPr>
                <w:sz w:val="24"/>
                <w:szCs w:val="24"/>
              </w:rPr>
              <w:t>Оценка производится по совокупной стоимости всего лота (совокупно всех позиций лота)</w:t>
            </w:r>
          </w:p>
          <w:p w14:paraId="6E535747" w14:textId="77777777" w:rsidR="00FC409B" w:rsidRDefault="00FC409B" w:rsidP="00FC409B">
            <w:pPr>
              <w:spacing w:before="0"/>
              <w:rPr>
                <w:sz w:val="24"/>
                <w:szCs w:val="24"/>
              </w:rPr>
            </w:pPr>
            <w:r w:rsidRPr="00FC409B">
              <w:rPr>
                <w:sz w:val="24"/>
                <w:szCs w:val="24"/>
              </w:rPr>
              <w:t>Порядок оценки и сопоставления по критериям:</w:t>
            </w:r>
          </w:p>
          <w:p w14:paraId="7AC05905" w14:textId="4BF672CF" w:rsidR="00FC409B" w:rsidRDefault="00FC409B" w:rsidP="00FC409B">
            <w:pPr>
              <w:spacing w:before="0"/>
              <w:rPr>
                <w:sz w:val="24"/>
                <w:szCs w:val="24"/>
              </w:rPr>
            </w:pPr>
          </w:p>
          <w:p w14:paraId="50A9EE41" w14:textId="77777777" w:rsidR="00FC409B" w:rsidRPr="00FC409B" w:rsidRDefault="00FC409B" w:rsidP="00FF7D45">
            <w:pPr>
              <w:numPr>
                <w:ilvl w:val="8"/>
                <w:numId w:val="45"/>
              </w:numPr>
              <w:spacing w:before="0"/>
              <w:rPr>
                <w:b/>
                <w:sz w:val="24"/>
                <w:szCs w:val="24"/>
              </w:rPr>
            </w:pPr>
            <w:r w:rsidRPr="00FC409B">
              <w:rPr>
                <w:b/>
                <w:sz w:val="24"/>
                <w:szCs w:val="24"/>
              </w:rPr>
              <w:t>Цена договора</w:t>
            </w:r>
          </w:p>
          <w:p w14:paraId="489F4BF6" w14:textId="77777777" w:rsidR="00FC409B" w:rsidRDefault="00FC409B" w:rsidP="00FC409B">
            <w:pPr>
              <w:spacing w:before="0"/>
              <w:rPr>
                <w:sz w:val="24"/>
                <w:szCs w:val="24"/>
              </w:rPr>
            </w:pPr>
          </w:p>
          <w:p w14:paraId="6C2B9120" w14:textId="47F0A183" w:rsidR="00FC409B" w:rsidRDefault="00FC409B" w:rsidP="00FC409B">
            <w:pPr>
              <w:spacing w:before="0"/>
              <w:rPr>
                <w:sz w:val="24"/>
                <w:szCs w:val="24"/>
              </w:rPr>
            </w:pPr>
            <w:r w:rsidRPr="00FC409B">
              <w:rPr>
                <w:sz w:val="24"/>
                <w:szCs w:val="24"/>
              </w:rPr>
              <w:t>Расчет оценки предпочтительности по частному критерию по методу «Математическая формула, задающая «функцию ценности»»:</w:t>
            </w:r>
          </w:p>
          <w:p w14:paraId="7570FCC6" w14:textId="77777777" w:rsidR="00FC409B" w:rsidRPr="00FC409B" w:rsidRDefault="00FC409B" w:rsidP="00FC409B">
            <w:pPr>
              <w:spacing w:before="0"/>
              <w:rPr>
                <w:sz w:val="24"/>
                <w:szCs w:val="24"/>
              </w:rPr>
            </w:pPr>
          </w:p>
          <w:p w14:paraId="5E6B67D1" w14:textId="1F762D4E" w:rsidR="00FC409B" w:rsidRPr="00FC409B" w:rsidRDefault="00BD4415" w:rsidP="00FC409B">
            <w:pPr>
              <w:spacing w:before="0"/>
              <w:rPr>
                <w:sz w:val="24"/>
                <w:szCs w:val="24"/>
              </w:rPr>
            </w:pPr>
            <m:oMath>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rPr>
                    <m:t>1</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НМЦ-</m:t>
                  </m:r>
                  <m:sSub>
                    <m:sSubPr>
                      <m:ctrlPr>
                        <w:rPr>
                          <w:rFonts w:ascii="Cambria Math" w:hAnsi="Cambria Math"/>
                          <w:sz w:val="24"/>
                          <w:szCs w:val="24"/>
                        </w:rPr>
                      </m:ctrlPr>
                    </m:sSubPr>
                    <m:e>
                      <m:r>
                        <w:rPr>
                          <w:rFonts w:ascii="Cambria Math" w:hAnsi="Cambria Math"/>
                          <w:sz w:val="24"/>
                          <w:szCs w:val="24"/>
                        </w:rPr>
                        <m:t>ЦЕНА</m:t>
                      </m:r>
                    </m:e>
                    <m:sub>
                      <m:r>
                        <w:rPr>
                          <w:rFonts w:ascii="Cambria Math" w:hAnsi="Cambria Math"/>
                          <w:sz w:val="24"/>
                          <w:szCs w:val="24"/>
                          <w:lang w:val="en-US"/>
                        </w:rPr>
                        <m:t>i</m:t>
                      </m:r>
                    </m:sub>
                  </m:sSub>
                </m:num>
                <m:den>
                  <m:r>
                    <m:rPr>
                      <m:sty m:val="p"/>
                    </m:rPr>
                    <w:rPr>
                      <w:rFonts w:ascii="Cambria Math" w:hAnsi="Cambria Math"/>
                      <w:sz w:val="24"/>
                      <w:szCs w:val="24"/>
                    </w:rPr>
                    <m:t>НМЦ</m:t>
                  </m:r>
                </m:den>
              </m:f>
              <m:r>
                <m:rPr>
                  <m:sty m:val="p"/>
                </m:rPr>
                <w:rPr>
                  <w:rFonts w:ascii="Cambria Math" w:hAnsi="Cambria Math"/>
                  <w:sz w:val="24"/>
                  <w:szCs w:val="24"/>
                </w:rPr>
                <m:t>×Ш,</m:t>
              </m:r>
            </m:oMath>
            <w:r w:rsidR="00FC409B" w:rsidRPr="00FC409B">
              <w:rPr>
                <w:sz w:val="24"/>
                <w:szCs w:val="24"/>
              </w:rPr>
              <w:t>,</w:t>
            </w:r>
          </w:p>
          <w:p w14:paraId="597AAC0B"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2270A25" w14:textId="77777777" w:rsidR="00FC409B" w:rsidRPr="00FC409B" w:rsidRDefault="00FC409B" w:rsidP="00FC409B">
            <w:pPr>
              <w:spacing w:before="0"/>
              <w:rPr>
                <w:sz w:val="24"/>
                <w:szCs w:val="24"/>
              </w:rPr>
            </w:pPr>
            <w:r w:rsidRPr="00FC409B">
              <w:rPr>
                <w:rFonts w:hint="eastAsia"/>
                <w:sz w:val="24"/>
                <w:szCs w:val="24"/>
              </w:rPr>
              <w:lastRenderedPageBreak/>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данному частному критерию оценки в баллах;</w:t>
            </w:r>
          </w:p>
          <w:p w14:paraId="3EBD19B7" w14:textId="77777777" w:rsidR="00FC409B" w:rsidRPr="00FC409B" w:rsidRDefault="00FC409B" w:rsidP="00FC409B">
            <w:pPr>
              <w:spacing w:before="0"/>
              <w:rPr>
                <w:sz w:val="24"/>
                <w:szCs w:val="24"/>
              </w:rPr>
            </w:pPr>
            <w:r w:rsidRPr="00FC409B">
              <w:rPr>
                <w:rFonts w:hint="eastAsia"/>
                <w:sz w:val="24"/>
                <w:szCs w:val="24"/>
              </w:rPr>
              <w:t>ЦЕНА</w:t>
            </w:r>
            <w:r w:rsidRPr="00FC409B">
              <w:rPr>
                <w:sz w:val="24"/>
                <w:szCs w:val="24"/>
              </w:rPr>
              <w:t>i</w:t>
            </w:r>
            <w:r w:rsidRPr="00FC409B">
              <w:rPr>
                <w:sz w:val="24"/>
                <w:szCs w:val="24"/>
              </w:rPr>
              <w:tab/>
              <w:t>–</w:t>
            </w:r>
            <w:r w:rsidRPr="00FC409B">
              <w:rPr>
                <w:sz w:val="24"/>
                <w:szCs w:val="24"/>
              </w:rPr>
              <w:tab/>
              <w:t>цена договора, указанная в i-ой заявке;</w:t>
            </w:r>
          </w:p>
          <w:p w14:paraId="77904703" w14:textId="3C669770" w:rsidR="00FC409B" w:rsidRPr="00FC409B" w:rsidRDefault="00FC409B" w:rsidP="00FC409B">
            <w:pPr>
              <w:spacing w:before="0"/>
              <w:rPr>
                <w:sz w:val="24"/>
                <w:szCs w:val="24"/>
              </w:rPr>
            </w:pPr>
            <w:r w:rsidRPr="00FC409B">
              <w:rPr>
                <w:rFonts w:hint="eastAsia"/>
                <w:sz w:val="24"/>
                <w:szCs w:val="24"/>
              </w:rPr>
              <w:t>НМЦ</w:t>
            </w:r>
            <w:r w:rsidRPr="00FC409B">
              <w:rPr>
                <w:sz w:val="24"/>
                <w:szCs w:val="24"/>
              </w:rPr>
              <w:tab/>
              <w:t>–</w:t>
            </w:r>
            <w:r w:rsidRPr="00FC409B">
              <w:rPr>
                <w:sz w:val="24"/>
                <w:szCs w:val="24"/>
              </w:rPr>
              <w:tab/>
              <w:t xml:space="preserve">начальная (максимальная) цена договора, установленная в пункте </w:t>
            </w:r>
            <w:r>
              <w:rPr>
                <w:sz w:val="24"/>
                <w:szCs w:val="24"/>
              </w:rPr>
              <w:t>1.2.13</w:t>
            </w:r>
            <w:r w:rsidRPr="00FC409B">
              <w:rPr>
                <w:sz w:val="24"/>
                <w:szCs w:val="24"/>
              </w:rPr>
              <w:t xml:space="preserve"> документации о закупке;</w:t>
            </w:r>
          </w:p>
          <w:p w14:paraId="75012D81" w14:textId="77777777" w:rsidR="00FC409B" w:rsidRPr="00FC409B" w:rsidRDefault="00FC409B" w:rsidP="00FC409B">
            <w:pPr>
              <w:spacing w:before="0"/>
              <w:rPr>
                <w:sz w:val="24"/>
                <w:szCs w:val="24"/>
              </w:rPr>
            </w:pPr>
            <w:r w:rsidRPr="00FC409B">
              <w:rPr>
                <w:rFonts w:hint="eastAsia"/>
                <w:sz w:val="24"/>
                <w:szCs w:val="24"/>
              </w:rPr>
              <w:t>Ш</w:t>
            </w:r>
            <w:r w:rsidRPr="00FC409B">
              <w:rPr>
                <w:sz w:val="24"/>
                <w:szCs w:val="24"/>
              </w:rPr>
              <w:tab/>
              <w:t>–</w:t>
            </w:r>
            <w:r w:rsidRPr="00FC409B">
              <w:rPr>
                <w:sz w:val="24"/>
                <w:szCs w:val="24"/>
              </w:rPr>
              <w:tab/>
              <w:t>максимально возможный балл (максимальная возможная оценка предпочтительности) по шкале оценок (Ш = 5).</w:t>
            </w:r>
          </w:p>
          <w:p w14:paraId="493BB1F6" w14:textId="77777777" w:rsidR="00FC409B" w:rsidRPr="00FC409B" w:rsidRDefault="00FC409B" w:rsidP="00FC409B">
            <w:pPr>
              <w:spacing w:before="0"/>
              <w:rPr>
                <w:sz w:val="24"/>
                <w:szCs w:val="24"/>
              </w:rPr>
            </w:pPr>
            <w:r w:rsidRPr="00FC409B">
              <w:rPr>
                <w:rFonts w:hint="eastAsia"/>
                <w:sz w:val="24"/>
                <w:szCs w:val="24"/>
              </w:rPr>
              <w:t>Оценка</w:t>
            </w:r>
            <w:r w:rsidRPr="00FC409B">
              <w:rPr>
                <w:sz w:val="24"/>
                <w:szCs w:val="24"/>
              </w:rPr>
              <w:t xml:space="preserve"> предпочтительности заявок осуществляется в едином базисе сопоставления ценовых (стоимостных) предложений, установленном в документации о закупке: [указать без учета НДС].</w:t>
            </w:r>
          </w:p>
          <w:p w14:paraId="3ECCF5F8" w14:textId="77777777" w:rsidR="00FC409B" w:rsidRDefault="00FC409B" w:rsidP="00FC409B">
            <w:pPr>
              <w:spacing w:before="0"/>
              <w:rPr>
                <w:sz w:val="24"/>
                <w:szCs w:val="24"/>
              </w:rPr>
            </w:pPr>
            <w:r w:rsidRPr="00FC409B">
              <w:rPr>
                <w:rFonts w:hint="eastAsia"/>
                <w:sz w:val="24"/>
                <w:szCs w:val="24"/>
              </w:rPr>
              <w:t>Шкала</w:t>
            </w:r>
            <w:r w:rsidRPr="00FC409B">
              <w:rPr>
                <w:sz w:val="24"/>
                <w:szCs w:val="24"/>
              </w:rPr>
              <w:t xml:space="preserve"> оценок от 0 до 5 баллов.</w:t>
            </w:r>
          </w:p>
          <w:p w14:paraId="504DC1C7" w14:textId="1ACE257F" w:rsidR="00FC409B" w:rsidRDefault="00FC409B" w:rsidP="00FF7D45">
            <w:pPr>
              <w:pStyle w:val="af"/>
              <w:numPr>
                <w:ilvl w:val="8"/>
                <w:numId w:val="45"/>
              </w:numPr>
              <w:spacing w:before="0"/>
              <w:rPr>
                <w:b/>
                <w:sz w:val="24"/>
                <w:szCs w:val="24"/>
              </w:rPr>
            </w:pPr>
            <w:r>
              <w:rPr>
                <w:b/>
                <w:sz w:val="24"/>
                <w:szCs w:val="24"/>
              </w:rPr>
              <w:t>Кв</w:t>
            </w:r>
            <w:r w:rsidRPr="00FC409B">
              <w:rPr>
                <w:b/>
                <w:sz w:val="24"/>
                <w:szCs w:val="24"/>
              </w:rPr>
              <w:t>алификация участника</w:t>
            </w:r>
          </w:p>
          <w:p w14:paraId="7181475C" w14:textId="7745409E" w:rsidR="002B405F" w:rsidRDefault="002B405F" w:rsidP="002B405F">
            <w:pPr>
              <w:spacing w:before="0"/>
              <w:rPr>
                <w:b/>
                <w:sz w:val="24"/>
                <w:szCs w:val="24"/>
              </w:rPr>
            </w:pPr>
          </w:p>
          <w:p w14:paraId="041C854C" w14:textId="77777777" w:rsidR="008D4FAF" w:rsidRPr="008D4FAF" w:rsidRDefault="008D4FAF" w:rsidP="00FF7D45">
            <w:pPr>
              <w:pStyle w:val="30"/>
              <w:numPr>
                <w:ilvl w:val="7"/>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55325F51" w14:textId="187B9CB6" w:rsidR="008D4FAF" w:rsidRPr="008D4FAF" w:rsidRDefault="008D4FAF" w:rsidP="00FF7D45">
            <w:pPr>
              <w:pStyle w:val="30"/>
              <w:numPr>
                <w:ilvl w:val="7"/>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 xml:space="preserve">Порядок осуществления оценки (значение оцениваемого параметра), в зависимости от предоставленных в </w:t>
            </w:r>
            <w:r w:rsidRPr="008D4FAF">
              <w:rPr>
                <w:rFonts w:ascii="Times New Roman" w:hAnsi="Times New Roman"/>
                <w:i/>
                <w:sz w:val="24"/>
                <w:szCs w:val="24"/>
                <w:lang w:val="en-US" w:eastAsia="ru-RU"/>
              </w:rPr>
              <w:t>i</w:t>
            </w:r>
            <w:r w:rsidRPr="008D4FAF">
              <w:rPr>
                <w:rFonts w:ascii="Times New Roman" w:hAnsi="Times New Roman"/>
                <w:sz w:val="24"/>
                <w:szCs w:val="24"/>
                <w:lang w:eastAsia="ru-RU"/>
              </w:rPr>
              <w:t>-ой заявке исполненных договоров, подтверждающих опыт, требуемый в соответствии с документацией о закупке, на общую сумму:</w:t>
            </w:r>
          </w:p>
          <w:tbl>
            <w:tblPr>
              <w:tblStyle w:val="afa"/>
              <w:tblW w:w="641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84"/>
              <w:gridCol w:w="5528"/>
            </w:tblGrid>
            <w:tr w:rsidR="008D4FAF" w:rsidRPr="008D4FAF" w14:paraId="31BBCC4F" w14:textId="77777777" w:rsidTr="008D4FAF">
              <w:trPr>
                <w:cantSplit/>
              </w:trPr>
              <w:tc>
                <w:tcPr>
                  <w:tcW w:w="884" w:type="dxa"/>
                </w:tcPr>
                <w:p w14:paraId="087F94CD"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0</w:t>
                  </w:r>
                </w:p>
              </w:tc>
              <w:tc>
                <w:tcPr>
                  <w:tcW w:w="5528" w:type="dxa"/>
                </w:tcPr>
                <w:p w14:paraId="217C1EF1" w14:textId="228B8E6D"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до </w:t>
                  </w:r>
                  <w:r>
                    <w:rPr>
                      <w:rFonts w:ascii="Times New Roman" w:hAnsi="Times New Roman"/>
                      <w:sz w:val="24"/>
                      <w:szCs w:val="24"/>
                      <w:lang w:eastAsia="ru-RU"/>
                    </w:rPr>
                    <w:t>5 000 000</w:t>
                  </w:r>
                  <w:r w:rsidRPr="008D4FAF">
                    <w:rPr>
                      <w:rFonts w:ascii="Times New Roman" w:hAnsi="Times New Roman"/>
                      <w:sz w:val="24"/>
                      <w:szCs w:val="24"/>
                      <w:lang w:eastAsia="ru-RU"/>
                    </w:rPr>
                    <w:t xml:space="preserve"> (включительно);</w:t>
                  </w:r>
                </w:p>
              </w:tc>
            </w:tr>
            <w:tr w:rsidR="008D4FAF" w:rsidRPr="008D4FAF" w14:paraId="4D434052" w14:textId="77777777" w:rsidTr="008D4FAF">
              <w:trPr>
                <w:cantSplit/>
              </w:trPr>
              <w:tc>
                <w:tcPr>
                  <w:tcW w:w="884" w:type="dxa"/>
                </w:tcPr>
                <w:p w14:paraId="0C99B47D"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1</w:t>
                  </w:r>
                </w:p>
              </w:tc>
              <w:tc>
                <w:tcPr>
                  <w:tcW w:w="5528" w:type="dxa"/>
                </w:tcPr>
                <w:p w14:paraId="7FADE551" w14:textId="2752135F"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 xml:space="preserve">5 000 000, но менее </w:t>
                  </w:r>
                  <w:r w:rsidRPr="008D4FAF">
                    <w:rPr>
                      <w:rFonts w:ascii="Times New Roman" w:hAnsi="Times New Roman"/>
                      <w:sz w:val="24"/>
                      <w:szCs w:val="24"/>
                      <w:lang w:eastAsia="ru-RU"/>
                    </w:rPr>
                    <w:t>8 000 000 (включительно);</w:t>
                  </w:r>
                </w:p>
              </w:tc>
            </w:tr>
            <w:tr w:rsidR="008D4FAF" w:rsidRPr="008D4FAF" w14:paraId="4185C3CC" w14:textId="77777777" w:rsidTr="008D4FAF">
              <w:trPr>
                <w:cantSplit/>
              </w:trPr>
              <w:tc>
                <w:tcPr>
                  <w:tcW w:w="884" w:type="dxa"/>
                </w:tcPr>
                <w:p w14:paraId="28077936"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2</w:t>
                  </w:r>
                </w:p>
              </w:tc>
              <w:tc>
                <w:tcPr>
                  <w:tcW w:w="5528" w:type="dxa"/>
                </w:tcPr>
                <w:p w14:paraId="41C1C3EA" w14:textId="32BAA267"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8 000 000</w:t>
                  </w:r>
                  <w:r w:rsidRPr="008D4FAF">
                    <w:rPr>
                      <w:rFonts w:ascii="Times New Roman" w:hAnsi="Times New Roman"/>
                      <w:sz w:val="24"/>
                      <w:szCs w:val="24"/>
                      <w:lang w:eastAsia="ru-RU"/>
                    </w:rPr>
                    <w:t xml:space="preserve"> но менее </w:t>
                  </w:r>
                  <w:r>
                    <w:rPr>
                      <w:rFonts w:ascii="Times New Roman" w:hAnsi="Times New Roman"/>
                      <w:sz w:val="24"/>
                      <w:szCs w:val="24"/>
                      <w:lang w:eastAsia="ru-RU"/>
                    </w:rPr>
                    <w:t>10 000 000</w:t>
                  </w:r>
                  <w:r w:rsidRPr="008D4FAF">
                    <w:rPr>
                      <w:rFonts w:ascii="Times New Roman" w:hAnsi="Times New Roman"/>
                      <w:sz w:val="24"/>
                      <w:szCs w:val="24"/>
                      <w:lang w:eastAsia="ru-RU"/>
                    </w:rPr>
                    <w:t xml:space="preserve"> (включительно);</w:t>
                  </w:r>
                </w:p>
              </w:tc>
            </w:tr>
            <w:tr w:rsidR="008D4FAF" w:rsidRPr="008D4FAF" w14:paraId="64D6B21C" w14:textId="77777777" w:rsidTr="008D4FAF">
              <w:trPr>
                <w:cantSplit/>
              </w:trPr>
              <w:tc>
                <w:tcPr>
                  <w:tcW w:w="884" w:type="dxa"/>
                </w:tcPr>
                <w:p w14:paraId="43B53024"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3</w:t>
                  </w:r>
                </w:p>
              </w:tc>
              <w:tc>
                <w:tcPr>
                  <w:tcW w:w="5528" w:type="dxa"/>
                </w:tcPr>
                <w:p w14:paraId="1904B66A" w14:textId="7141E89C"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10 000 000,00</w:t>
                  </w:r>
                  <w:r w:rsidRPr="008D4FAF">
                    <w:rPr>
                      <w:rFonts w:ascii="Times New Roman" w:hAnsi="Times New Roman"/>
                      <w:sz w:val="24"/>
                      <w:szCs w:val="24"/>
                      <w:lang w:eastAsia="ru-RU"/>
                    </w:rPr>
                    <w:t xml:space="preserve"> но </w:t>
                  </w:r>
                  <w:r>
                    <w:rPr>
                      <w:rFonts w:ascii="Times New Roman" w:hAnsi="Times New Roman"/>
                      <w:sz w:val="24"/>
                      <w:szCs w:val="24"/>
                      <w:lang w:eastAsia="ru-RU"/>
                    </w:rPr>
                    <w:t>12 000 000,00</w:t>
                  </w:r>
                  <w:r w:rsidRPr="008D4FAF">
                    <w:rPr>
                      <w:rFonts w:ascii="Times New Roman" w:hAnsi="Times New Roman"/>
                      <w:sz w:val="24"/>
                      <w:szCs w:val="24"/>
                      <w:lang w:eastAsia="ru-RU"/>
                    </w:rPr>
                    <w:t xml:space="preserve"> (включительно);</w:t>
                  </w:r>
                </w:p>
              </w:tc>
            </w:tr>
            <w:tr w:rsidR="008D4FAF" w:rsidRPr="008D4FAF" w14:paraId="613BCA73" w14:textId="77777777" w:rsidTr="008D4FAF">
              <w:trPr>
                <w:cantSplit/>
              </w:trPr>
              <w:tc>
                <w:tcPr>
                  <w:tcW w:w="884" w:type="dxa"/>
                </w:tcPr>
                <w:p w14:paraId="1B7BBF74"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4</w:t>
                  </w:r>
                </w:p>
              </w:tc>
              <w:tc>
                <w:tcPr>
                  <w:tcW w:w="5528" w:type="dxa"/>
                </w:tcPr>
                <w:p w14:paraId="756C9277" w14:textId="37ACD5F9"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12 000 000</w:t>
                  </w:r>
                  <w:r w:rsidRPr="008D4FAF">
                    <w:rPr>
                      <w:rFonts w:ascii="Times New Roman" w:hAnsi="Times New Roman"/>
                      <w:sz w:val="24"/>
                      <w:szCs w:val="24"/>
                      <w:lang w:eastAsia="ru-RU"/>
                    </w:rPr>
                    <w:t xml:space="preserve">, но менее </w:t>
                  </w:r>
                  <w:r>
                    <w:rPr>
                      <w:rFonts w:ascii="Times New Roman" w:hAnsi="Times New Roman"/>
                      <w:sz w:val="24"/>
                      <w:szCs w:val="24"/>
                      <w:lang w:eastAsia="ru-RU"/>
                    </w:rPr>
                    <w:t>15 000 000</w:t>
                  </w:r>
                  <w:r w:rsidRPr="008D4FAF">
                    <w:rPr>
                      <w:rFonts w:ascii="Times New Roman" w:hAnsi="Times New Roman"/>
                      <w:sz w:val="24"/>
                      <w:szCs w:val="24"/>
                      <w:lang w:eastAsia="ru-RU"/>
                    </w:rPr>
                    <w:t xml:space="preserve"> (включительно);</w:t>
                  </w:r>
                </w:p>
              </w:tc>
            </w:tr>
            <w:tr w:rsidR="008D4FAF" w:rsidRPr="008D4FAF" w14:paraId="323301E3" w14:textId="77777777" w:rsidTr="008D4FAF">
              <w:trPr>
                <w:cantSplit/>
              </w:trPr>
              <w:tc>
                <w:tcPr>
                  <w:tcW w:w="884" w:type="dxa"/>
                </w:tcPr>
                <w:p w14:paraId="4DD29B48"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5</w:t>
                  </w:r>
                </w:p>
              </w:tc>
              <w:tc>
                <w:tcPr>
                  <w:tcW w:w="5528" w:type="dxa"/>
                </w:tcPr>
                <w:p w14:paraId="239BFC83" w14:textId="19DA4FCF"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от </w:t>
                  </w:r>
                  <w:r>
                    <w:rPr>
                      <w:rFonts w:ascii="Times New Roman" w:hAnsi="Times New Roman"/>
                      <w:sz w:val="24"/>
                      <w:szCs w:val="24"/>
                      <w:lang w:eastAsia="ru-RU"/>
                    </w:rPr>
                    <w:t>15 000 000</w:t>
                  </w:r>
                  <w:r w:rsidRPr="008D4FAF">
                    <w:rPr>
                      <w:rFonts w:ascii="Times New Roman" w:hAnsi="Times New Roman"/>
                      <w:sz w:val="24"/>
                      <w:szCs w:val="24"/>
                      <w:lang w:eastAsia="ru-RU"/>
                    </w:rPr>
                    <w:t xml:space="preserve"> и выше;</w:t>
                  </w:r>
                </w:p>
              </w:tc>
            </w:tr>
          </w:tbl>
          <w:p w14:paraId="69DC2233" w14:textId="77777777" w:rsidR="008D4FAF" w:rsidRPr="008D4FAF" w:rsidRDefault="008D4FAF" w:rsidP="00FF7D45">
            <w:pPr>
              <w:pStyle w:val="21"/>
              <w:keepNext/>
              <w:numPr>
                <w:ilvl w:val="6"/>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где:</w:t>
            </w:r>
          </w:p>
          <w:p w14:paraId="3D18FC55" w14:textId="77777777" w:rsidR="008D4FAF" w:rsidRPr="008D4FAF" w:rsidRDefault="008D4FAF" w:rsidP="00FF7D45">
            <w:pPr>
              <w:pStyle w:val="21"/>
              <w:numPr>
                <w:ilvl w:val="6"/>
                <w:numId w:val="45"/>
              </w:numPr>
              <w:tabs>
                <w:tab w:val="left" w:pos="742"/>
                <w:tab w:val="left" w:pos="1167"/>
              </w:tabs>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ab/>
              <w:t>–</w:t>
            </w:r>
            <w:r w:rsidRPr="008D4FAF">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029521BF" w14:textId="6E86A052" w:rsidR="008D4FAF" w:rsidRPr="008D4FAF" w:rsidRDefault="008D4FAF" w:rsidP="00FF7D45">
            <w:pPr>
              <w:pStyle w:val="30"/>
              <w:numPr>
                <w:ilvl w:val="7"/>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Опыт, несоответствующий установленным в документации о закупке требованиям не оценивается.</w:t>
            </w:r>
          </w:p>
          <w:p w14:paraId="36CCF71E" w14:textId="2E3C6033" w:rsidR="002B405F" w:rsidRPr="008D4FAF" w:rsidRDefault="008D4FAF" w:rsidP="008D4FAF">
            <w:pPr>
              <w:spacing w:before="0"/>
              <w:rPr>
                <w:b/>
                <w:sz w:val="24"/>
                <w:szCs w:val="24"/>
              </w:rPr>
            </w:pPr>
            <w:r w:rsidRPr="008D4FAF">
              <w:rPr>
                <w:sz w:val="24"/>
                <w:szCs w:val="24"/>
                <w:lang w:eastAsia="ru-RU"/>
              </w:rPr>
              <w:t>Шкала оценок от 0 до 5 баллов.</w:t>
            </w:r>
          </w:p>
          <w:p w14:paraId="6E7D73A4" w14:textId="77777777" w:rsidR="002B405F" w:rsidRPr="002B405F" w:rsidRDefault="002B405F" w:rsidP="002B405F">
            <w:pPr>
              <w:spacing w:before="0"/>
              <w:rPr>
                <w:b/>
                <w:sz w:val="24"/>
                <w:szCs w:val="24"/>
              </w:rPr>
            </w:pPr>
          </w:p>
          <w:p w14:paraId="53CB6349" w14:textId="50115157" w:rsidR="002B405F" w:rsidRDefault="002B405F" w:rsidP="00FF7D45">
            <w:pPr>
              <w:pStyle w:val="af"/>
              <w:numPr>
                <w:ilvl w:val="8"/>
                <w:numId w:val="45"/>
              </w:numPr>
              <w:spacing w:before="0"/>
              <w:rPr>
                <w:b/>
                <w:sz w:val="24"/>
                <w:szCs w:val="24"/>
              </w:rPr>
            </w:pPr>
            <w:r>
              <w:rPr>
                <w:b/>
                <w:sz w:val="24"/>
                <w:szCs w:val="24"/>
              </w:rPr>
              <w:t>Срок выполнения работ</w:t>
            </w:r>
          </w:p>
          <w:p w14:paraId="41092071" w14:textId="77777777" w:rsidR="00FF7D45" w:rsidRPr="00FF7D45" w:rsidRDefault="00FF7D45" w:rsidP="00FF7D45">
            <w:pPr>
              <w:pStyle w:val="30"/>
              <w:widowControl w:val="0"/>
              <w:numPr>
                <w:ilvl w:val="0"/>
                <w:numId w:val="0"/>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Расчет оценки предпочтительности по частному критерию по методу «Математическая формула, задающая «функцию ценности»»:</w:t>
            </w:r>
          </w:p>
          <w:p w14:paraId="162E5D0E" w14:textId="77777777" w:rsidR="00FF7D45" w:rsidRPr="00FF7D45" w:rsidRDefault="00BD4415" w:rsidP="00FF7D45">
            <w:pPr>
              <w:pStyle w:val="21"/>
              <w:widowControl w:val="0"/>
              <w:numPr>
                <w:ilvl w:val="6"/>
                <w:numId w:val="45"/>
              </w:numPr>
              <w:autoSpaceDE w:val="0"/>
              <w:autoSpaceDN w:val="0"/>
              <w:adjustRightInd w:val="0"/>
              <w:spacing w:before="0" w:line="240" w:lineRule="auto"/>
              <w:jc w:val="center"/>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Б</m:t>
                  </m:r>
                </m:e>
                <m:sub>
                  <m:r>
                    <w:rPr>
                      <w:rFonts w:ascii="Cambria Math" w:hAnsi="Cambria Math"/>
                      <w:sz w:val="24"/>
                      <w:szCs w:val="24"/>
                      <w:lang w:eastAsia="ru-RU"/>
                    </w:rPr>
                    <m:t>2</m:t>
                  </m:r>
                </m:sub>
              </m:sSub>
              <m:r>
                <m:rPr>
                  <m:sty m:val="p"/>
                </m:rPr>
                <w:rPr>
                  <w:rFonts w:ascii="Cambria Math" w:hAnsi="Cambria Math"/>
                  <w:sz w:val="24"/>
                  <w:szCs w:val="24"/>
                  <w:lang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К</m:t>
                      </m:r>
                    </m:e>
                    <m:sub>
                      <m:r>
                        <m:rPr>
                          <m:sty m:val="p"/>
                        </m:rPr>
                        <w:rPr>
                          <w:rFonts w:ascii="Cambria Math" w:hAnsi="Cambria Math"/>
                          <w:sz w:val="24"/>
                          <w:szCs w:val="24"/>
                          <w:lang w:eastAsia="ru-RU"/>
                        </w:rPr>
                        <m:t>ПРЕД.</m:t>
                      </m:r>
                    </m:sub>
                  </m:sSub>
                  <m:r>
                    <m:rPr>
                      <m:sty m:val="p"/>
                    </m:rPr>
                    <w:rPr>
                      <w:rFonts w:ascii="Cambria Math" w:hAnsi="Cambria Math"/>
                      <w:sz w:val="24"/>
                      <w:szCs w:val="24"/>
                      <w:lang w:eastAsia="ru-RU"/>
                    </w:rPr>
                    <m:t>-К</m:t>
                  </m:r>
                </m:num>
                <m:den>
                  <m:sSub>
                    <m:sSubPr>
                      <m:ctrlPr>
                        <w:rPr>
                          <w:rFonts w:ascii="Cambria Math" w:hAnsi="Cambria Math"/>
                          <w:sz w:val="24"/>
                          <w:szCs w:val="24"/>
                          <w:lang w:eastAsia="ru-RU"/>
                        </w:rPr>
                      </m:ctrlPr>
                    </m:sSubPr>
                    <m:e>
                      <m:r>
                        <w:rPr>
                          <w:rFonts w:ascii="Cambria Math" w:hAnsi="Cambria Math"/>
                          <w:sz w:val="24"/>
                          <w:szCs w:val="24"/>
                          <w:lang w:eastAsia="ru-RU"/>
                        </w:rPr>
                        <m:t>К</m:t>
                      </m:r>
                    </m:e>
                    <m:sub>
                      <m:r>
                        <w:rPr>
                          <w:rFonts w:ascii="Cambria Math" w:hAnsi="Cambria Math"/>
                          <w:sz w:val="24"/>
                          <w:szCs w:val="24"/>
                          <w:lang w:eastAsia="ru-RU"/>
                        </w:rPr>
                        <m:t>ПРЕД.</m:t>
                      </m:r>
                    </m:sub>
                  </m:sSub>
                </m:den>
              </m:f>
              <m:r>
                <m:rPr>
                  <m:sty m:val="p"/>
                </m:rPr>
                <w:rPr>
                  <w:rFonts w:ascii="Cambria Math" w:hAnsi="Cambria Math"/>
                  <w:sz w:val="24"/>
                  <w:szCs w:val="24"/>
                  <w:lang w:eastAsia="ru-RU"/>
                </w:rPr>
                <m:t>×Ш,</m:t>
              </m:r>
            </m:oMath>
          </w:p>
          <w:p w14:paraId="0BB498F0" w14:textId="77777777" w:rsidR="00FF7D45" w:rsidRPr="00FF7D45" w:rsidRDefault="00FF7D45" w:rsidP="00FF7D45">
            <w:pPr>
              <w:pStyle w:val="21"/>
              <w:keepNext/>
              <w:widowControl w:val="0"/>
              <w:numPr>
                <w:ilvl w:val="6"/>
                <w:numId w:val="45"/>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где:</w:t>
            </w:r>
          </w:p>
          <w:p w14:paraId="2A5BE12B"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Б</w:t>
            </w:r>
            <w:r w:rsidRPr="00FF7D45">
              <w:rPr>
                <w:rFonts w:ascii="Times New Roman" w:hAnsi="Times New Roman"/>
                <w:sz w:val="24"/>
                <w:szCs w:val="24"/>
                <w:vertAlign w:val="subscript"/>
                <w:lang w:eastAsia="ru-RU"/>
              </w:rPr>
              <w:t>2</w:t>
            </w:r>
            <w:r w:rsidRPr="00FF7D45">
              <w:rPr>
                <w:rFonts w:ascii="Times New Roman" w:hAnsi="Times New Roman"/>
                <w:sz w:val="24"/>
                <w:szCs w:val="24"/>
                <w:lang w:eastAsia="ru-RU"/>
              </w:rPr>
              <w:tab/>
              <w:t>–</w:t>
            </w:r>
            <w:r w:rsidRPr="00FF7D45">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21D9E805"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i/>
                <w:sz w:val="24"/>
                <w:szCs w:val="24"/>
                <w:vertAlign w:val="subscript"/>
                <w:lang w:val="en-US" w:eastAsia="ru-RU"/>
              </w:rPr>
              <w:t>i</w:t>
            </w:r>
            <w:r w:rsidRPr="00FF7D45">
              <w:rPr>
                <w:rFonts w:ascii="Times New Roman" w:hAnsi="Times New Roman"/>
                <w:sz w:val="24"/>
                <w:szCs w:val="24"/>
                <w:lang w:eastAsia="ru-RU"/>
              </w:rPr>
              <w:tab/>
              <w:t>–</w:t>
            </w:r>
            <w:r w:rsidRPr="00FF7D45">
              <w:rPr>
                <w:rFonts w:ascii="Times New Roman" w:hAnsi="Times New Roman"/>
                <w:sz w:val="24"/>
                <w:szCs w:val="24"/>
                <w:lang w:eastAsia="ru-RU"/>
              </w:rPr>
              <w:tab/>
              <w:t xml:space="preserve">величина оцениваемого параметра (срок исполнения обязательств по договору), указанная в </w:t>
            </w:r>
            <w:r w:rsidRPr="00FF7D45">
              <w:rPr>
                <w:rFonts w:ascii="Times New Roman" w:hAnsi="Times New Roman"/>
                <w:i/>
                <w:sz w:val="24"/>
                <w:szCs w:val="24"/>
                <w:lang w:val="en-US" w:eastAsia="ru-RU"/>
              </w:rPr>
              <w:t>i</w:t>
            </w:r>
            <w:r w:rsidRPr="00FF7D45">
              <w:rPr>
                <w:rFonts w:ascii="Times New Roman" w:hAnsi="Times New Roman"/>
                <w:sz w:val="24"/>
                <w:szCs w:val="24"/>
                <w:lang w:eastAsia="ru-RU"/>
              </w:rPr>
              <w:t>-ой заявке;</w:t>
            </w:r>
          </w:p>
          <w:p w14:paraId="3FA6C08A" w14:textId="6E1983F8"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sz w:val="24"/>
                <w:szCs w:val="24"/>
                <w:vertAlign w:val="subscript"/>
                <w:lang w:eastAsia="ru-RU"/>
              </w:rPr>
              <w:t>ПРЕД.</w:t>
            </w:r>
            <w:r w:rsidRPr="00FF7D45">
              <w:rPr>
                <w:rFonts w:ascii="Times New Roman" w:hAnsi="Times New Roman"/>
                <w:sz w:val="24"/>
                <w:szCs w:val="24"/>
                <w:lang w:eastAsia="ru-RU"/>
              </w:rPr>
              <w:tab/>
              <w:t>–</w:t>
            </w:r>
            <w:r w:rsidRPr="00FF7D45">
              <w:rPr>
                <w:rFonts w:ascii="Times New Roman" w:hAnsi="Times New Roman"/>
                <w:sz w:val="24"/>
                <w:szCs w:val="24"/>
                <w:lang w:eastAsia="ru-RU"/>
              </w:rPr>
              <w:tab/>
              <w:t>предельное значение оцениваемого параметра (срок исполнения обязательств по договору), установленное в пункте </w:t>
            </w:r>
            <w:r>
              <w:rPr>
                <w:rFonts w:ascii="Times New Roman" w:hAnsi="Times New Roman"/>
                <w:sz w:val="24"/>
                <w:szCs w:val="24"/>
                <w:lang w:eastAsia="ru-RU"/>
              </w:rPr>
              <w:t>техническом задании</w:t>
            </w:r>
            <w:r w:rsidRPr="00FF7D45">
              <w:rPr>
                <w:rFonts w:ascii="Times New Roman" w:hAnsi="Times New Roman"/>
                <w:sz w:val="24"/>
                <w:szCs w:val="24"/>
                <w:lang w:eastAsia="ru-RU"/>
              </w:rPr>
              <w:t xml:space="preserve"> документации о закупке;</w:t>
            </w:r>
          </w:p>
          <w:p w14:paraId="7B3534DD"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lastRenderedPageBreak/>
              <w:t>Ш</w:t>
            </w:r>
            <w:r w:rsidRPr="00FF7D45">
              <w:rPr>
                <w:rFonts w:ascii="Times New Roman" w:hAnsi="Times New Roman"/>
                <w:sz w:val="24"/>
                <w:szCs w:val="24"/>
                <w:lang w:eastAsia="ru-RU"/>
              </w:rPr>
              <w:tab/>
              <w:t>–</w:t>
            </w:r>
            <w:r w:rsidRPr="00FF7D45">
              <w:rPr>
                <w:rFonts w:ascii="Times New Roman" w:hAnsi="Times New Roman"/>
                <w:sz w:val="24"/>
                <w:szCs w:val="24"/>
                <w:lang w:eastAsia="ru-RU"/>
              </w:rPr>
              <w:tab/>
              <w:t>максимально возможный балл (максимальная возможная оценка предпочтительности) по шкале оценок (Ш = 5).</w:t>
            </w:r>
          </w:p>
          <w:p w14:paraId="436A5D1C" w14:textId="4339EE1B" w:rsidR="008D4FAF" w:rsidRPr="00FF7D45" w:rsidRDefault="00FF7D45" w:rsidP="00FF7D45">
            <w:pPr>
              <w:pStyle w:val="af"/>
              <w:spacing w:before="0"/>
              <w:ind w:left="227"/>
              <w:rPr>
                <w:b/>
                <w:sz w:val="24"/>
                <w:szCs w:val="24"/>
              </w:rPr>
            </w:pPr>
            <w:r w:rsidRPr="00FF7D45">
              <w:rPr>
                <w:sz w:val="24"/>
                <w:szCs w:val="24"/>
                <w:lang w:eastAsia="ru-RU"/>
              </w:rPr>
              <w:t>Шкала оценок от 0 до 5 баллов.</w:t>
            </w:r>
          </w:p>
          <w:p w14:paraId="3DF03A95" w14:textId="77777777" w:rsidR="00FC409B" w:rsidRPr="00FC409B" w:rsidRDefault="00FC409B" w:rsidP="00FC409B">
            <w:pPr>
              <w:spacing w:before="0"/>
              <w:rPr>
                <w:sz w:val="24"/>
                <w:szCs w:val="24"/>
              </w:rPr>
            </w:pPr>
          </w:p>
          <w:p w14:paraId="44042E82" w14:textId="77777777" w:rsidR="00FC409B" w:rsidRPr="00FC409B" w:rsidRDefault="00FC409B" w:rsidP="00FC409B">
            <w:pPr>
              <w:spacing w:before="0"/>
              <w:rPr>
                <w:b/>
                <w:sz w:val="24"/>
                <w:szCs w:val="24"/>
              </w:rPr>
            </w:pPr>
            <w:r w:rsidRPr="00FC409B">
              <w:rPr>
                <w:b/>
                <w:sz w:val="24"/>
                <w:szCs w:val="24"/>
              </w:rPr>
              <w:t>Расчет итоговой оценки предпочтительности i-ой заявки:</w:t>
            </w:r>
          </w:p>
          <w:p w14:paraId="56C33932" w14:textId="27E90C12" w:rsidR="00C844AC" w:rsidRPr="00C844AC" w:rsidRDefault="00BD4415" w:rsidP="00C844AC">
            <w:pPr>
              <w:spacing w:before="0"/>
              <w:ind w:left="45"/>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Б</m:t>
                    </m:r>
                  </m:e>
                  <m:sub>
                    <m:sSub>
                      <m:sSubPr>
                        <m:ctrlPr>
                          <w:rPr>
                            <w:rFonts w:ascii="Cambria Math" w:hAnsi="Cambria Math"/>
                            <w:i/>
                            <w:sz w:val="24"/>
                            <w:szCs w:val="24"/>
                          </w:rPr>
                        </m:ctrlPr>
                      </m:sSubPr>
                      <m:e>
                        <m:r>
                          <w:rPr>
                            <w:rFonts w:ascii="Cambria Math" w:hAnsi="Cambria Math"/>
                            <w:sz w:val="24"/>
                            <w:szCs w:val="24"/>
                          </w:rPr>
                          <m:t>ИТОГ</m:t>
                        </m:r>
                      </m:e>
                      <m:sub>
                        <m:r>
                          <w:rPr>
                            <w:rFonts w:ascii="Cambria Math" w:hAnsi="Cambria Math"/>
                            <w:sz w:val="24"/>
                            <w:szCs w:val="24"/>
                            <w:lang w:val="en-US"/>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lang w:val="en-US"/>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Б</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2</m:t>
                    </m:r>
                  </m:sub>
                </m:sSub>
                <m:r>
                  <w:rPr>
                    <w:rFonts w:ascii="Cambria Math" w:hAnsi="Cambria Math"/>
                    <w:sz w:val="24"/>
                    <w:szCs w:val="24"/>
                  </w:rPr>
                  <m:t>+Б3×В3</m:t>
                </m:r>
                <m:r>
                  <m:rPr>
                    <m:sty m:val="p"/>
                  </m:rPr>
                  <w:rPr>
                    <w:rFonts w:ascii="Cambria Math" w:hAnsi="Cambria Math"/>
                    <w:sz w:val="24"/>
                    <w:szCs w:val="24"/>
                  </w:rPr>
                  <m:t>,</m:t>
                </m:r>
              </m:oMath>
            </m:oMathPara>
          </w:p>
          <w:p w14:paraId="14567E12"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52F3C33" w14:textId="77777777" w:rsidR="00FC409B" w:rsidRPr="00FC409B" w:rsidRDefault="00FC409B" w:rsidP="00FC409B">
            <w:pPr>
              <w:spacing w:before="0"/>
              <w:rPr>
                <w:sz w:val="24"/>
                <w:szCs w:val="24"/>
              </w:rPr>
            </w:pPr>
            <w:r w:rsidRPr="00FC409B">
              <w:rPr>
                <w:rFonts w:hint="eastAsia"/>
                <w:sz w:val="24"/>
                <w:szCs w:val="24"/>
              </w:rPr>
              <w:t>БИТОГ</w:t>
            </w:r>
            <w:r w:rsidRPr="00FC409B">
              <w:rPr>
                <w:sz w:val="24"/>
                <w:szCs w:val="24"/>
              </w:rPr>
              <w:t>i</w:t>
            </w:r>
            <w:r w:rsidRPr="00FC409B">
              <w:rPr>
                <w:sz w:val="24"/>
                <w:szCs w:val="24"/>
              </w:rPr>
              <w:tab/>
              <w:t>–</w:t>
            </w:r>
            <w:r w:rsidRPr="00FC409B">
              <w:rPr>
                <w:sz w:val="24"/>
                <w:szCs w:val="24"/>
              </w:rPr>
              <w:tab/>
              <w:t>рассчитанная итоговая оценка предпочтительности i-ой заявки в баллах (шкала оценок от 0 до 5 баллов);</w:t>
            </w:r>
          </w:p>
          <w:p w14:paraId="10254B32"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первому критерию оценки первого уровня в баллах;</w:t>
            </w:r>
          </w:p>
          <w:p w14:paraId="01C26867"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1</w:t>
            </w:r>
            <w:r w:rsidRPr="00FC409B">
              <w:rPr>
                <w:sz w:val="24"/>
                <w:szCs w:val="24"/>
              </w:rPr>
              <w:tab/>
              <w:t>–</w:t>
            </w:r>
            <w:r w:rsidRPr="00FC409B">
              <w:rPr>
                <w:sz w:val="24"/>
                <w:szCs w:val="24"/>
              </w:rPr>
              <w:tab/>
              <w:t>значимость (вес) первого критерия оценки первого уровня, выраженная в диапазоне в долях от 0,01 до 1,00;</w:t>
            </w:r>
          </w:p>
          <w:p w14:paraId="1A2BE37A"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2</w:t>
            </w:r>
            <w:r w:rsidRPr="00FC409B">
              <w:rPr>
                <w:sz w:val="24"/>
                <w:szCs w:val="24"/>
              </w:rPr>
              <w:tab/>
              <w:t>–</w:t>
            </w:r>
            <w:r w:rsidRPr="00FC409B">
              <w:rPr>
                <w:sz w:val="24"/>
                <w:szCs w:val="24"/>
              </w:rPr>
              <w:tab/>
              <w:t>рассчитанная оценка предпочтительности по второму критерию оценки первого уровня в баллах;</w:t>
            </w:r>
          </w:p>
          <w:p w14:paraId="20C291AC"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2</w:t>
            </w:r>
            <w:r w:rsidRPr="00FC409B">
              <w:rPr>
                <w:sz w:val="24"/>
                <w:szCs w:val="24"/>
              </w:rPr>
              <w:tab/>
              <w:t>–</w:t>
            </w:r>
            <w:r w:rsidRPr="00FC409B">
              <w:rPr>
                <w:sz w:val="24"/>
                <w:szCs w:val="24"/>
              </w:rPr>
              <w:tab/>
              <w:t>значимость (вес) второго критерия оценки первого уровня, выраженная в диапазоне в долях от 0,01 до 1,00.</w:t>
            </w:r>
          </w:p>
          <w:p w14:paraId="6E78C626" w14:textId="77777777" w:rsidR="00FC409B" w:rsidRDefault="00FC409B" w:rsidP="00FC409B">
            <w:pPr>
              <w:spacing w:before="0"/>
              <w:rPr>
                <w:sz w:val="24"/>
                <w:szCs w:val="24"/>
              </w:rPr>
            </w:pPr>
          </w:p>
          <w:p w14:paraId="5A5BF1D6" w14:textId="674F7643" w:rsidR="00FC409B" w:rsidRPr="00AD0006" w:rsidRDefault="00FC409B" w:rsidP="00FC409B">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355E906E" w14:textId="6A56DAA2" w:rsidR="00654754" w:rsidRPr="00C844AC" w:rsidRDefault="00C844AC" w:rsidP="00564AE9">
            <w:pPr>
              <w:spacing w:before="0"/>
              <w:rPr>
                <w:sz w:val="24"/>
                <w:szCs w:val="24"/>
              </w:rPr>
            </w:pPr>
            <w:r w:rsidRPr="00C844AC">
              <w:rPr>
                <w:sz w:val="24"/>
                <w:szCs w:val="24"/>
              </w:rPr>
              <w:t>Участник вправе предоставить протокол разногласий к проекту договора</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02AADB89" w14:textId="5E9EC0F9" w:rsidR="00654754" w:rsidRPr="00C844AC" w:rsidRDefault="00C844AC" w:rsidP="00654754">
            <w:pPr>
              <w:spacing w:before="0"/>
              <w:rPr>
                <w:sz w:val="24"/>
                <w:szCs w:val="24"/>
              </w:rPr>
            </w:pPr>
            <w:r w:rsidRPr="00C844AC">
              <w:rPr>
                <w:sz w:val="24"/>
                <w:szCs w:val="24"/>
              </w:rPr>
              <w:t>Не применимо.</w:t>
            </w: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1CD766A3" w14:textId="41D9D221" w:rsidR="00654754" w:rsidRPr="00AD0006" w:rsidRDefault="00C844AC" w:rsidP="00654754">
            <w:pPr>
              <w:spacing w:before="0"/>
              <w:rPr>
                <w:sz w:val="24"/>
                <w:szCs w:val="24"/>
              </w:rPr>
            </w:pPr>
            <w:r w:rsidRPr="00C844AC">
              <w:rPr>
                <w:sz w:val="24"/>
                <w:szCs w:val="24"/>
              </w:rPr>
              <w:t>Не применимо.</w:t>
            </w: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77D14950"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 xml:space="preserve">информационной карты);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lastRenderedPageBreak/>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lastRenderedPageBreak/>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2"/>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3" w:history="1">
        <w:r w:rsidRPr="002E0762">
          <w:t>статьями 289</w:t>
        </w:r>
      </w:hyperlink>
      <w:r w:rsidRPr="002E0762">
        <w:rPr>
          <w:sz w:val="24"/>
          <w:szCs w:val="24"/>
        </w:rPr>
        <w:t xml:space="preserve">, </w:t>
      </w:r>
      <w:hyperlink r:id="rId34" w:history="1">
        <w:r w:rsidRPr="002E0762">
          <w:t>290</w:t>
        </w:r>
      </w:hyperlink>
      <w:r w:rsidRPr="002E0762">
        <w:rPr>
          <w:sz w:val="24"/>
          <w:szCs w:val="24"/>
        </w:rPr>
        <w:t xml:space="preserve">, </w:t>
      </w:r>
      <w:hyperlink r:id="rId35" w:history="1">
        <w:r w:rsidRPr="002E0762">
          <w:t>291</w:t>
        </w:r>
      </w:hyperlink>
      <w:r w:rsidRPr="002E0762">
        <w:rPr>
          <w:sz w:val="24"/>
          <w:szCs w:val="24"/>
        </w:rPr>
        <w:t xml:space="preserve">, </w:t>
      </w:r>
      <w:hyperlink r:id="rId36"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DF20C61" w14:textId="54286576" w:rsidR="00714027" w:rsidRPr="007640EA" w:rsidRDefault="00714027" w:rsidP="00DC3F4D">
      <w:pPr>
        <w:pStyle w:val="aa"/>
        <w:keepNext/>
        <w:spacing w:before="0" w:beforeAutospacing="0" w:after="0" w:afterAutospacing="0"/>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1</w:t>
      </w:r>
      <w:r w:rsidR="00065737" w:rsidRPr="007640EA">
        <w:rPr>
          <w:noProof/>
          <w:sz w:val="24"/>
          <w:szCs w:val="24"/>
        </w:rPr>
        <w:fldChar w:fldCharType="end"/>
      </w:r>
      <w:r w:rsidRPr="007640EA">
        <w:rPr>
          <w:noProof/>
          <w:sz w:val="24"/>
          <w:szCs w:val="24"/>
        </w:rPr>
        <w:t xml:space="preserve"> к заявке</w:t>
      </w:r>
    </w:p>
    <w:p w14:paraId="49D1F1CE" w14:textId="77777777" w:rsidR="00714027" w:rsidRPr="007640EA" w:rsidRDefault="00714027" w:rsidP="00DC3F4D">
      <w:pPr>
        <w:keepNext/>
        <w:spacing w:before="0"/>
        <w:rPr>
          <w:sz w:val="24"/>
          <w:szCs w:val="24"/>
        </w:rPr>
      </w:pPr>
      <w:r w:rsidRPr="007640EA">
        <w:rPr>
          <w:sz w:val="24"/>
          <w:szCs w:val="24"/>
        </w:rPr>
        <w:t>от «____» ______________ 20____ года</w:t>
      </w:r>
    </w:p>
    <w:p w14:paraId="16363C63" w14:textId="77777777" w:rsidR="00714027" w:rsidRPr="007640EA" w:rsidRDefault="00714027" w:rsidP="00DC3F4D">
      <w:pPr>
        <w:keepNext/>
        <w:spacing w:before="0"/>
        <w:rPr>
          <w:sz w:val="24"/>
          <w:szCs w:val="24"/>
        </w:rPr>
      </w:pPr>
      <w:r w:rsidRPr="007640EA">
        <w:rPr>
          <w:sz w:val="24"/>
          <w:szCs w:val="24"/>
        </w:rPr>
        <w:t>№ _______________________________</w:t>
      </w:r>
    </w:p>
    <w:p w14:paraId="39B75F8E" w14:textId="68E27A57" w:rsidR="00714027" w:rsidRPr="007640EA" w:rsidRDefault="000E0408" w:rsidP="00DC3F4D">
      <w:pPr>
        <w:keepNext/>
        <w:spacing w:before="240" w:after="240"/>
        <w:jc w:val="center"/>
        <w:rPr>
          <w:b/>
          <w:caps/>
          <w:spacing w:val="40"/>
          <w:sz w:val="24"/>
          <w:szCs w:val="24"/>
        </w:rPr>
      </w:pPr>
      <w:r>
        <w:rPr>
          <w:b/>
          <w:caps/>
          <w:spacing w:val="40"/>
          <w:sz w:val="24"/>
          <w:szCs w:val="24"/>
        </w:rPr>
        <w:t xml:space="preserve">КОММЕРЧЕСКОЕ </w:t>
      </w:r>
      <w:r w:rsidR="00714027" w:rsidRPr="007640EA">
        <w:rPr>
          <w:b/>
          <w:caps/>
          <w:spacing w:val="40"/>
          <w:sz w:val="24"/>
          <w:szCs w:val="24"/>
        </w:rPr>
        <w:t>предложение</w:t>
      </w:r>
    </w:p>
    <w:p w14:paraId="26E37A2F"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7FD319C3" w14:textId="11095A5A" w:rsidR="00BB60AA" w:rsidRPr="007640EA" w:rsidRDefault="00007AAC" w:rsidP="00DC3F4D">
      <w:pPr>
        <w:keepNext/>
        <w:tabs>
          <w:tab w:val="right" w:pos="10205"/>
        </w:tabs>
        <w:spacing w:before="0" w:line="280" w:lineRule="exact"/>
        <w:rPr>
          <w:sz w:val="24"/>
          <w:szCs w:val="24"/>
        </w:rPr>
      </w:pPr>
      <w:r>
        <w:rPr>
          <w:sz w:val="24"/>
          <w:szCs w:val="24"/>
        </w:rPr>
        <w:t>ИНН</w:t>
      </w:r>
      <w:r w:rsidR="008F2A62" w:rsidRPr="00791BF3">
        <w:rPr>
          <w:sz w:val="24"/>
          <w:szCs w:val="24"/>
        </w:rPr>
        <w:t xml:space="preserve"> участника:</w:t>
      </w:r>
      <w:r w:rsidR="008F2A62">
        <w:rPr>
          <w:sz w:val="24"/>
          <w:szCs w:val="24"/>
        </w:rPr>
        <w:t xml:space="preserve">    _________</w:t>
      </w:r>
      <w:r w:rsidR="00714027" w:rsidRPr="007640EA">
        <w:rPr>
          <w:sz w:val="24"/>
          <w:szCs w:val="24"/>
        </w:rPr>
        <w:t>________________________________________</w:t>
      </w:r>
    </w:p>
    <w:p w14:paraId="66F55D2B" w14:textId="77777777" w:rsidR="004930BD" w:rsidRDefault="004930BD" w:rsidP="00DC3F4D">
      <w:pPr>
        <w:spacing w:before="0" w:line="280" w:lineRule="exact"/>
        <w:rPr>
          <w:i/>
          <w:sz w:val="24"/>
          <w:szCs w:val="24"/>
        </w:rPr>
      </w:pPr>
    </w:p>
    <w:tbl>
      <w:tblPr>
        <w:tblStyle w:val="54"/>
        <w:tblW w:w="9810" w:type="dxa"/>
        <w:tblInd w:w="108" w:type="dxa"/>
        <w:tblLayout w:type="fixed"/>
        <w:tblLook w:val="04A0" w:firstRow="1" w:lastRow="0" w:firstColumn="1" w:lastColumn="0" w:noHBand="0" w:noVBand="1"/>
      </w:tblPr>
      <w:tblGrid>
        <w:gridCol w:w="675"/>
        <w:gridCol w:w="2898"/>
        <w:gridCol w:w="709"/>
        <w:gridCol w:w="992"/>
        <w:gridCol w:w="2551"/>
        <w:gridCol w:w="1985"/>
      </w:tblGrid>
      <w:tr w:rsidR="004930BD" w:rsidRPr="004930BD" w14:paraId="08D089F8" w14:textId="77777777" w:rsidTr="00870454">
        <w:trPr>
          <w:trHeight w:val="1273"/>
        </w:trPr>
        <w:tc>
          <w:tcPr>
            <w:tcW w:w="675" w:type="dxa"/>
          </w:tcPr>
          <w:p w14:paraId="75C891DC" w14:textId="77777777" w:rsidR="004930BD" w:rsidRPr="004930BD" w:rsidRDefault="004930BD" w:rsidP="00DC3F4D">
            <w:pPr>
              <w:spacing w:before="0" w:line="280" w:lineRule="exact"/>
              <w:rPr>
                <w:sz w:val="24"/>
                <w:szCs w:val="24"/>
              </w:rPr>
            </w:pPr>
            <w:r w:rsidRPr="004930BD">
              <w:rPr>
                <w:sz w:val="24"/>
                <w:szCs w:val="24"/>
              </w:rPr>
              <w:t>п/п</w:t>
            </w:r>
          </w:p>
        </w:tc>
        <w:tc>
          <w:tcPr>
            <w:tcW w:w="2898" w:type="dxa"/>
          </w:tcPr>
          <w:p w14:paraId="2A909517" w14:textId="77777777" w:rsidR="004930BD" w:rsidRPr="004930BD" w:rsidRDefault="004930BD" w:rsidP="00DC3F4D">
            <w:pPr>
              <w:spacing w:before="0" w:line="280" w:lineRule="exact"/>
              <w:rPr>
                <w:sz w:val="24"/>
                <w:szCs w:val="24"/>
              </w:rPr>
            </w:pPr>
            <w:r w:rsidRPr="004930BD">
              <w:rPr>
                <w:sz w:val="24"/>
                <w:szCs w:val="24"/>
              </w:rPr>
              <w:t>Наименование единицы товара, работы, услуги</w:t>
            </w:r>
          </w:p>
        </w:tc>
        <w:tc>
          <w:tcPr>
            <w:tcW w:w="709" w:type="dxa"/>
          </w:tcPr>
          <w:p w14:paraId="07B46A0D" w14:textId="77777777" w:rsidR="004930BD" w:rsidRPr="004930BD" w:rsidRDefault="004930BD" w:rsidP="00DC3F4D">
            <w:pPr>
              <w:spacing w:before="0" w:line="280" w:lineRule="exact"/>
              <w:rPr>
                <w:sz w:val="24"/>
                <w:szCs w:val="24"/>
              </w:rPr>
            </w:pPr>
            <w:r w:rsidRPr="004930BD">
              <w:rPr>
                <w:sz w:val="24"/>
                <w:szCs w:val="24"/>
              </w:rPr>
              <w:t>Ед.  изм.</w:t>
            </w:r>
          </w:p>
        </w:tc>
        <w:tc>
          <w:tcPr>
            <w:tcW w:w="992" w:type="dxa"/>
          </w:tcPr>
          <w:p w14:paraId="2F552E45" w14:textId="77777777" w:rsidR="004930BD" w:rsidRPr="004930BD" w:rsidRDefault="004930BD" w:rsidP="00DC3F4D">
            <w:pPr>
              <w:spacing w:before="0" w:line="280" w:lineRule="exact"/>
              <w:rPr>
                <w:sz w:val="24"/>
                <w:szCs w:val="24"/>
              </w:rPr>
            </w:pPr>
            <w:r w:rsidRPr="004930BD">
              <w:rPr>
                <w:sz w:val="24"/>
                <w:szCs w:val="24"/>
              </w:rPr>
              <w:t>Кол-во</w:t>
            </w:r>
          </w:p>
        </w:tc>
        <w:tc>
          <w:tcPr>
            <w:tcW w:w="2551" w:type="dxa"/>
          </w:tcPr>
          <w:p w14:paraId="3FB34510" w14:textId="081668C8" w:rsidR="004930BD" w:rsidRPr="004930BD" w:rsidRDefault="004930BD" w:rsidP="00870454">
            <w:pPr>
              <w:spacing w:before="0" w:line="280" w:lineRule="exact"/>
              <w:rPr>
                <w:sz w:val="24"/>
                <w:szCs w:val="24"/>
              </w:rPr>
            </w:pPr>
            <w:r w:rsidRPr="004930BD">
              <w:rPr>
                <w:sz w:val="24"/>
                <w:szCs w:val="24"/>
              </w:rPr>
              <w:t>Цена одной позиции единицы товара, работы, услуги, руб. без НДС [</w:t>
            </w:r>
            <w:r w:rsidRPr="004930BD">
              <w:rPr>
                <w:i/>
                <w:sz w:val="24"/>
                <w:szCs w:val="24"/>
              </w:rPr>
              <w:t>или указать иную валюту</w:t>
            </w:r>
            <w:r w:rsidRPr="004930BD">
              <w:rPr>
                <w:sz w:val="24"/>
                <w:szCs w:val="24"/>
              </w:rPr>
              <w:t>]</w:t>
            </w:r>
          </w:p>
        </w:tc>
        <w:tc>
          <w:tcPr>
            <w:tcW w:w="1985" w:type="dxa"/>
          </w:tcPr>
          <w:p w14:paraId="5B6D3D2B" w14:textId="77777777" w:rsidR="004930BD" w:rsidRPr="004930BD" w:rsidRDefault="004930BD" w:rsidP="00DC3F4D">
            <w:pPr>
              <w:spacing w:before="0" w:line="280" w:lineRule="exact"/>
              <w:rPr>
                <w:sz w:val="24"/>
                <w:szCs w:val="24"/>
              </w:rPr>
            </w:pPr>
            <w:r w:rsidRPr="004930BD">
              <w:rPr>
                <w:sz w:val="24"/>
                <w:szCs w:val="24"/>
              </w:rPr>
              <w:t xml:space="preserve">Итоговая цена товара, работы, услуги, руб. без НДС </w:t>
            </w:r>
          </w:p>
        </w:tc>
      </w:tr>
      <w:tr w:rsidR="004930BD" w:rsidRPr="004930BD" w14:paraId="31DF11F6" w14:textId="77777777" w:rsidTr="00870454">
        <w:trPr>
          <w:trHeight w:val="367"/>
        </w:trPr>
        <w:tc>
          <w:tcPr>
            <w:tcW w:w="675" w:type="dxa"/>
          </w:tcPr>
          <w:p w14:paraId="43499F6C" w14:textId="77777777" w:rsidR="004930BD" w:rsidRPr="004930BD" w:rsidRDefault="004930BD" w:rsidP="00DC3F4D">
            <w:pPr>
              <w:spacing w:before="0" w:line="280" w:lineRule="exact"/>
              <w:jc w:val="center"/>
              <w:rPr>
                <w:sz w:val="24"/>
                <w:szCs w:val="24"/>
              </w:rPr>
            </w:pPr>
            <w:r w:rsidRPr="004930BD">
              <w:rPr>
                <w:sz w:val="24"/>
                <w:szCs w:val="24"/>
              </w:rPr>
              <w:t>1</w:t>
            </w:r>
          </w:p>
        </w:tc>
        <w:tc>
          <w:tcPr>
            <w:tcW w:w="2898" w:type="dxa"/>
          </w:tcPr>
          <w:p w14:paraId="7A75D224" w14:textId="77777777" w:rsidR="004930BD" w:rsidRPr="004930BD" w:rsidRDefault="004930BD" w:rsidP="00DC3F4D">
            <w:pPr>
              <w:spacing w:before="0" w:line="280" w:lineRule="exact"/>
              <w:jc w:val="center"/>
              <w:rPr>
                <w:sz w:val="24"/>
                <w:szCs w:val="24"/>
              </w:rPr>
            </w:pPr>
            <w:r w:rsidRPr="004930BD">
              <w:rPr>
                <w:sz w:val="24"/>
                <w:szCs w:val="24"/>
              </w:rPr>
              <w:t>2</w:t>
            </w:r>
          </w:p>
        </w:tc>
        <w:tc>
          <w:tcPr>
            <w:tcW w:w="709" w:type="dxa"/>
          </w:tcPr>
          <w:p w14:paraId="150B9C1A" w14:textId="77777777" w:rsidR="004930BD" w:rsidRPr="004930BD" w:rsidRDefault="004930BD" w:rsidP="00DC3F4D">
            <w:pPr>
              <w:spacing w:before="0" w:line="280" w:lineRule="exact"/>
              <w:jc w:val="center"/>
              <w:rPr>
                <w:sz w:val="24"/>
                <w:szCs w:val="24"/>
              </w:rPr>
            </w:pPr>
            <w:r w:rsidRPr="004930BD">
              <w:rPr>
                <w:sz w:val="24"/>
                <w:szCs w:val="24"/>
              </w:rPr>
              <w:t>3</w:t>
            </w:r>
          </w:p>
        </w:tc>
        <w:tc>
          <w:tcPr>
            <w:tcW w:w="992" w:type="dxa"/>
          </w:tcPr>
          <w:p w14:paraId="79705002" w14:textId="77777777" w:rsidR="004930BD" w:rsidRPr="004930BD" w:rsidRDefault="004930BD" w:rsidP="00DC3F4D">
            <w:pPr>
              <w:spacing w:before="0" w:line="280" w:lineRule="exact"/>
              <w:jc w:val="center"/>
              <w:rPr>
                <w:sz w:val="24"/>
                <w:szCs w:val="24"/>
              </w:rPr>
            </w:pPr>
            <w:r w:rsidRPr="004930BD">
              <w:rPr>
                <w:sz w:val="24"/>
                <w:szCs w:val="24"/>
              </w:rPr>
              <w:t>4</w:t>
            </w:r>
          </w:p>
        </w:tc>
        <w:tc>
          <w:tcPr>
            <w:tcW w:w="2551" w:type="dxa"/>
          </w:tcPr>
          <w:p w14:paraId="64BA5044" w14:textId="77777777" w:rsidR="004930BD" w:rsidRPr="004930BD" w:rsidRDefault="004930BD" w:rsidP="00DC3F4D">
            <w:pPr>
              <w:spacing w:before="0" w:line="280" w:lineRule="exact"/>
              <w:jc w:val="center"/>
              <w:rPr>
                <w:sz w:val="24"/>
                <w:szCs w:val="24"/>
              </w:rPr>
            </w:pPr>
            <w:r w:rsidRPr="004930BD">
              <w:rPr>
                <w:sz w:val="24"/>
                <w:szCs w:val="24"/>
              </w:rPr>
              <w:t>5</w:t>
            </w:r>
          </w:p>
        </w:tc>
        <w:tc>
          <w:tcPr>
            <w:tcW w:w="1985" w:type="dxa"/>
          </w:tcPr>
          <w:p w14:paraId="5AA61E23" w14:textId="77777777" w:rsidR="004930BD" w:rsidRPr="004930BD" w:rsidRDefault="004930BD" w:rsidP="00DC3F4D">
            <w:pPr>
              <w:spacing w:before="0" w:line="280" w:lineRule="exact"/>
              <w:jc w:val="center"/>
              <w:rPr>
                <w:sz w:val="24"/>
                <w:szCs w:val="24"/>
              </w:rPr>
            </w:pPr>
            <w:r w:rsidRPr="004930BD">
              <w:rPr>
                <w:sz w:val="24"/>
                <w:szCs w:val="24"/>
              </w:rPr>
              <w:t>6</w:t>
            </w:r>
          </w:p>
        </w:tc>
      </w:tr>
      <w:tr w:rsidR="004930BD" w:rsidRPr="004930BD" w14:paraId="37A4D424" w14:textId="77777777" w:rsidTr="00870454">
        <w:tc>
          <w:tcPr>
            <w:tcW w:w="675" w:type="dxa"/>
          </w:tcPr>
          <w:p w14:paraId="55C0DDC3" w14:textId="77777777" w:rsidR="004930BD" w:rsidRPr="004930BD" w:rsidRDefault="004930BD" w:rsidP="00DC3F4D">
            <w:pPr>
              <w:spacing w:before="0" w:line="280" w:lineRule="exact"/>
              <w:rPr>
                <w:sz w:val="24"/>
                <w:szCs w:val="24"/>
              </w:rPr>
            </w:pPr>
            <w:r w:rsidRPr="004930BD">
              <w:rPr>
                <w:sz w:val="24"/>
                <w:szCs w:val="24"/>
              </w:rPr>
              <w:t>1.</w:t>
            </w:r>
          </w:p>
        </w:tc>
        <w:tc>
          <w:tcPr>
            <w:tcW w:w="2898" w:type="dxa"/>
          </w:tcPr>
          <w:p w14:paraId="6308620C" w14:textId="77777777" w:rsidR="004930BD" w:rsidRPr="004930BD" w:rsidRDefault="004930BD" w:rsidP="00DC3F4D">
            <w:pPr>
              <w:spacing w:before="0" w:line="280" w:lineRule="exact"/>
              <w:rPr>
                <w:sz w:val="24"/>
                <w:szCs w:val="24"/>
              </w:rPr>
            </w:pPr>
          </w:p>
        </w:tc>
        <w:tc>
          <w:tcPr>
            <w:tcW w:w="709" w:type="dxa"/>
          </w:tcPr>
          <w:p w14:paraId="53A648E4" w14:textId="77777777" w:rsidR="004930BD" w:rsidRPr="004930BD" w:rsidRDefault="004930BD" w:rsidP="00DC3F4D">
            <w:pPr>
              <w:spacing w:before="0" w:line="280" w:lineRule="exact"/>
              <w:rPr>
                <w:sz w:val="24"/>
                <w:szCs w:val="24"/>
              </w:rPr>
            </w:pPr>
          </w:p>
        </w:tc>
        <w:tc>
          <w:tcPr>
            <w:tcW w:w="992" w:type="dxa"/>
          </w:tcPr>
          <w:p w14:paraId="2D47273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1DB7973C" w14:textId="77777777" w:rsidR="004930BD" w:rsidRPr="004930BD" w:rsidRDefault="004930BD" w:rsidP="00DC3F4D">
            <w:pPr>
              <w:spacing w:before="0" w:line="280" w:lineRule="exact"/>
              <w:rPr>
                <w:sz w:val="24"/>
                <w:szCs w:val="24"/>
              </w:rPr>
            </w:pPr>
          </w:p>
        </w:tc>
        <w:tc>
          <w:tcPr>
            <w:tcW w:w="1985" w:type="dxa"/>
          </w:tcPr>
          <w:p w14:paraId="2731AC1E" w14:textId="77777777" w:rsidR="004930BD" w:rsidRPr="004930BD" w:rsidRDefault="004930BD" w:rsidP="00DC3F4D">
            <w:pPr>
              <w:spacing w:before="0" w:line="280" w:lineRule="exact"/>
              <w:rPr>
                <w:sz w:val="24"/>
                <w:szCs w:val="24"/>
              </w:rPr>
            </w:pPr>
          </w:p>
        </w:tc>
      </w:tr>
      <w:tr w:rsidR="00870454" w:rsidRPr="004930BD" w14:paraId="1601D8E8" w14:textId="77777777" w:rsidTr="00870454">
        <w:tc>
          <w:tcPr>
            <w:tcW w:w="675" w:type="dxa"/>
          </w:tcPr>
          <w:p w14:paraId="496B295E" w14:textId="77777777" w:rsidR="00870454" w:rsidRPr="004930BD" w:rsidRDefault="00870454" w:rsidP="00DC3F4D">
            <w:pPr>
              <w:spacing w:before="0" w:line="280" w:lineRule="exact"/>
              <w:rPr>
                <w:sz w:val="24"/>
                <w:szCs w:val="24"/>
              </w:rPr>
            </w:pPr>
            <w:r w:rsidRPr="004930BD">
              <w:rPr>
                <w:sz w:val="24"/>
                <w:szCs w:val="24"/>
              </w:rPr>
              <w:t>2.</w:t>
            </w:r>
          </w:p>
        </w:tc>
        <w:tc>
          <w:tcPr>
            <w:tcW w:w="2898" w:type="dxa"/>
          </w:tcPr>
          <w:p w14:paraId="2F1ECF25" w14:textId="77777777" w:rsidR="00870454" w:rsidRPr="004930BD" w:rsidRDefault="00870454" w:rsidP="00DC3F4D">
            <w:pPr>
              <w:spacing w:before="0" w:line="280" w:lineRule="exact"/>
              <w:rPr>
                <w:sz w:val="24"/>
                <w:szCs w:val="24"/>
              </w:rPr>
            </w:pPr>
          </w:p>
        </w:tc>
        <w:tc>
          <w:tcPr>
            <w:tcW w:w="709" w:type="dxa"/>
          </w:tcPr>
          <w:p w14:paraId="4BFD89AB" w14:textId="77777777" w:rsidR="00870454" w:rsidRPr="004930BD" w:rsidRDefault="00870454" w:rsidP="00DC3F4D">
            <w:pPr>
              <w:spacing w:before="0" w:line="280" w:lineRule="exact"/>
              <w:rPr>
                <w:sz w:val="24"/>
                <w:szCs w:val="24"/>
              </w:rPr>
            </w:pPr>
          </w:p>
        </w:tc>
        <w:tc>
          <w:tcPr>
            <w:tcW w:w="992" w:type="dxa"/>
          </w:tcPr>
          <w:p w14:paraId="58974D0C" w14:textId="77777777" w:rsidR="00870454" w:rsidRPr="004930BD" w:rsidRDefault="00870454" w:rsidP="00DC3F4D">
            <w:pPr>
              <w:spacing w:before="0" w:line="280" w:lineRule="exact"/>
              <w:rPr>
                <w:sz w:val="24"/>
                <w:szCs w:val="24"/>
              </w:rPr>
            </w:pPr>
          </w:p>
        </w:tc>
        <w:tc>
          <w:tcPr>
            <w:tcW w:w="2551" w:type="dxa"/>
            <w:tcBorders>
              <w:bottom w:val="single" w:sz="4" w:space="0" w:color="auto"/>
            </w:tcBorders>
          </w:tcPr>
          <w:p w14:paraId="51505D77" w14:textId="77777777" w:rsidR="00870454" w:rsidRPr="004930BD" w:rsidRDefault="00870454" w:rsidP="00DC3F4D">
            <w:pPr>
              <w:spacing w:before="0" w:line="280" w:lineRule="exact"/>
              <w:rPr>
                <w:sz w:val="24"/>
                <w:szCs w:val="24"/>
              </w:rPr>
            </w:pPr>
          </w:p>
        </w:tc>
        <w:tc>
          <w:tcPr>
            <w:tcW w:w="1985" w:type="dxa"/>
          </w:tcPr>
          <w:p w14:paraId="131E8C87" w14:textId="77777777" w:rsidR="00870454" w:rsidRPr="004930BD" w:rsidRDefault="00870454" w:rsidP="00DC3F4D">
            <w:pPr>
              <w:spacing w:before="0" w:line="280" w:lineRule="exact"/>
              <w:rPr>
                <w:sz w:val="24"/>
                <w:szCs w:val="24"/>
              </w:rPr>
            </w:pPr>
          </w:p>
        </w:tc>
      </w:tr>
      <w:tr w:rsidR="00870454" w:rsidRPr="004930BD" w14:paraId="10F4B341" w14:textId="77777777" w:rsidTr="00870454">
        <w:tc>
          <w:tcPr>
            <w:tcW w:w="675" w:type="dxa"/>
          </w:tcPr>
          <w:p w14:paraId="5FEB0928" w14:textId="77777777" w:rsidR="00870454" w:rsidRPr="004930BD" w:rsidRDefault="00870454" w:rsidP="00DC3F4D">
            <w:pPr>
              <w:spacing w:before="0" w:line="280" w:lineRule="exact"/>
              <w:rPr>
                <w:sz w:val="24"/>
                <w:szCs w:val="24"/>
              </w:rPr>
            </w:pPr>
            <w:r w:rsidRPr="004930BD">
              <w:rPr>
                <w:sz w:val="24"/>
                <w:szCs w:val="24"/>
              </w:rPr>
              <w:t>…</w:t>
            </w:r>
          </w:p>
        </w:tc>
        <w:tc>
          <w:tcPr>
            <w:tcW w:w="2898" w:type="dxa"/>
          </w:tcPr>
          <w:p w14:paraId="56CB2B4E" w14:textId="77777777" w:rsidR="00870454" w:rsidRPr="004930BD" w:rsidRDefault="00870454" w:rsidP="00DC3F4D">
            <w:pPr>
              <w:spacing w:before="0" w:line="280" w:lineRule="exact"/>
              <w:rPr>
                <w:sz w:val="24"/>
                <w:szCs w:val="24"/>
              </w:rPr>
            </w:pPr>
          </w:p>
        </w:tc>
        <w:tc>
          <w:tcPr>
            <w:tcW w:w="709" w:type="dxa"/>
          </w:tcPr>
          <w:p w14:paraId="4B493F21" w14:textId="77777777" w:rsidR="00870454" w:rsidRPr="004930BD" w:rsidRDefault="00870454" w:rsidP="00DC3F4D">
            <w:pPr>
              <w:spacing w:before="0" w:line="280" w:lineRule="exact"/>
              <w:rPr>
                <w:sz w:val="24"/>
                <w:szCs w:val="24"/>
              </w:rPr>
            </w:pPr>
          </w:p>
        </w:tc>
        <w:tc>
          <w:tcPr>
            <w:tcW w:w="992" w:type="dxa"/>
          </w:tcPr>
          <w:p w14:paraId="5407AF20" w14:textId="77777777" w:rsidR="00870454" w:rsidRPr="004930BD" w:rsidRDefault="00870454" w:rsidP="00DC3F4D">
            <w:pPr>
              <w:spacing w:before="0" w:line="280" w:lineRule="exact"/>
              <w:rPr>
                <w:sz w:val="24"/>
                <w:szCs w:val="24"/>
              </w:rPr>
            </w:pPr>
          </w:p>
        </w:tc>
        <w:tc>
          <w:tcPr>
            <w:tcW w:w="2551" w:type="dxa"/>
          </w:tcPr>
          <w:p w14:paraId="4934FCE4" w14:textId="77777777" w:rsidR="00870454" w:rsidRPr="004930BD" w:rsidRDefault="00870454" w:rsidP="00DC3F4D">
            <w:pPr>
              <w:spacing w:before="0" w:line="280" w:lineRule="exact"/>
              <w:rPr>
                <w:sz w:val="24"/>
                <w:szCs w:val="24"/>
              </w:rPr>
            </w:pPr>
          </w:p>
        </w:tc>
        <w:tc>
          <w:tcPr>
            <w:tcW w:w="1985" w:type="dxa"/>
          </w:tcPr>
          <w:p w14:paraId="10D6868E" w14:textId="77777777" w:rsidR="00870454" w:rsidRPr="004930BD" w:rsidRDefault="00870454" w:rsidP="00DC3F4D">
            <w:pPr>
              <w:spacing w:before="0" w:line="280" w:lineRule="exact"/>
              <w:rPr>
                <w:sz w:val="24"/>
                <w:szCs w:val="24"/>
              </w:rPr>
            </w:pPr>
          </w:p>
        </w:tc>
      </w:tr>
    </w:tbl>
    <w:tbl>
      <w:tblPr>
        <w:tblStyle w:val="211111"/>
        <w:tblW w:w="9810" w:type="dxa"/>
        <w:tblInd w:w="108" w:type="dxa"/>
        <w:tblLayout w:type="fixed"/>
        <w:tblLook w:val="04A0" w:firstRow="1" w:lastRow="0" w:firstColumn="1" w:lastColumn="0" w:noHBand="0" w:noVBand="1"/>
      </w:tblPr>
      <w:tblGrid>
        <w:gridCol w:w="675"/>
        <w:gridCol w:w="9135"/>
      </w:tblGrid>
      <w:tr w:rsidR="004930BD" w:rsidRPr="004930BD" w14:paraId="27C3A47E" w14:textId="77777777" w:rsidTr="00870454">
        <w:tc>
          <w:tcPr>
            <w:tcW w:w="675" w:type="dxa"/>
          </w:tcPr>
          <w:p w14:paraId="168D8AE6" w14:textId="77777777" w:rsidR="004930BD" w:rsidRPr="004930BD" w:rsidRDefault="004930BD" w:rsidP="00DC3F4D">
            <w:pPr>
              <w:spacing w:before="0" w:line="280" w:lineRule="exact"/>
              <w:rPr>
                <w:sz w:val="24"/>
                <w:szCs w:val="24"/>
              </w:rPr>
            </w:pPr>
          </w:p>
        </w:tc>
        <w:tc>
          <w:tcPr>
            <w:tcW w:w="9135" w:type="dxa"/>
          </w:tcPr>
          <w:p w14:paraId="4F165B91" w14:textId="77777777" w:rsidR="004930BD" w:rsidRPr="004930BD" w:rsidRDefault="004930BD" w:rsidP="00DC3F4D">
            <w:pPr>
              <w:spacing w:before="0" w:line="280" w:lineRule="exact"/>
              <w:rPr>
                <w:sz w:val="24"/>
                <w:szCs w:val="24"/>
              </w:rPr>
            </w:pPr>
            <w:r w:rsidRPr="004930BD">
              <w:rPr>
                <w:i/>
                <w:sz w:val="22"/>
                <w:szCs w:val="22"/>
              </w:rPr>
              <w:t xml:space="preserve">[Указать при наличии] </w:t>
            </w:r>
            <w:r w:rsidRPr="004930BD">
              <w:rPr>
                <w:sz w:val="22"/>
                <w:szCs w:val="22"/>
              </w:rPr>
              <w:t>В том числе/кроме того ТЗР*:</w:t>
            </w:r>
          </w:p>
        </w:tc>
      </w:tr>
    </w:tbl>
    <w:tbl>
      <w:tblPr>
        <w:tblStyle w:val="54"/>
        <w:tblW w:w="9810" w:type="dxa"/>
        <w:tblInd w:w="108" w:type="dxa"/>
        <w:tblLayout w:type="fixed"/>
        <w:tblLook w:val="04A0" w:firstRow="1" w:lastRow="0" w:firstColumn="1" w:lastColumn="0" w:noHBand="0" w:noVBand="1"/>
      </w:tblPr>
      <w:tblGrid>
        <w:gridCol w:w="675"/>
        <w:gridCol w:w="3040"/>
        <w:gridCol w:w="567"/>
        <w:gridCol w:w="992"/>
        <w:gridCol w:w="2551"/>
        <w:gridCol w:w="1985"/>
      </w:tblGrid>
      <w:tr w:rsidR="004930BD" w:rsidRPr="004930BD" w14:paraId="323E1B3C" w14:textId="77777777" w:rsidTr="00870454">
        <w:tc>
          <w:tcPr>
            <w:tcW w:w="675" w:type="dxa"/>
          </w:tcPr>
          <w:p w14:paraId="178A2EF2" w14:textId="77777777" w:rsidR="004930BD" w:rsidRPr="004930BD" w:rsidRDefault="004930BD" w:rsidP="00DC3F4D">
            <w:pPr>
              <w:spacing w:before="0" w:line="280" w:lineRule="exact"/>
              <w:rPr>
                <w:sz w:val="24"/>
                <w:szCs w:val="24"/>
              </w:rPr>
            </w:pPr>
            <w:r w:rsidRPr="004930BD">
              <w:rPr>
                <w:sz w:val="24"/>
                <w:szCs w:val="24"/>
              </w:rPr>
              <w:t>…</w:t>
            </w:r>
          </w:p>
        </w:tc>
        <w:tc>
          <w:tcPr>
            <w:tcW w:w="3040" w:type="dxa"/>
          </w:tcPr>
          <w:p w14:paraId="2B37C418" w14:textId="77777777" w:rsidR="004930BD" w:rsidRPr="004930BD" w:rsidRDefault="004930BD" w:rsidP="00DC3F4D">
            <w:pPr>
              <w:spacing w:before="0" w:line="280" w:lineRule="exact"/>
              <w:rPr>
                <w:sz w:val="24"/>
                <w:szCs w:val="24"/>
              </w:rPr>
            </w:pPr>
          </w:p>
        </w:tc>
        <w:tc>
          <w:tcPr>
            <w:tcW w:w="567" w:type="dxa"/>
          </w:tcPr>
          <w:p w14:paraId="156A9FD1" w14:textId="77777777" w:rsidR="004930BD" w:rsidRPr="004930BD" w:rsidRDefault="004930BD" w:rsidP="00DC3F4D">
            <w:pPr>
              <w:spacing w:before="0" w:line="280" w:lineRule="exact"/>
              <w:rPr>
                <w:sz w:val="24"/>
                <w:szCs w:val="24"/>
              </w:rPr>
            </w:pPr>
          </w:p>
        </w:tc>
        <w:tc>
          <w:tcPr>
            <w:tcW w:w="992" w:type="dxa"/>
          </w:tcPr>
          <w:p w14:paraId="3681D94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2E78ABFE" w14:textId="77777777" w:rsidR="004930BD" w:rsidRPr="004930BD" w:rsidRDefault="004930BD" w:rsidP="00DC3F4D">
            <w:pPr>
              <w:spacing w:before="0" w:line="280" w:lineRule="exact"/>
              <w:rPr>
                <w:sz w:val="24"/>
                <w:szCs w:val="24"/>
              </w:rPr>
            </w:pPr>
          </w:p>
        </w:tc>
        <w:tc>
          <w:tcPr>
            <w:tcW w:w="1985" w:type="dxa"/>
          </w:tcPr>
          <w:p w14:paraId="666B0224" w14:textId="77777777" w:rsidR="004930BD" w:rsidRPr="004930BD" w:rsidRDefault="004930BD" w:rsidP="00DC3F4D">
            <w:pPr>
              <w:spacing w:before="0" w:line="280" w:lineRule="exact"/>
              <w:rPr>
                <w:sz w:val="24"/>
                <w:szCs w:val="24"/>
              </w:rPr>
            </w:pPr>
          </w:p>
        </w:tc>
      </w:tr>
      <w:tr w:rsidR="00870454" w:rsidRPr="004930BD" w14:paraId="65F0B79F" w14:textId="77777777" w:rsidTr="00870454">
        <w:tc>
          <w:tcPr>
            <w:tcW w:w="675" w:type="dxa"/>
          </w:tcPr>
          <w:p w14:paraId="13A7A5D1" w14:textId="77777777" w:rsidR="00870454" w:rsidRPr="004930BD" w:rsidRDefault="00870454" w:rsidP="00DC3F4D">
            <w:pPr>
              <w:spacing w:before="0" w:line="280" w:lineRule="exact"/>
              <w:rPr>
                <w:b/>
                <w:sz w:val="24"/>
                <w:szCs w:val="24"/>
              </w:rPr>
            </w:pPr>
          </w:p>
        </w:tc>
        <w:tc>
          <w:tcPr>
            <w:tcW w:w="3040" w:type="dxa"/>
            <w:vAlign w:val="center"/>
          </w:tcPr>
          <w:p w14:paraId="2190EE50" w14:textId="77777777" w:rsidR="00870454" w:rsidRPr="004930BD" w:rsidRDefault="00870454" w:rsidP="00DC3F4D">
            <w:pPr>
              <w:spacing w:before="0" w:line="280" w:lineRule="exact"/>
              <w:rPr>
                <w:b/>
                <w:sz w:val="24"/>
                <w:szCs w:val="24"/>
              </w:rPr>
            </w:pPr>
            <w:r w:rsidRPr="004930BD">
              <w:rPr>
                <w:b/>
                <w:sz w:val="24"/>
                <w:szCs w:val="24"/>
              </w:rPr>
              <w:t>ИТОГО без НДС</w:t>
            </w:r>
          </w:p>
        </w:tc>
        <w:tc>
          <w:tcPr>
            <w:tcW w:w="567" w:type="dxa"/>
          </w:tcPr>
          <w:p w14:paraId="50132D0E"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992" w:type="dxa"/>
          </w:tcPr>
          <w:p w14:paraId="0AB4628F"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2551" w:type="dxa"/>
            <w:tcBorders>
              <w:bottom w:val="single" w:sz="4" w:space="0" w:color="auto"/>
            </w:tcBorders>
          </w:tcPr>
          <w:p w14:paraId="37560DF0" w14:textId="77777777" w:rsidR="00870454" w:rsidRPr="004930BD" w:rsidRDefault="00870454" w:rsidP="00DC3F4D">
            <w:pPr>
              <w:spacing w:before="0" w:line="280" w:lineRule="exact"/>
              <w:jc w:val="center"/>
              <w:rPr>
                <w:b/>
                <w:sz w:val="24"/>
                <w:szCs w:val="24"/>
              </w:rPr>
            </w:pPr>
          </w:p>
        </w:tc>
        <w:tc>
          <w:tcPr>
            <w:tcW w:w="1985" w:type="dxa"/>
          </w:tcPr>
          <w:p w14:paraId="7B617C76" w14:textId="77777777" w:rsidR="00870454" w:rsidRPr="004930BD" w:rsidRDefault="00870454" w:rsidP="00DC3F4D">
            <w:pPr>
              <w:spacing w:before="0" w:line="280" w:lineRule="exact"/>
              <w:jc w:val="center"/>
              <w:rPr>
                <w:b/>
                <w:sz w:val="24"/>
                <w:szCs w:val="24"/>
              </w:rPr>
            </w:pPr>
            <w:r w:rsidRPr="004930BD">
              <w:rPr>
                <w:b/>
                <w:sz w:val="24"/>
                <w:szCs w:val="24"/>
              </w:rPr>
              <w:t>х</w:t>
            </w:r>
          </w:p>
        </w:tc>
      </w:tr>
    </w:tbl>
    <w:p w14:paraId="52BF4848" w14:textId="77777777" w:rsidR="00333B31" w:rsidRDefault="00333B31" w:rsidP="00DC3F4D">
      <w:pPr>
        <w:tabs>
          <w:tab w:val="right" w:pos="10206"/>
        </w:tabs>
        <w:spacing w:before="0" w:line="280" w:lineRule="exact"/>
        <w:rPr>
          <w:sz w:val="24"/>
          <w:szCs w:val="24"/>
        </w:rPr>
      </w:pPr>
    </w:p>
    <w:p w14:paraId="2A5CEAC8" w14:textId="6A379846" w:rsidR="00CB1A18" w:rsidRDefault="00CB1A18" w:rsidP="00803EE4">
      <w:pPr>
        <w:pStyle w:val="10"/>
        <w:numPr>
          <w:ilvl w:val="0"/>
          <w:numId w:val="0"/>
        </w:numPr>
        <w:spacing w:before="0"/>
        <w:ind w:firstLine="708"/>
        <w:rPr>
          <w:sz w:val="24"/>
          <w:szCs w:val="24"/>
        </w:rPr>
      </w:pPr>
      <w:r w:rsidRPr="00803EE4">
        <w:rPr>
          <w:sz w:val="24"/>
          <w:szCs w:val="24"/>
        </w:rPr>
        <w:t>Итоговая стоимость предложения с учетом всех затрат, обязательных платежей и всех иных расходов, связанных с исполнением договора</w:t>
      </w:r>
      <w:r>
        <w:rPr>
          <w:sz w:val="24"/>
          <w:szCs w:val="24"/>
        </w:rPr>
        <w:t xml:space="preserve"> </w:t>
      </w:r>
      <w:r w:rsidRPr="00803EE4">
        <w:rPr>
          <w:sz w:val="24"/>
          <w:szCs w:val="24"/>
        </w:rPr>
        <w:t>составляет _______ (_________) рублей 00 копеек без НДС.</w:t>
      </w:r>
    </w:p>
    <w:p w14:paraId="2B59FC4F" w14:textId="77777777" w:rsidR="00CB1A18" w:rsidRPr="00803EE4" w:rsidRDefault="00CB1A18" w:rsidP="00803EE4">
      <w:pPr>
        <w:pStyle w:val="10"/>
        <w:numPr>
          <w:ilvl w:val="0"/>
          <w:numId w:val="0"/>
        </w:numPr>
        <w:spacing w:before="0"/>
        <w:ind w:firstLine="708"/>
        <w:rPr>
          <w:i/>
          <w:sz w:val="24"/>
          <w:szCs w:val="24"/>
          <w:highlight w:val="yellow"/>
        </w:rPr>
      </w:pPr>
    </w:p>
    <w:p w14:paraId="65C323AB" w14:textId="4664FD66" w:rsidR="00CB1A18" w:rsidRPr="00803EE4" w:rsidRDefault="00CB1A18" w:rsidP="00803EE4">
      <w:pPr>
        <w:pStyle w:val="10"/>
        <w:numPr>
          <w:ilvl w:val="0"/>
          <w:numId w:val="0"/>
        </w:numPr>
        <w:spacing w:before="0"/>
        <w:ind w:firstLine="708"/>
        <w:rPr>
          <w:i/>
          <w:sz w:val="24"/>
          <w:szCs w:val="24"/>
        </w:rPr>
      </w:pPr>
      <w:r w:rsidRPr="00803EE4">
        <w:rPr>
          <w:i/>
          <w:sz w:val="24"/>
          <w:szCs w:val="24"/>
          <w:highlight w:val="yellow"/>
          <w:lang w:val="en-US"/>
        </w:rPr>
        <w:t>[</w:t>
      </w:r>
      <w:r w:rsidRPr="00803EE4">
        <w:rPr>
          <w:i/>
          <w:sz w:val="24"/>
          <w:szCs w:val="24"/>
          <w:highlight w:val="yellow"/>
        </w:rPr>
        <w:t>Выбрать необходимое:</w:t>
      </w:r>
    </w:p>
    <w:p w14:paraId="785A4647" w14:textId="5E6FAF1F" w:rsidR="00CB1A18" w:rsidRPr="00DC0F4F" w:rsidRDefault="00CB1A18" w:rsidP="00F9427C">
      <w:pPr>
        <w:pStyle w:val="af"/>
        <w:numPr>
          <w:ilvl w:val="0"/>
          <w:numId w:val="41"/>
        </w:numPr>
        <w:tabs>
          <w:tab w:val="right" w:pos="10206"/>
        </w:tabs>
        <w:spacing w:before="0"/>
        <w:ind w:left="426" w:right="-1"/>
        <w:rPr>
          <w:i/>
          <w:sz w:val="24"/>
          <w:szCs w:val="24"/>
        </w:rPr>
      </w:pPr>
      <w:r>
        <w:rPr>
          <w:sz w:val="24"/>
          <w:szCs w:val="24"/>
        </w:rPr>
        <w:tab/>
      </w:r>
      <w:r w:rsidRPr="00803EE4">
        <w:rPr>
          <w:sz w:val="24"/>
          <w:szCs w:val="24"/>
        </w:rPr>
        <w:t>В итоговую стоимость предложения не входит НДС в размере ___%, что составляет_______ рублей</w:t>
      </w:r>
      <w:r>
        <w:t xml:space="preserve"> </w:t>
      </w:r>
      <w:r w:rsidRPr="00DC0F4F">
        <w:rPr>
          <w:i/>
          <w:sz w:val="24"/>
          <w:szCs w:val="24"/>
        </w:rPr>
        <w:t>[</w:t>
      </w:r>
      <w:r w:rsidRPr="00DC0F4F">
        <w:rPr>
          <w:i/>
          <w:sz w:val="24"/>
          <w:szCs w:val="24"/>
          <w:highlight w:val="yellow"/>
        </w:rPr>
        <w:t>заполняется участником являющимся плательщиком НДС]</w:t>
      </w:r>
      <w:r>
        <w:rPr>
          <w:i/>
          <w:sz w:val="24"/>
          <w:szCs w:val="24"/>
        </w:rPr>
        <w:t xml:space="preserve">. </w:t>
      </w:r>
    </w:p>
    <w:p w14:paraId="5D092451" w14:textId="30AB53F5" w:rsidR="00CB1A18" w:rsidRPr="00DC0F4F" w:rsidRDefault="00CB1A18" w:rsidP="00F9427C">
      <w:pPr>
        <w:pStyle w:val="af"/>
        <w:numPr>
          <w:ilvl w:val="0"/>
          <w:numId w:val="41"/>
        </w:numPr>
        <w:tabs>
          <w:tab w:val="right" w:pos="10206"/>
        </w:tabs>
        <w:spacing w:before="0"/>
        <w:ind w:left="426" w:right="-1"/>
        <w:rPr>
          <w:i/>
          <w:sz w:val="24"/>
          <w:szCs w:val="24"/>
        </w:rPr>
      </w:pPr>
      <w:r w:rsidRPr="00DC0F4F">
        <w:rPr>
          <w:sz w:val="24"/>
          <w:szCs w:val="24"/>
        </w:rPr>
        <w:t xml:space="preserve">«НДС не облагается» </w:t>
      </w:r>
      <w:r w:rsidRPr="00DC0F4F">
        <w:rPr>
          <w:i/>
          <w:sz w:val="24"/>
          <w:szCs w:val="24"/>
        </w:rPr>
        <w:t>[</w:t>
      </w:r>
      <w:r w:rsidRPr="00DC0F4F">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DC0F4F">
        <w:rPr>
          <w:i/>
          <w:sz w:val="24"/>
          <w:szCs w:val="24"/>
        </w:rPr>
        <w:t>]</w:t>
      </w:r>
      <w:r>
        <w:rPr>
          <w:i/>
          <w:sz w:val="24"/>
          <w:szCs w:val="24"/>
        </w:rPr>
        <w:t xml:space="preserve">. </w:t>
      </w:r>
    </w:p>
    <w:p w14:paraId="543311DA" w14:textId="61C9ABF1" w:rsidR="00CB1A18" w:rsidRPr="00DC0F4F" w:rsidRDefault="00CB1A18" w:rsidP="00F9427C">
      <w:pPr>
        <w:pStyle w:val="af"/>
        <w:numPr>
          <w:ilvl w:val="0"/>
          <w:numId w:val="41"/>
        </w:numPr>
        <w:tabs>
          <w:tab w:val="right" w:pos="10206"/>
        </w:tabs>
        <w:spacing w:before="0"/>
        <w:ind w:left="426" w:right="-1"/>
        <w:rPr>
          <w:i/>
          <w:sz w:val="24"/>
          <w:szCs w:val="24"/>
        </w:rPr>
      </w:pPr>
      <w:r w:rsidRPr="00803EE4">
        <w:rPr>
          <w:sz w:val="24"/>
          <w:szCs w:val="24"/>
        </w:rPr>
        <w:t>В итоговую стоимость предложения не входит сумма компенсации НДС за приобретенные материалы при упрощённой системе налогообложения в размере ___%, что составляет_______ рублей в соответствии со строкой локального сметного расчета «Компенсация НДС при упрощенной системе налогообложения» (данная информация заполняется участником, не являющимся плательщиком НДС, но имеющим право на получение компенсационных выплат при упрощённой системе налогообложения)</w:t>
      </w:r>
      <w:r w:rsidRPr="00DC0F4F">
        <w:rPr>
          <w:i/>
          <w:sz w:val="24"/>
          <w:szCs w:val="24"/>
        </w:rPr>
        <w:t>[</w:t>
      </w:r>
      <w:r w:rsidRPr="00DC0F4F">
        <w:rPr>
          <w:i/>
          <w:sz w:val="24"/>
          <w:szCs w:val="24"/>
          <w:highlight w:val="yellow"/>
        </w:rPr>
        <w:t xml:space="preserve">заполняется </w:t>
      </w:r>
      <w:r>
        <w:rPr>
          <w:i/>
          <w:sz w:val="24"/>
          <w:szCs w:val="24"/>
          <w:highlight w:val="yellow"/>
        </w:rPr>
        <w:t>при осуществлении закупки работ/услуг</w:t>
      </w:r>
      <w:r w:rsidRPr="00DC0F4F">
        <w:rPr>
          <w:i/>
          <w:sz w:val="24"/>
          <w:szCs w:val="24"/>
          <w:highlight w:val="yellow"/>
        </w:rPr>
        <w:t>]</w:t>
      </w:r>
      <w:r>
        <w:rPr>
          <w:i/>
          <w:sz w:val="24"/>
          <w:szCs w:val="24"/>
        </w:rPr>
        <w:t xml:space="preserve">. </w:t>
      </w:r>
    </w:p>
    <w:p w14:paraId="6C5559F2" w14:textId="77777777" w:rsidR="00CB1A18" w:rsidRDefault="00CB1A18" w:rsidP="00870454">
      <w:pPr>
        <w:keepNext/>
        <w:tabs>
          <w:tab w:val="right" w:pos="10205"/>
        </w:tabs>
        <w:spacing w:before="0"/>
        <w:jc w:val="left"/>
        <w:rPr>
          <w:sz w:val="24"/>
          <w:szCs w:val="24"/>
        </w:rPr>
      </w:pPr>
    </w:p>
    <w:p w14:paraId="17DCE078" w14:textId="2858A8ED" w:rsidR="00870454" w:rsidRPr="00493BEF" w:rsidRDefault="00870454" w:rsidP="00870454">
      <w:pPr>
        <w:keepNext/>
        <w:tabs>
          <w:tab w:val="right" w:pos="10205"/>
        </w:tabs>
        <w:spacing w:before="0"/>
        <w:jc w:val="left"/>
        <w:rPr>
          <w:sz w:val="24"/>
          <w:szCs w:val="24"/>
        </w:rPr>
      </w:pPr>
      <w:r>
        <w:rPr>
          <w:sz w:val="24"/>
          <w:szCs w:val="24"/>
        </w:rPr>
        <w:t xml:space="preserve">         </w:t>
      </w:r>
      <w:r w:rsidRPr="00493BEF">
        <w:rPr>
          <w:sz w:val="24"/>
          <w:szCs w:val="24"/>
        </w:rPr>
        <w:t>_________________</w:t>
      </w:r>
      <w:r>
        <w:rPr>
          <w:sz w:val="24"/>
          <w:szCs w:val="24"/>
        </w:rPr>
        <w:t xml:space="preserve">                                                        </w:t>
      </w:r>
      <w:r w:rsidRPr="00493BEF">
        <w:rPr>
          <w:sz w:val="24"/>
          <w:szCs w:val="24"/>
        </w:rPr>
        <w:t>___________________________</w:t>
      </w:r>
    </w:p>
    <w:p w14:paraId="0F9C18AA" w14:textId="77777777" w:rsidR="00870454" w:rsidRPr="003E34E8" w:rsidRDefault="00870454" w:rsidP="00870454">
      <w:pPr>
        <w:keepNext/>
        <w:tabs>
          <w:tab w:val="right" w:pos="10205"/>
        </w:tabs>
        <w:spacing w:before="0"/>
        <w:rPr>
          <w:i/>
          <w:sz w:val="24"/>
          <w:szCs w:val="24"/>
          <w:highlight w:val="yellow"/>
        </w:rPr>
      </w:pPr>
      <w:r w:rsidRPr="003E34E8">
        <w:rPr>
          <w:i/>
          <w:sz w:val="24"/>
          <w:szCs w:val="24"/>
          <w:highlight w:val="yellow"/>
        </w:rPr>
        <w:t>[подпись уполномоченного лица]</w:t>
      </w:r>
      <w:r w:rsidRPr="003E34E8">
        <w:rPr>
          <w:i/>
          <w:sz w:val="24"/>
          <w:szCs w:val="24"/>
          <w:highlight w:val="yellow"/>
        </w:rPr>
        <w:tab/>
        <w:t>[фамилия, имя, отчество подписавшего, должность]</w:t>
      </w:r>
    </w:p>
    <w:p w14:paraId="726AE6A8" w14:textId="77777777" w:rsidR="00870454" w:rsidRDefault="00870454" w:rsidP="00870454">
      <w:pPr>
        <w:tabs>
          <w:tab w:val="center" w:pos="1985"/>
        </w:tabs>
        <w:spacing w:before="0"/>
        <w:rPr>
          <w:i/>
          <w:sz w:val="24"/>
          <w:szCs w:val="24"/>
        </w:rPr>
      </w:pPr>
      <w:r w:rsidRPr="003E34E8">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lastRenderedPageBreak/>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2FCAFA1E" w14:textId="42E353DD" w:rsidR="00975519" w:rsidRPr="007640EA" w:rsidRDefault="00975519" w:rsidP="00F21929">
      <w:pPr>
        <w:spacing w:before="0" w:line="280" w:lineRule="exact"/>
        <w:ind w:firstLine="567"/>
        <w:rPr>
          <w:i/>
          <w:sz w:val="24"/>
          <w:szCs w:val="24"/>
        </w:rPr>
      </w:pPr>
      <w:r w:rsidRPr="007640EA">
        <w:rPr>
          <w:sz w:val="24"/>
          <w:szCs w:val="24"/>
        </w:rPr>
        <w:t>[</w:t>
      </w:r>
      <w:r w:rsidRPr="006A5621">
        <w:rPr>
          <w:b/>
          <w:sz w:val="24"/>
          <w:szCs w:val="24"/>
          <w:highlight w:val="yellow"/>
        </w:rPr>
        <w:t>Вариант 1.</w:t>
      </w:r>
      <w:r w:rsidRPr="006A5621">
        <w:rPr>
          <w:i/>
          <w:sz w:val="24"/>
          <w:szCs w:val="24"/>
          <w:highlight w:val="yellow"/>
        </w:rPr>
        <w:t xml:space="preserve"> Форма технического предложения зависит от требований к описанию продукции</w:t>
      </w:r>
      <w:r w:rsidR="00097A60">
        <w:rPr>
          <w:i/>
          <w:sz w:val="24"/>
          <w:szCs w:val="24"/>
          <w:highlight w:val="yellow"/>
        </w:rPr>
        <w:t xml:space="preserve"> (см.п.1.2.33 информационной карты). </w:t>
      </w:r>
      <w:r w:rsidRPr="006A5621">
        <w:rPr>
          <w:i/>
          <w:sz w:val="24"/>
          <w:szCs w:val="24"/>
          <w:highlight w:val="yellow"/>
        </w:rPr>
        <w:t>В случае, если устанавливается необходимость предоставления описания продукции в виде согласия (декларации), то используется следующая форма:</w:t>
      </w:r>
      <w:r w:rsidRPr="006A5621">
        <w:rPr>
          <w:sz w:val="24"/>
          <w:szCs w:val="24"/>
          <w:highlight w:val="yellow"/>
        </w:rPr>
        <w:t>]</w:t>
      </w:r>
      <w:r w:rsidRPr="007640EA">
        <w:rPr>
          <w:i/>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365354BC" w14:textId="77777777" w:rsidR="002F0B39" w:rsidRDefault="002F0B39" w:rsidP="002F0B39">
      <w:pPr>
        <w:rPr>
          <w:rStyle w:val="afff0"/>
          <w:b w:val="0"/>
          <w:highlight w:val="lightGray"/>
          <w:shd w:val="clear" w:color="auto" w:fill="BFBFBF" w:themeFill="background1" w:themeFillShade="BF"/>
        </w:rPr>
      </w:pPr>
      <w:bookmarkStart w:id="303" w:name="_Hlk90405361"/>
      <w:r w:rsidRPr="003409AA">
        <w:rPr>
          <w:i/>
          <w:highlight w:val="lightGray"/>
          <w:shd w:val="clear" w:color="auto" w:fill="BFBFBF" w:themeFill="background1" w:themeFillShade="BF"/>
        </w:rPr>
        <w:t>[</w:t>
      </w:r>
      <w:r w:rsidRPr="008B4633">
        <w:rPr>
          <w:b/>
          <w:bCs/>
          <w:i/>
          <w:color w:val="FF0000"/>
          <w:highlight w:val="lightGray"/>
          <w:shd w:val="clear" w:color="auto" w:fill="BFBFBF" w:themeFill="background1" w:themeFillShade="BF"/>
        </w:rPr>
        <w:t>ВНИМАНИЕ!</w:t>
      </w:r>
      <w:r w:rsidRPr="008B4633">
        <w:rPr>
          <w:i/>
          <w:color w:val="FF0000"/>
          <w:highlight w:val="lightGray"/>
          <w:shd w:val="clear" w:color="auto" w:fill="BFBFBF" w:themeFill="background1" w:themeFillShade="BF"/>
        </w:rPr>
        <w:t xml:space="preserve"> В случае предоставления </w:t>
      </w:r>
      <w:r>
        <w:rPr>
          <w:i/>
          <w:color w:val="FF0000"/>
          <w:highlight w:val="lightGray"/>
          <w:shd w:val="clear" w:color="auto" w:fill="BFBFBF" w:themeFill="background1" w:themeFillShade="BF"/>
        </w:rPr>
        <w:t>у</w:t>
      </w:r>
      <w:r w:rsidRPr="008B4633">
        <w:rPr>
          <w:i/>
          <w:color w:val="FF0000"/>
          <w:highlight w:val="lightGray"/>
          <w:shd w:val="clear" w:color="auto" w:fill="BFBFBF" w:themeFill="background1" w:themeFillShade="BF"/>
        </w:rPr>
        <w:t xml:space="preserve">частником вместе с </w:t>
      </w:r>
      <w:r>
        <w:rPr>
          <w:i/>
          <w:color w:val="FF0000"/>
          <w:highlight w:val="lightGray"/>
          <w:shd w:val="clear" w:color="auto" w:fill="BFBFBF" w:themeFill="background1" w:themeFillShade="BF"/>
        </w:rPr>
        <w:t>заявлением о соответствии</w:t>
      </w:r>
      <w:r w:rsidRPr="008B4633">
        <w:rPr>
          <w:i/>
          <w:color w:val="FF0000"/>
          <w:highlight w:val="lightGray"/>
          <w:shd w:val="clear" w:color="auto" w:fill="BFBFBF" w:themeFill="background1" w:themeFillShade="BF"/>
        </w:rPr>
        <w:t xml:space="preserve">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w:t>
      </w:r>
      <w:r>
        <w:rPr>
          <w:i/>
          <w:color w:val="FF0000"/>
          <w:highlight w:val="lightGray"/>
          <w:shd w:val="clear" w:color="auto" w:fill="BFBFBF" w:themeFill="background1" w:themeFillShade="BF"/>
        </w:rPr>
        <w:t>з</w:t>
      </w:r>
      <w:r w:rsidRPr="008B4633">
        <w:rPr>
          <w:i/>
          <w:color w:val="FF0000"/>
          <w:highlight w:val="lightGray"/>
          <w:shd w:val="clear" w:color="auto" w:fill="BFBFBF" w:themeFill="background1" w:themeFillShade="BF"/>
        </w:rPr>
        <w:t>акупочной комиссией</w:t>
      </w:r>
      <w:r w:rsidRPr="00846A42">
        <w:rPr>
          <w:i/>
          <w:highlight w:val="lightGray"/>
          <w:shd w:val="clear" w:color="auto" w:fill="BFBFBF" w:themeFill="background1" w:themeFillShade="BF"/>
        </w:rPr>
        <w:t>].</w:t>
      </w:r>
      <w:bookmarkEnd w:id="303"/>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0CFB8949" w14:textId="5CB8009D" w:rsidR="00D71613" w:rsidRPr="007640EA" w:rsidRDefault="00D71613" w:rsidP="00DC3F4D">
      <w:pPr>
        <w:spacing w:before="0" w:line="280" w:lineRule="exact"/>
        <w:ind w:firstLine="708"/>
        <w:rPr>
          <w:i/>
          <w:sz w:val="24"/>
          <w:szCs w:val="24"/>
        </w:rPr>
      </w:pPr>
      <w:r w:rsidRPr="007640EA">
        <w:rPr>
          <w:i/>
          <w:sz w:val="24"/>
          <w:szCs w:val="24"/>
        </w:rPr>
        <w:t>[</w:t>
      </w:r>
      <w:r w:rsidRPr="006A5621">
        <w:rPr>
          <w:b/>
          <w:i/>
          <w:sz w:val="24"/>
          <w:szCs w:val="24"/>
          <w:highlight w:val="yellow"/>
        </w:rPr>
        <w:t>Вариант 2.</w:t>
      </w:r>
      <w:r w:rsidRPr="006A5621">
        <w:rPr>
          <w:i/>
          <w:sz w:val="24"/>
          <w:szCs w:val="24"/>
          <w:highlight w:val="yellow"/>
        </w:rPr>
        <w:t xml:space="preserve"> В случае, если в </w:t>
      </w:r>
      <w:r w:rsidR="00097A60">
        <w:rPr>
          <w:i/>
          <w:sz w:val="24"/>
          <w:szCs w:val="24"/>
          <w:highlight w:val="yellow"/>
        </w:rPr>
        <w:t xml:space="preserve">1.2.33 </w:t>
      </w:r>
      <w:r w:rsidRPr="006A5621">
        <w:rPr>
          <w:i/>
          <w:sz w:val="24"/>
          <w:szCs w:val="24"/>
          <w:highlight w:val="yellow"/>
        </w:rPr>
        <w:t>информационной карт</w:t>
      </w:r>
      <w:r w:rsidR="00097A60">
        <w:rPr>
          <w:i/>
          <w:sz w:val="24"/>
          <w:szCs w:val="24"/>
          <w:highlight w:val="yellow"/>
        </w:rPr>
        <w:t>ы</w:t>
      </w:r>
      <w:r w:rsidRPr="006A5621">
        <w:rPr>
          <w:i/>
          <w:sz w:val="24"/>
          <w:szCs w:val="24"/>
          <w:highlight w:val="yellow"/>
        </w:rPr>
        <w:t xml:space="preserve"> установлена возможность поставки «эквивалентной» продукции и существует необходимость предоставления описания продукции в виде подробного предложения, то в настоящем подразделе должна быть приведена форма технического предложения с указанием параметров, которые обязан указать участник. Ниже приведен пример такой формы]</w:t>
      </w:r>
    </w:p>
    <w:p w14:paraId="196BD8A1" w14:textId="77777777" w:rsidR="008F14A2" w:rsidRDefault="008F14A2" w:rsidP="00DC3F4D">
      <w:pPr>
        <w:keepNext/>
        <w:spacing w:before="0" w:line="280" w:lineRule="exact"/>
        <w:rPr>
          <w:b/>
          <w:bCs/>
          <w:caps/>
          <w:snapToGrid w:val="0"/>
          <w:sz w:val="24"/>
          <w:szCs w:val="24"/>
        </w:rPr>
      </w:pPr>
    </w:p>
    <w:p w14:paraId="0DC61643" w14:textId="28EB3334" w:rsidR="00333B31" w:rsidRDefault="00714027" w:rsidP="00DC3F4D">
      <w:pPr>
        <w:keepNext/>
        <w:spacing w:before="0" w:line="280" w:lineRule="exact"/>
        <w:rPr>
          <w:b/>
          <w:bCs/>
          <w:caps/>
          <w:snapToGrid w:val="0"/>
          <w:sz w:val="24"/>
          <w:szCs w:val="24"/>
        </w:rPr>
      </w:pPr>
      <w:r w:rsidRPr="007640EA">
        <w:rPr>
          <w:b/>
          <w:bCs/>
          <w:caps/>
          <w:snapToGrid w:val="0"/>
          <w:sz w:val="24"/>
          <w:szCs w:val="24"/>
        </w:rPr>
        <w:t>функциональные характеристики (потребительские свойства) или качественные характеристики товара</w:t>
      </w:r>
    </w:p>
    <w:p w14:paraId="621824FC" w14:textId="77777777" w:rsidR="00B072BF" w:rsidRDefault="00B072BF" w:rsidP="00DC3F4D">
      <w:pPr>
        <w:keepNext/>
        <w:spacing w:before="0" w:line="280" w:lineRule="exact"/>
        <w:rPr>
          <w:b/>
          <w:bCs/>
          <w:caps/>
          <w:snapToGrid w:val="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2693"/>
        <w:gridCol w:w="2977"/>
        <w:gridCol w:w="2835"/>
      </w:tblGrid>
      <w:tr w:rsidR="00957823" w:rsidRPr="00985C5C" w14:paraId="53DB2158" w14:textId="77777777" w:rsidTr="00EE22DB">
        <w:trPr>
          <w:trHeight w:val="1003"/>
        </w:trPr>
        <w:tc>
          <w:tcPr>
            <w:tcW w:w="568" w:type="dxa"/>
            <w:shd w:val="clear" w:color="auto" w:fill="auto"/>
            <w:vAlign w:val="center"/>
          </w:tcPr>
          <w:p w14:paraId="78EAF35F" w14:textId="77777777" w:rsidR="00957823" w:rsidRPr="003A71BB" w:rsidRDefault="00957823" w:rsidP="00EE22DB">
            <w:pPr>
              <w:tabs>
                <w:tab w:val="left" w:pos="1261"/>
              </w:tabs>
              <w:spacing w:before="0"/>
              <w:ind w:right="1012"/>
              <w:jc w:val="center"/>
              <w:rPr>
                <w:rFonts w:eastAsia="Calibri"/>
                <w:sz w:val="24"/>
                <w:szCs w:val="24"/>
              </w:rPr>
            </w:pPr>
            <w:r w:rsidRPr="003A71BB">
              <w:rPr>
                <w:rFonts w:eastAsia="Calibri"/>
                <w:sz w:val="24"/>
                <w:szCs w:val="24"/>
              </w:rPr>
              <w:t>№</w:t>
            </w:r>
          </w:p>
        </w:tc>
        <w:tc>
          <w:tcPr>
            <w:tcW w:w="850" w:type="dxa"/>
          </w:tcPr>
          <w:p w14:paraId="68876930" w14:textId="77777777" w:rsidR="00957823" w:rsidRDefault="00957823" w:rsidP="00EE22DB">
            <w:pPr>
              <w:spacing w:before="0"/>
              <w:ind w:left="-74" w:right="-108"/>
              <w:jc w:val="center"/>
              <w:rPr>
                <w:rFonts w:eastAsia="Calibri"/>
                <w:sz w:val="24"/>
                <w:szCs w:val="24"/>
              </w:rPr>
            </w:pPr>
            <w:r>
              <w:rPr>
                <w:rFonts w:eastAsia="Calibri"/>
                <w:sz w:val="24"/>
                <w:szCs w:val="24"/>
              </w:rPr>
              <w:t>№</w:t>
            </w:r>
          </w:p>
          <w:p w14:paraId="2DDB4303" w14:textId="77777777" w:rsidR="00957823" w:rsidRPr="003A71BB" w:rsidRDefault="00957823" w:rsidP="00EE22DB">
            <w:pPr>
              <w:spacing w:before="0"/>
              <w:ind w:left="-74" w:right="-108"/>
              <w:jc w:val="center"/>
              <w:rPr>
                <w:rFonts w:eastAsia="Calibri"/>
                <w:sz w:val="24"/>
                <w:szCs w:val="24"/>
              </w:rPr>
            </w:pPr>
            <w:r>
              <w:rPr>
                <w:rFonts w:eastAsia="Calibri"/>
                <w:sz w:val="24"/>
                <w:szCs w:val="24"/>
              </w:rPr>
              <w:t>пункта ТЗ</w:t>
            </w:r>
          </w:p>
        </w:tc>
        <w:tc>
          <w:tcPr>
            <w:tcW w:w="2693" w:type="dxa"/>
            <w:vAlign w:val="center"/>
          </w:tcPr>
          <w:p w14:paraId="4FA68522" w14:textId="77777777" w:rsidR="00957823" w:rsidRPr="003A71BB" w:rsidRDefault="00957823" w:rsidP="00EE22DB">
            <w:pPr>
              <w:spacing w:before="0"/>
              <w:ind w:left="-74" w:right="-108"/>
              <w:jc w:val="center"/>
              <w:rPr>
                <w:rFonts w:eastAsia="Calibri"/>
                <w:sz w:val="24"/>
                <w:szCs w:val="24"/>
              </w:rPr>
            </w:pPr>
            <w:r w:rsidRPr="003A71BB">
              <w:rPr>
                <w:rFonts w:eastAsia="Calibri"/>
                <w:sz w:val="24"/>
                <w:szCs w:val="24"/>
              </w:rPr>
              <w:t>Наименование единицы товара</w:t>
            </w:r>
          </w:p>
          <w:p w14:paraId="424E4849" w14:textId="77777777" w:rsidR="00957823" w:rsidRPr="003A71BB" w:rsidRDefault="00957823" w:rsidP="00EE22DB">
            <w:pPr>
              <w:spacing w:before="0"/>
              <w:ind w:left="-74" w:right="-108"/>
              <w:jc w:val="center"/>
              <w:rPr>
                <w:rFonts w:eastAsia="Calibri"/>
                <w:sz w:val="24"/>
                <w:szCs w:val="24"/>
              </w:rPr>
            </w:pPr>
          </w:p>
        </w:tc>
        <w:tc>
          <w:tcPr>
            <w:tcW w:w="2977" w:type="dxa"/>
            <w:shd w:val="clear" w:color="auto" w:fill="auto"/>
            <w:vAlign w:val="center"/>
          </w:tcPr>
          <w:p w14:paraId="5037F7AE" w14:textId="77777777" w:rsidR="00957823" w:rsidRPr="003A71BB" w:rsidRDefault="00957823" w:rsidP="00EE22DB">
            <w:pPr>
              <w:spacing w:before="0"/>
              <w:jc w:val="center"/>
              <w:rPr>
                <w:rFonts w:eastAsia="Calibri"/>
                <w:sz w:val="24"/>
                <w:szCs w:val="24"/>
              </w:rPr>
            </w:pPr>
            <w:r w:rsidRPr="003A71BB">
              <w:rPr>
                <w:rFonts w:eastAsia="Calibri"/>
                <w:sz w:val="24"/>
                <w:szCs w:val="24"/>
              </w:rPr>
              <w:t>Треб</w:t>
            </w:r>
            <w:r>
              <w:rPr>
                <w:rFonts w:eastAsia="Calibri"/>
                <w:sz w:val="24"/>
                <w:szCs w:val="24"/>
              </w:rPr>
              <w:t xml:space="preserve">уемое значение  </w:t>
            </w:r>
            <w:r w:rsidRPr="003A71BB">
              <w:rPr>
                <w:rFonts w:eastAsia="Calibri"/>
                <w:sz w:val="24"/>
                <w:szCs w:val="24"/>
              </w:rPr>
              <w:t xml:space="preserve"> Заказчика</w:t>
            </w:r>
          </w:p>
        </w:tc>
        <w:tc>
          <w:tcPr>
            <w:tcW w:w="2835" w:type="dxa"/>
            <w:shd w:val="clear" w:color="auto" w:fill="auto"/>
            <w:vAlign w:val="center"/>
          </w:tcPr>
          <w:p w14:paraId="0E259BEA" w14:textId="77777777" w:rsidR="00957823" w:rsidRPr="003A71BB" w:rsidRDefault="00957823" w:rsidP="00EE22DB">
            <w:pPr>
              <w:spacing w:before="0"/>
              <w:ind w:left="-108" w:right="-108"/>
              <w:jc w:val="center"/>
              <w:rPr>
                <w:rFonts w:eastAsia="Calibri"/>
                <w:sz w:val="24"/>
                <w:szCs w:val="24"/>
              </w:rPr>
            </w:pPr>
            <w:r w:rsidRPr="003A71BB">
              <w:rPr>
                <w:rFonts w:eastAsia="Calibri"/>
                <w:sz w:val="24"/>
                <w:szCs w:val="24"/>
              </w:rPr>
              <w:t>Предл</w:t>
            </w:r>
            <w:r>
              <w:rPr>
                <w:rFonts w:eastAsia="Calibri"/>
                <w:sz w:val="24"/>
                <w:szCs w:val="24"/>
              </w:rPr>
              <w:t>агаемое</w:t>
            </w:r>
            <w:r w:rsidRPr="003A71BB">
              <w:rPr>
                <w:rFonts w:eastAsia="Calibri"/>
                <w:sz w:val="24"/>
                <w:szCs w:val="24"/>
              </w:rPr>
              <w:t xml:space="preserve"> Участник</w:t>
            </w:r>
            <w:r>
              <w:rPr>
                <w:rFonts w:eastAsia="Calibri"/>
                <w:sz w:val="24"/>
                <w:szCs w:val="24"/>
              </w:rPr>
              <w:t>ом</w:t>
            </w:r>
          </w:p>
        </w:tc>
      </w:tr>
      <w:tr w:rsidR="00957823" w:rsidRPr="00985C5C" w14:paraId="3D778BEE" w14:textId="77777777" w:rsidTr="00EE22DB">
        <w:trPr>
          <w:trHeight w:val="467"/>
        </w:trPr>
        <w:tc>
          <w:tcPr>
            <w:tcW w:w="568" w:type="dxa"/>
            <w:shd w:val="clear" w:color="auto" w:fill="auto"/>
          </w:tcPr>
          <w:p w14:paraId="189B15CC"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1.</w:t>
            </w:r>
          </w:p>
        </w:tc>
        <w:tc>
          <w:tcPr>
            <w:tcW w:w="850" w:type="dxa"/>
          </w:tcPr>
          <w:p w14:paraId="109FEB02" w14:textId="77777777" w:rsidR="00957823" w:rsidRPr="00065965" w:rsidRDefault="00957823" w:rsidP="00EE22DB">
            <w:pPr>
              <w:spacing w:before="0" w:after="200" w:line="276" w:lineRule="auto"/>
              <w:jc w:val="left"/>
              <w:rPr>
                <w:rFonts w:eastAsia="Calibri"/>
                <w:sz w:val="24"/>
                <w:szCs w:val="24"/>
              </w:rPr>
            </w:pPr>
          </w:p>
        </w:tc>
        <w:tc>
          <w:tcPr>
            <w:tcW w:w="2693" w:type="dxa"/>
          </w:tcPr>
          <w:p w14:paraId="62077288"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52C1BE32"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6DAA687E" w14:textId="77777777" w:rsidR="00957823" w:rsidRPr="00061081" w:rsidRDefault="00957823" w:rsidP="00EE22DB">
            <w:pPr>
              <w:spacing w:before="0" w:after="200" w:line="276" w:lineRule="auto"/>
              <w:jc w:val="left"/>
              <w:rPr>
                <w:rFonts w:eastAsia="Calibri"/>
                <w:sz w:val="24"/>
                <w:szCs w:val="24"/>
              </w:rPr>
            </w:pPr>
          </w:p>
        </w:tc>
      </w:tr>
      <w:tr w:rsidR="00957823" w:rsidRPr="00985C5C" w14:paraId="32CB4989" w14:textId="77777777" w:rsidTr="00EE22DB">
        <w:trPr>
          <w:trHeight w:val="467"/>
        </w:trPr>
        <w:tc>
          <w:tcPr>
            <w:tcW w:w="568" w:type="dxa"/>
            <w:shd w:val="clear" w:color="auto" w:fill="auto"/>
          </w:tcPr>
          <w:p w14:paraId="2E400181"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w:t>
            </w:r>
          </w:p>
        </w:tc>
        <w:tc>
          <w:tcPr>
            <w:tcW w:w="850" w:type="dxa"/>
          </w:tcPr>
          <w:p w14:paraId="688675BF" w14:textId="77777777" w:rsidR="00957823" w:rsidRPr="00065965" w:rsidRDefault="00957823" w:rsidP="00EE22DB">
            <w:pPr>
              <w:spacing w:before="0" w:after="200" w:line="276" w:lineRule="auto"/>
              <w:jc w:val="left"/>
              <w:rPr>
                <w:rFonts w:eastAsia="Calibri"/>
                <w:sz w:val="24"/>
                <w:szCs w:val="24"/>
              </w:rPr>
            </w:pPr>
          </w:p>
        </w:tc>
        <w:tc>
          <w:tcPr>
            <w:tcW w:w="2693" w:type="dxa"/>
          </w:tcPr>
          <w:p w14:paraId="09600FF5"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4550EF3D"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4CF6CAB4" w14:textId="77777777" w:rsidR="00957823" w:rsidRPr="00061081" w:rsidRDefault="00957823" w:rsidP="00EE22DB">
            <w:pPr>
              <w:spacing w:before="0" w:after="200" w:line="276" w:lineRule="auto"/>
              <w:jc w:val="left"/>
              <w:rPr>
                <w:rFonts w:eastAsia="Calibri"/>
                <w:sz w:val="24"/>
                <w:szCs w:val="24"/>
              </w:rPr>
            </w:pPr>
          </w:p>
        </w:tc>
      </w:tr>
    </w:tbl>
    <w:p w14:paraId="2AB68021" w14:textId="19EF84F3" w:rsidR="00957823" w:rsidRPr="003E34E8" w:rsidRDefault="00957823" w:rsidP="00957823">
      <w:pPr>
        <w:rPr>
          <w:i/>
          <w:sz w:val="24"/>
          <w:szCs w:val="24"/>
          <w:highlight w:val="yellow"/>
        </w:rPr>
      </w:pPr>
      <w:r w:rsidRPr="00493BEF">
        <w:rPr>
          <w:sz w:val="24"/>
          <w:szCs w:val="24"/>
        </w:rPr>
        <w:lastRenderedPageBreak/>
        <w:t>[</w:t>
      </w:r>
      <w:r w:rsidRPr="003E34E8">
        <w:rPr>
          <w:i/>
          <w:sz w:val="24"/>
          <w:szCs w:val="24"/>
          <w:highlight w:val="yellow"/>
        </w:rPr>
        <w:t xml:space="preserve">Участник указывает наименования единиц товара в полном соответствии с наименованиями единиц товара, указанными в </w:t>
      </w:r>
      <w:r w:rsidR="005810EF">
        <w:rPr>
          <w:i/>
          <w:sz w:val="24"/>
          <w:szCs w:val="24"/>
          <w:highlight w:val="yellow"/>
        </w:rPr>
        <w:t>Техническом задании (приложение 2 раздела 8)</w:t>
      </w:r>
      <w:r w:rsidRPr="003E34E8">
        <w:rPr>
          <w:i/>
          <w:sz w:val="24"/>
          <w:szCs w:val="24"/>
          <w:highlight w:val="yellow"/>
        </w:rPr>
        <w:t>, по работам и услугам указания не требуется. Указывается только в отношении товаров, поставляемых Заказчику при выполнении работ/оказании услуг.</w:t>
      </w:r>
    </w:p>
    <w:p w14:paraId="365E380C" w14:textId="77777777" w:rsidR="00957823" w:rsidRPr="002E0762" w:rsidRDefault="00957823" w:rsidP="00957823">
      <w:pPr>
        <w:rPr>
          <w:i/>
          <w:sz w:val="24"/>
          <w:szCs w:val="24"/>
          <w:highlight w:val="yellow"/>
        </w:rPr>
      </w:pPr>
      <w:r w:rsidRPr="002E0762">
        <w:rPr>
          <w:i/>
          <w:sz w:val="24"/>
          <w:szCs w:val="24"/>
          <w:highlight w:val="yellow"/>
        </w:rPr>
        <w:t>Если Заказчик устанавливает одно из условий: «не более», «не менее», «не ниже», то Участник закупки должен конкретизировать данный параметр без применения вышеуказанных условий или слов.</w:t>
      </w:r>
    </w:p>
    <w:p w14:paraId="5798F7D4" w14:textId="77777777" w:rsidR="00957823" w:rsidRPr="003E34E8" w:rsidRDefault="00957823" w:rsidP="00957823">
      <w:pPr>
        <w:rPr>
          <w:i/>
          <w:sz w:val="24"/>
          <w:szCs w:val="24"/>
          <w:highlight w:val="yellow"/>
        </w:rPr>
      </w:pPr>
      <w:r w:rsidRPr="002E0762">
        <w:rPr>
          <w:i/>
          <w:sz w:val="24"/>
          <w:szCs w:val="24"/>
          <w:highlight w:val="yellow"/>
        </w:rPr>
        <w:t>Техническое предложение представляется в сканобразе документа - *.pdf, *.png, *.jpg, формате и редактируемый (рабочий) файл - *.docx, *.xlsx, *.pptx и т.п.</w:t>
      </w:r>
      <w:r w:rsidRPr="003E34E8">
        <w:rPr>
          <w:i/>
          <w:sz w:val="24"/>
          <w:szCs w:val="24"/>
          <w:highlight w:val="yellow"/>
        </w:rPr>
        <w:t>]</w:t>
      </w:r>
    </w:p>
    <w:p w14:paraId="394411EA" w14:textId="19FC71BC" w:rsidR="00714027" w:rsidRPr="007640EA" w:rsidRDefault="00714027" w:rsidP="00DC3F4D">
      <w:pPr>
        <w:keepNext/>
        <w:spacing w:before="0" w:line="280" w:lineRule="exact"/>
        <w:rPr>
          <w:b/>
          <w:bCs/>
          <w:caps/>
          <w:snapToGrid w:val="0"/>
          <w:sz w:val="24"/>
          <w:szCs w:val="24"/>
        </w:rPr>
      </w:pPr>
    </w:p>
    <w:p w14:paraId="6349556C" w14:textId="77777777" w:rsidR="00714027" w:rsidRPr="003340A1" w:rsidRDefault="00714027" w:rsidP="00DC3F4D">
      <w:pPr>
        <w:spacing w:before="0" w:line="280" w:lineRule="exact"/>
        <w:ind w:firstLine="709"/>
        <w:rPr>
          <w:snapToGrid w:val="0"/>
          <w:sz w:val="24"/>
          <w:szCs w:val="24"/>
        </w:rPr>
      </w:pPr>
      <w:r w:rsidRPr="007640EA">
        <w:rPr>
          <w:snapToGrid w:val="0"/>
          <w:sz w:val="24"/>
          <w:szCs w:val="24"/>
        </w:rPr>
        <w:t>Настоящим мы подтверждаем, что иные характеристики предлагаемой продукции полностью соответствуют требованиям Заказчик</w:t>
      </w:r>
      <w:r w:rsidRPr="007640EA">
        <w:rPr>
          <w:sz w:val="24"/>
          <w:szCs w:val="24"/>
        </w:rPr>
        <w:t>а, изложенным в документации о закупке.</w:t>
      </w:r>
    </w:p>
    <w:p w14:paraId="2D4A3428" w14:textId="77777777" w:rsidR="00E94225" w:rsidRDefault="006F7A86" w:rsidP="00DC3F4D">
      <w:pPr>
        <w:keepNext/>
        <w:tabs>
          <w:tab w:val="right" w:pos="10205"/>
        </w:tabs>
        <w:spacing w:before="0" w:line="280" w:lineRule="exact"/>
        <w:jc w:val="left"/>
        <w:rPr>
          <w:sz w:val="24"/>
          <w:szCs w:val="24"/>
        </w:rPr>
      </w:pPr>
      <w:r>
        <w:rPr>
          <w:sz w:val="24"/>
          <w:szCs w:val="24"/>
        </w:rPr>
        <w:t xml:space="preserve">               </w:t>
      </w:r>
    </w:p>
    <w:p w14:paraId="4B432A21" w14:textId="5A58584A" w:rsidR="00714027" w:rsidRPr="007640EA" w:rsidRDefault="00E94225" w:rsidP="00DC3F4D">
      <w:pPr>
        <w:keepNext/>
        <w:tabs>
          <w:tab w:val="right" w:pos="10205"/>
        </w:tabs>
        <w:spacing w:before="0" w:line="280" w:lineRule="exact"/>
        <w:jc w:val="left"/>
        <w:rPr>
          <w:sz w:val="24"/>
          <w:szCs w:val="24"/>
        </w:rPr>
      </w:pPr>
      <w:r w:rsidRPr="00DC3F4D">
        <w:rPr>
          <w:sz w:val="24"/>
          <w:szCs w:val="24"/>
        </w:rPr>
        <w:t xml:space="preserve">           </w:t>
      </w:r>
      <w:r w:rsidR="006F7A86">
        <w:rPr>
          <w:sz w:val="24"/>
          <w:szCs w:val="24"/>
        </w:rPr>
        <w:t xml:space="preserve"> </w:t>
      </w:r>
      <w:r w:rsidR="00714027" w:rsidRPr="007640EA">
        <w:rPr>
          <w:sz w:val="24"/>
          <w:szCs w:val="24"/>
        </w:rPr>
        <w:t>_________________</w:t>
      </w:r>
      <w:r w:rsidR="006F7A86">
        <w:rPr>
          <w:sz w:val="24"/>
          <w:szCs w:val="24"/>
        </w:rPr>
        <w:t xml:space="preserve">                                                  </w:t>
      </w:r>
      <w:r w:rsidR="00714027" w:rsidRPr="007640EA">
        <w:rPr>
          <w:sz w:val="24"/>
          <w:szCs w:val="24"/>
        </w:rPr>
        <w:t>___________________________</w:t>
      </w:r>
    </w:p>
    <w:p w14:paraId="6AB40030" w14:textId="372BD960" w:rsidR="00714027" w:rsidRPr="00F21929" w:rsidRDefault="00E94225" w:rsidP="00F21929">
      <w:pPr>
        <w:keepNext/>
        <w:tabs>
          <w:tab w:val="right" w:pos="10205"/>
        </w:tabs>
        <w:spacing w:before="0" w:line="280" w:lineRule="exact"/>
        <w:rPr>
          <w:i/>
          <w:sz w:val="24"/>
          <w:szCs w:val="24"/>
        </w:rPr>
      </w:pPr>
      <w:r w:rsidRPr="00DC3F4D">
        <w:rPr>
          <w:i/>
          <w:sz w:val="24"/>
          <w:szCs w:val="24"/>
          <w:highlight w:val="yellow"/>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678273A" w14:textId="77777777" w:rsidR="00714027" w:rsidRPr="007640EA" w:rsidRDefault="00714027" w:rsidP="00DC3F4D">
      <w:pPr>
        <w:tabs>
          <w:tab w:val="center" w:pos="1985"/>
        </w:tabs>
        <w:spacing w:before="0"/>
        <w:rPr>
          <w:sz w:val="24"/>
          <w:szCs w:val="24"/>
        </w:rPr>
      </w:pPr>
      <w:r w:rsidRPr="007640EA">
        <w:rPr>
          <w:sz w:val="24"/>
          <w:szCs w:val="24"/>
        </w:rPr>
        <w:tab/>
        <w:t>М.П.</w:t>
      </w:r>
    </w:p>
    <w:p w14:paraId="1A85A43B"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13FA1BD7" w14:textId="77777777" w:rsidR="00714027" w:rsidRPr="007640EA" w:rsidRDefault="00714027" w:rsidP="00DC3F4D">
      <w:pPr>
        <w:rPr>
          <w:b/>
          <w:sz w:val="24"/>
          <w:szCs w:val="24"/>
        </w:rPr>
      </w:pPr>
      <w:r w:rsidRPr="007640EA">
        <w:rPr>
          <w:sz w:val="24"/>
          <w:szCs w:val="24"/>
        </w:rPr>
        <w:br w:type="page"/>
      </w:r>
      <w:bookmarkStart w:id="304" w:name="_Ref446081130"/>
    </w:p>
    <w:p w14:paraId="7D0AC79E" w14:textId="77777777" w:rsidR="004E5F29" w:rsidRPr="007640EA" w:rsidRDefault="004E5F29" w:rsidP="00DC3F4D">
      <w:pPr>
        <w:pStyle w:val="11"/>
        <w:rPr>
          <w:sz w:val="24"/>
          <w:szCs w:val="24"/>
        </w:rPr>
      </w:pPr>
      <w:bookmarkStart w:id="305" w:name="_Toc183438409"/>
      <w:bookmarkEnd w:id="304"/>
      <w:r w:rsidRPr="007640EA">
        <w:rPr>
          <w:sz w:val="24"/>
          <w:szCs w:val="24"/>
        </w:rPr>
        <w:lastRenderedPageBreak/>
        <w:t xml:space="preserve">Форма </w:t>
      </w:r>
      <w:bookmarkStart w:id="306" w:name="_Ref445995242"/>
      <w:bookmarkStart w:id="307" w:name="_Ref464061880"/>
      <w:bookmarkStart w:id="308" w:name="_Ref464061910"/>
      <w:bookmarkStart w:id="309"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5"/>
      <w:r w:rsidR="00714027" w:rsidRPr="007640EA">
        <w:rPr>
          <w:sz w:val="24"/>
          <w:szCs w:val="24"/>
        </w:rPr>
        <w:t xml:space="preserve"> </w:t>
      </w:r>
      <w:bookmarkEnd w:id="306"/>
      <w:bookmarkEnd w:id="307"/>
      <w:bookmarkEnd w:id="308"/>
      <w:bookmarkEnd w:id="309"/>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83438410"/>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60" w:name="_Toc183438411"/>
      <w:r w:rsidRPr="007640EA">
        <w:rPr>
          <w:sz w:val="24"/>
          <w:szCs w:val="24"/>
        </w:rPr>
        <w:lastRenderedPageBreak/>
        <w:t>Форма Протокола разногласий к проекту договора</w:t>
      </w:r>
      <w:bookmarkEnd w:id="360"/>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752E9E16" w14:textId="77777777" w:rsidR="00D42959" w:rsidRDefault="00D42959" w:rsidP="00D42959">
      <w:pPr>
        <w:spacing w:before="0" w:line="280" w:lineRule="exact"/>
        <w:ind w:firstLine="709"/>
        <w:rPr>
          <w:i/>
          <w:color w:val="FF0000"/>
          <w:sz w:val="24"/>
          <w:szCs w:val="24"/>
        </w:rPr>
      </w:pPr>
      <w:r w:rsidRPr="0080517F">
        <w:rPr>
          <w:i/>
          <w:color w:val="FF0000"/>
          <w:sz w:val="24"/>
          <w:szCs w:val="24"/>
          <w:highlight w:val="yellow"/>
        </w:rPr>
        <w:t>[Форма протокола разногласий к проекту договора включается в случае, если согласно п.</w:t>
      </w:r>
      <w:r>
        <w:rPr>
          <w:i/>
          <w:color w:val="FF0000"/>
          <w:sz w:val="24"/>
          <w:szCs w:val="24"/>
          <w:highlight w:val="yellow"/>
        </w:rPr>
        <w:t>1.2.31</w:t>
      </w:r>
      <w:r w:rsidRPr="0080517F">
        <w:rPr>
          <w:i/>
          <w:color w:val="FF0000"/>
          <w:sz w:val="24"/>
          <w:szCs w:val="24"/>
          <w:highlight w:val="yellow"/>
        </w:rPr>
        <w:t xml:space="preserve"> информационной карты допускалась подача встречных предложений по проекту договора]</w:t>
      </w:r>
    </w:p>
    <w:p w14:paraId="1873AF0D" w14:textId="084A1AE9" w:rsidR="00D42959" w:rsidRPr="002433D1" w:rsidRDefault="00D42959" w:rsidP="00D42959">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p w14:paraId="290F3F58" w14:textId="77777777" w:rsidR="00D42959" w:rsidRPr="002433D1" w:rsidRDefault="00D42959" w:rsidP="00D42959">
      <w:pPr>
        <w:spacing w:before="0" w:line="280" w:lineRule="exact"/>
        <w:ind w:firstLine="709"/>
        <w:rPr>
          <w:i/>
          <w:sz w:val="24"/>
          <w:szCs w:val="24"/>
        </w:rPr>
      </w:pPr>
      <w:r w:rsidRPr="002433D1">
        <w:rPr>
          <w:i/>
          <w:sz w:val="24"/>
          <w:szCs w:val="24"/>
        </w:rPr>
        <w:t>Данная форма заполняется как в случае наличия у участника процедуры закупки встречных предложений по изменению проекта договора, так и в случа</w:t>
      </w:r>
      <w:r>
        <w:rPr>
          <w:i/>
          <w:sz w:val="24"/>
          <w:szCs w:val="24"/>
        </w:rPr>
        <w:t xml:space="preserve">е отсутствия таких предложений. </w:t>
      </w:r>
      <w:r w:rsidRPr="0080517F">
        <w:rPr>
          <w:i/>
          <w:sz w:val="24"/>
          <w:szCs w:val="24"/>
        </w:rPr>
        <w:t>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w:t>
      </w:r>
      <w:r>
        <w:rPr>
          <w:i/>
          <w:sz w:val="24"/>
          <w:szCs w:val="24"/>
        </w:rPr>
        <w:t xml:space="preserve">1.2.31 </w:t>
      </w:r>
      <w:r w:rsidRPr="0080517F">
        <w:rPr>
          <w:i/>
          <w:sz w:val="24"/>
          <w:szCs w:val="24"/>
        </w:rPr>
        <w:t>информационной карты</w:t>
      </w:r>
      <w:r>
        <w:rPr>
          <w:i/>
          <w:sz w:val="24"/>
          <w:szCs w:val="24"/>
        </w:rPr>
        <w:t xml:space="preserve">.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77777777" w:rsidR="00B609B3" w:rsidRPr="007640EA" w:rsidRDefault="00B609B3" w:rsidP="00DC3F4D">
      <w:pPr>
        <w:tabs>
          <w:tab w:val="center" w:pos="1985"/>
        </w:tabs>
        <w:spacing w:before="0"/>
        <w:rPr>
          <w:sz w:val="24"/>
          <w:szCs w:val="24"/>
        </w:rPr>
      </w:pPr>
      <w:r w:rsidRPr="007640EA">
        <w:rPr>
          <w:sz w:val="24"/>
          <w:szCs w:val="24"/>
        </w:rPr>
        <w:tab/>
        <w:t>М.П.</w:t>
      </w: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1" w:name="_Toc183438412"/>
      <w:r w:rsidRPr="007640EA">
        <w:rPr>
          <w:sz w:val="24"/>
          <w:szCs w:val="24"/>
        </w:rPr>
        <w:lastRenderedPageBreak/>
        <w:t xml:space="preserve">Форма Справки </w:t>
      </w:r>
      <w:r w:rsidR="00714027" w:rsidRPr="007640EA">
        <w:rPr>
          <w:sz w:val="24"/>
          <w:szCs w:val="24"/>
        </w:rPr>
        <w:t>об опыте</w:t>
      </w:r>
      <w:bookmarkEnd w:id="361"/>
      <w:r w:rsidR="00714027" w:rsidRPr="007640EA">
        <w:rPr>
          <w:sz w:val="24"/>
          <w:szCs w:val="24"/>
        </w:rPr>
        <w:t xml:space="preserve"> </w:t>
      </w:r>
      <w:bookmarkStart w:id="362" w:name="_Ref446086332"/>
      <w:bookmarkEnd w:id="356"/>
      <w:bookmarkEnd w:id="357"/>
      <w:bookmarkEnd w:id="358"/>
      <w:r w:rsidRPr="007640EA" w:rsidDel="00B609B3">
        <w:rPr>
          <w:sz w:val="24"/>
          <w:szCs w:val="24"/>
        </w:rPr>
        <w:t xml:space="preserve"> </w:t>
      </w:r>
      <w:bookmarkEnd w:id="362"/>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7777777" w:rsidR="00714027" w:rsidRPr="007640EA" w:rsidRDefault="00714027" w:rsidP="00DC3F4D">
      <w:pPr>
        <w:tabs>
          <w:tab w:val="center" w:pos="1985"/>
        </w:tabs>
        <w:spacing w:before="0"/>
        <w:rPr>
          <w:sz w:val="24"/>
          <w:szCs w:val="24"/>
        </w:rPr>
      </w:pPr>
      <w:r w:rsidRPr="007640EA">
        <w:rPr>
          <w:sz w:val="24"/>
          <w:szCs w:val="24"/>
        </w:rPr>
        <w:tab/>
        <w:t>М.П.</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3" w:name="_Ref445995255"/>
      <w:bookmarkStart w:id="364" w:name="_Toc467849816"/>
      <w:bookmarkStart w:id="365"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3"/>
      <w:bookmarkEnd w:id="364"/>
      <w:bookmarkEnd w:id="365"/>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6" w:name="_Toc74859968" w:colFirst="6" w:colLast="6"/>
            <w:r w:rsidRPr="00266629">
              <w:rPr>
                <w:sz w:val="22"/>
                <w:szCs w:val="22"/>
              </w:rPr>
              <w:t>№</w:t>
            </w:r>
            <w:r w:rsidRPr="00266629">
              <w:rPr>
                <w:sz w:val="22"/>
                <w:szCs w:val="22"/>
              </w:rPr>
              <w:br/>
              <w:t>п/п</w:t>
            </w:r>
            <w:bookmarkStart w:id="367" w:name="_Toc74859961"/>
            <w:bookmarkEnd w:id="367"/>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8" w:name="_Toc74859962"/>
            <w:bookmarkEnd w:id="368"/>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9" w:name="_Toc74859963"/>
            <w:bookmarkEnd w:id="369"/>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0" w:name="_Toc74859964"/>
            <w:bookmarkEnd w:id="370"/>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1" w:name="_Toc74859965"/>
            <w:bookmarkEnd w:id="371"/>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2" w:name="_Toc74859966"/>
            <w:bookmarkEnd w:id="372"/>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3" w:name="_Toc74859967"/>
            <w:bookmarkEnd w:id="373"/>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4" w:name="_Toc74859969"/>
            <w:bookmarkStart w:id="375" w:name="_Toc74859976" w:colFirst="6" w:colLast="6"/>
            <w:bookmarkEnd w:id="366"/>
            <w:bookmarkEnd w:id="374"/>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6" w:name="_Toc74859970"/>
            <w:bookmarkEnd w:id="376"/>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7" w:name="_Toc74859971"/>
            <w:bookmarkEnd w:id="377"/>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8" w:name="_Toc74859972"/>
            <w:bookmarkEnd w:id="378"/>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9" w:name="_Toc74859973"/>
            <w:bookmarkEnd w:id="379"/>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0" w:name="_Toc74859974"/>
            <w:bookmarkEnd w:id="380"/>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1" w:name="_Toc74859975"/>
            <w:bookmarkEnd w:id="381"/>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2" w:name="_Toc74859977"/>
            <w:bookmarkStart w:id="383" w:name="_Toc74859992" w:colFirst="6" w:colLast="6"/>
            <w:bookmarkEnd w:id="375"/>
            <w:bookmarkEnd w:id="382"/>
            <w:r w:rsidRPr="00266629">
              <w:rPr>
                <w:sz w:val="22"/>
                <w:szCs w:val="22"/>
              </w:rPr>
              <w:t>…</w:t>
            </w:r>
            <w:bookmarkStart w:id="384" w:name="_Toc74859985"/>
            <w:bookmarkEnd w:id="384"/>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5" w:name="_Toc74859986"/>
            <w:bookmarkEnd w:id="385"/>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6" w:name="_Toc74859987"/>
            <w:bookmarkEnd w:id="386"/>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7" w:name="_Toc74859988"/>
            <w:bookmarkEnd w:id="387"/>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8" w:name="_Toc74859989"/>
            <w:bookmarkEnd w:id="388"/>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9" w:name="_Toc74859990"/>
            <w:bookmarkEnd w:id="389"/>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0" w:name="_Toc74859991"/>
            <w:bookmarkEnd w:id="390"/>
          </w:p>
        </w:tc>
      </w:tr>
    </w:tbl>
    <w:bookmarkEnd w:id="383"/>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77777777" w:rsidR="00714027" w:rsidRPr="007640EA" w:rsidRDefault="00714027" w:rsidP="00D42959">
      <w:pPr>
        <w:tabs>
          <w:tab w:val="center" w:pos="1985"/>
        </w:tabs>
        <w:spacing w:before="0" w:line="280" w:lineRule="exact"/>
        <w:rPr>
          <w:sz w:val="24"/>
          <w:szCs w:val="24"/>
        </w:rPr>
      </w:pPr>
      <w:r w:rsidRPr="007640EA">
        <w:rPr>
          <w:sz w:val="24"/>
          <w:szCs w:val="24"/>
        </w:rPr>
        <w:tab/>
        <w:t>М.П.</w:t>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1" w:name="_Toc183438414"/>
      <w:bookmarkStart w:id="392" w:name="_Ref445995260"/>
      <w:bookmarkStart w:id="393"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1"/>
      <w:r w:rsidR="00714027" w:rsidRPr="007640EA">
        <w:rPr>
          <w:sz w:val="24"/>
          <w:szCs w:val="24"/>
        </w:rPr>
        <w:t xml:space="preserve"> </w:t>
      </w:r>
      <w:bookmarkEnd w:id="392"/>
      <w:bookmarkEnd w:id="393"/>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77777777" w:rsidR="00714027" w:rsidRPr="002A3D94" w:rsidRDefault="00714027" w:rsidP="00DC3F4D">
      <w:pPr>
        <w:tabs>
          <w:tab w:val="center" w:pos="1985"/>
        </w:tabs>
        <w:spacing w:before="0"/>
        <w:rPr>
          <w:i/>
          <w:sz w:val="24"/>
          <w:szCs w:val="24"/>
        </w:rPr>
      </w:pPr>
      <w:r w:rsidRPr="002A3D94">
        <w:rPr>
          <w:i/>
          <w:sz w:val="24"/>
          <w:szCs w:val="24"/>
        </w:rPr>
        <w:tab/>
        <w:t>М.П.</w:t>
      </w: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4" w:name="_Toc183438415"/>
      <w:bookmarkStart w:id="395" w:name="_Ref445995270"/>
      <w:bookmarkStart w:id="396"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4"/>
      <w:r w:rsidR="00714027" w:rsidRPr="007640EA">
        <w:rPr>
          <w:sz w:val="24"/>
          <w:szCs w:val="24"/>
        </w:rPr>
        <w:t xml:space="preserve"> </w:t>
      </w:r>
      <w:bookmarkEnd w:id="395"/>
      <w:bookmarkEnd w:id="396"/>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7" w:name="_Ref443486895"/>
      <w:bookmarkStart w:id="398" w:name="_Toc183438416"/>
      <w:r w:rsidRPr="007640EA">
        <w:rPr>
          <w:sz w:val="24"/>
          <w:szCs w:val="24"/>
        </w:rPr>
        <w:lastRenderedPageBreak/>
        <w:t>Приложения к документации о закупке</w:t>
      </w:r>
      <w:bookmarkEnd w:id="397"/>
      <w:bookmarkEnd w:id="398"/>
    </w:p>
    <w:p w14:paraId="4068AD31" w14:textId="77777777" w:rsidR="00952E91" w:rsidRPr="007640EA" w:rsidRDefault="00714027" w:rsidP="00DC3F4D">
      <w:pPr>
        <w:pStyle w:val="11"/>
        <w:numPr>
          <w:ilvl w:val="0"/>
          <w:numId w:val="0"/>
        </w:numPr>
        <w:ind w:left="1134" w:hanging="1134"/>
        <w:rPr>
          <w:sz w:val="24"/>
          <w:szCs w:val="24"/>
        </w:rPr>
      </w:pPr>
      <w:bookmarkStart w:id="399" w:name="_Toc183438417"/>
      <w:bookmarkStart w:id="400" w:name="_Ref443485882"/>
      <w:bookmarkStart w:id="401" w:name="_Ref443487149"/>
      <w:bookmarkStart w:id="402" w:name="_Toc467849822"/>
      <w:r w:rsidRPr="007640EA">
        <w:rPr>
          <w:sz w:val="24"/>
          <w:szCs w:val="24"/>
        </w:rPr>
        <w:t>ПРИЛОЖЕНИЕ 1:</w:t>
      </w:r>
      <w:bookmarkEnd w:id="399"/>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3" w:name="_Toc183438418"/>
      <w:r w:rsidRPr="007640EA">
        <w:rPr>
          <w:sz w:val="24"/>
          <w:szCs w:val="24"/>
        </w:rPr>
        <w:t>Проект договора</w:t>
      </w:r>
      <w:bookmarkEnd w:id="400"/>
      <w:bookmarkEnd w:id="401"/>
      <w:bookmarkEnd w:id="402"/>
      <w:bookmarkEnd w:id="403"/>
    </w:p>
    <w:p w14:paraId="53F9FD97" w14:textId="77777777" w:rsidR="00ED5B7B" w:rsidRPr="007640EA" w:rsidRDefault="00ED5B7B" w:rsidP="00DC3F4D">
      <w:pPr>
        <w:rPr>
          <w:sz w:val="24"/>
          <w:szCs w:val="24"/>
        </w:rPr>
      </w:pPr>
      <w:bookmarkStart w:id="404" w:name="_Ref443403835"/>
      <w:bookmarkStart w:id="405" w:name="_Ref443487173"/>
      <w:bookmarkStart w:id="406" w:name="_Ref464232660"/>
      <w:bookmarkStart w:id="407" w:name="_Ref464233492"/>
      <w:bookmarkStart w:id="408" w:name="_Ref464234096"/>
    </w:p>
    <w:p w14:paraId="1ED69EF4" w14:textId="77777777" w:rsidR="00184D3F" w:rsidRPr="00D72FA5" w:rsidRDefault="00184D3F" w:rsidP="00184D3F">
      <w:pPr>
        <w:pStyle w:val="11"/>
        <w:numPr>
          <w:ilvl w:val="1"/>
          <w:numId w:val="22"/>
        </w:numPr>
        <w:rPr>
          <w:sz w:val="24"/>
          <w:szCs w:val="24"/>
        </w:rPr>
      </w:pPr>
      <w:bookmarkStart w:id="409" w:name="_Toc175048137"/>
      <w:bookmarkStart w:id="410" w:name="_Toc183438419"/>
      <w:r w:rsidRPr="00D72FA5">
        <w:rPr>
          <w:sz w:val="24"/>
          <w:szCs w:val="24"/>
        </w:rPr>
        <w:t>Пояснения к проекту договора</w:t>
      </w:r>
      <w:bookmarkEnd w:id="409"/>
      <w:bookmarkEnd w:id="410"/>
    </w:p>
    <w:p w14:paraId="2A9CBB47" w14:textId="77777777"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закупки, приведен в Приложении № 1 к настоящей Документации о закупке.</w:t>
      </w:r>
    </w:p>
    <w:p w14:paraId="59C954F4" w14:textId="0E004986" w:rsidR="00184D3F" w:rsidRDefault="00184D3F" w:rsidP="00184D3F">
      <w:pPr>
        <w:pStyle w:val="111"/>
        <w:numPr>
          <w:ilvl w:val="2"/>
          <w:numId w:val="22"/>
        </w:numPr>
        <w:rPr>
          <w:sz w:val="24"/>
          <w:szCs w:val="24"/>
        </w:rPr>
      </w:pPr>
      <w:r w:rsidRPr="002E0762">
        <w:rPr>
          <w:sz w:val="24"/>
          <w:szCs w:val="24"/>
        </w:rPr>
        <w:t>Все положения настоящего проекта Договора являются существенными условиями для Заказчика</w:t>
      </w:r>
      <w:r>
        <w:rPr>
          <w:sz w:val="24"/>
          <w:szCs w:val="24"/>
        </w:rPr>
        <w:t>/организатора закупки</w:t>
      </w:r>
      <w:r w:rsidRPr="002E0762">
        <w:rPr>
          <w:sz w:val="24"/>
          <w:szCs w:val="24"/>
        </w:rPr>
        <w:t xml:space="preserve">, </w:t>
      </w:r>
      <w:bookmarkStart w:id="411" w:name="_Hlk69568569"/>
      <w:bookmarkStart w:id="412" w:name="_Hlk69568774"/>
      <w:r w:rsidRPr="002E0762">
        <w:rPr>
          <w:sz w:val="24"/>
          <w:szCs w:val="24"/>
        </w:rPr>
        <w:t>за исключением пунктов договора</w:t>
      </w:r>
      <w:r>
        <w:rPr>
          <w:sz w:val="24"/>
          <w:szCs w:val="24"/>
        </w:rPr>
        <w:t xml:space="preserve"> по которым допускаются встречные предложения</w:t>
      </w:r>
      <w:r w:rsidRPr="002E0762">
        <w:rPr>
          <w:sz w:val="24"/>
          <w:szCs w:val="24"/>
        </w:rPr>
        <w:t xml:space="preserve">, </w:t>
      </w:r>
      <w:r>
        <w:rPr>
          <w:sz w:val="24"/>
          <w:szCs w:val="24"/>
        </w:rPr>
        <w:t xml:space="preserve">согласно </w:t>
      </w:r>
      <w:r w:rsidR="0022018E">
        <w:rPr>
          <w:sz w:val="24"/>
          <w:szCs w:val="24"/>
        </w:rPr>
        <w:fldChar w:fldCharType="begin"/>
      </w:r>
      <w:r w:rsidR="0022018E">
        <w:rPr>
          <w:sz w:val="24"/>
          <w:szCs w:val="24"/>
        </w:rPr>
        <w:instrText xml:space="preserve"> REF _Ref446070173 \r \h </w:instrText>
      </w:r>
      <w:r w:rsidR="0022018E">
        <w:rPr>
          <w:sz w:val="24"/>
          <w:szCs w:val="24"/>
        </w:rPr>
      </w:r>
      <w:r w:rsidR="0022018E">
        <w:rPr>
          <w:sz w:val="24"/>
          <w:szCs w:val="24"/>
        </w:rPr>
        <w:fldChar w:fldCharType="separate"/>
      </w:r>
      <w:r w:rsidR="0022018E">
        <w:rPr>
          <w:sz w:val="24"/>
          <w:szCs w:val="24"/>
        </w:rPr>
        <w:t>1.2.31</w:t>
      </w:r>
      <w:r w:rsidR="0022018E">
        <w:rPr>
          <w:sz w:val="24"/>
          <w:szCs w:val="24"/>
        </w:rPr>
        <w:fldChar w:fldCharType="end"/>
      </w:r>
      <w:r>
        <w:rPr>
          <w:sz w:val="24"/>
          <w:szCs w:val="24"/>
        </w:rPr>
        <w:t xml:space="preserve"> информационной карты</w:t>
      </w:r>
      <w:r w:rsidRPr="002E0762">
        <w:rPr>
          <w:sz w:val="24"/>
          <w:szCs w:val="24"/>
        </w:rPr>
        <w:t xml:space="preserve"> </w:t>
      </w:r>
      <w:bookmarkEnd w:id="411"/>
      <w:bookmarkEnd w:id="412"/>
      <w:r>
        <w:rPr>
          <w:sz w:val="24"/>
          <w:szCs w:val="24"/>
        </w:rPr>
        <w:t xml:space="preserve">настоящей документации о закупке. </w:t>
      </w:r>
    </w:p>
    <w:p w14:paraId="1BCCFD65" w14:textId="77777777" w:rsidR="00184D3F" w:rsidRPr="00D72FA5" w:rsidRDefault="00184D3F" w:rsidP="00184D3F">
      <w:pPr>
        <w:pStyle w:val="111"/>
        <w:numPr>
          <w:ilvl w:val="2"/>
          <w:numId w:val="22"/>
        </w:numPr>
        <w:rPr>
          <w:sz w:val="24"/>
          <w:szCs w:val="24"/>
        </w:rPr>
      </w:pPr>
      <w:bookmarkStart w:id="413" w:name="_Hlk54957474"/>
      <w:r w:rsidRPr="00D72FA5">
        <w:rPr>
          <w:sz w:val="24"/>
          <w:szCs w:val="24"/>
        </w:rPr>
        <w:t xml:space="preserve">В случае проведения преддоговорных переговоров </w:t>
      </w:r>
      <w:bookmarkEnd w:id="413"/>
      <w:r w:rsidRPr="00D72FA5">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4" w:name="_Ref467586016"/>
      <w:bookmarkStart w:id="415"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6" w:name="_Toc183438420"/>
      <w:r w:rsidRPr="007640EA">
        <w:rPr>
          <w:sz w:val="24"/>
          <w:szCs w:val="24"/>
        </w:rPr>
        <w:lastRenderedPageBreak/>
        <w:t>ПРИЛОЖЕНИЕ 2:</w:t>
      </w:r>
      <w:bookmarkEnd w:id="416"/>
    </w:p>
    <w:p w14:paraId="02CA5A3C" w14:textId="77777777" w:rsidR="00184D3F" w:rsidRPr="00493BEF" w:rsidRDefault="00184D3F" w:rsidP="00184D3F">
      <w:pPr>
        <w:pStyle w:val="11"/>
        <w:numPr>
          <w:ilvl w:val="0"/>
          <w:numId w:val="0"/>
        </w:numPr>
        <w:ind w:left="1134" w:hanging="1134"/>
        <w:jc w:val="center"/>
        <w:rPr>
          <w:sz w:val="24"/>
          <w:szCs w:val="24"/>
        </w:rPr>
      </w:pPr>
      <w:bookmarkStart w:id="417" w:name="_Toc174373825"/>
      <w:bookmarkStart w:id="418" w:name="_Toc175048139"/>
      <w:bookmarkStart w:id="419" w:name="_Toc183438421"/>
      <w:bookmarkEnd w:id="404"/>
      <w:bookmarkEnd w:id="405"/>
      <w:bookmarkEnd w:id="406"/>
      <w:bookmarkEnd w:id="407"/>
      <w:bookmarkEnd w:id="408"/>
      <w:bookmarkEnd w:id="414"/>
      <w:bookmarkEnd w:id="415"/>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7"/>
      <w:bookmarkEnd w:id="418"/>
      <w:bookmarkEnd w:id="419"/>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20" w:name="_Toc175048140"/>
      <w:bookmarkStart w:id="421" w:name="_Toc183438422"/>
      <w:r w:rsidRPr="00D72FA5">
        <w:rPr>
          <w:sz w:val="24"/>
          <w:szCs w:val="24"/>
        </w:rPr>
        <w:t>Пояснения к техническим требованиям:</w:t>
      </w:r>
      <w:bookmarkEnd w:id="420"/>
      <w:bookmarkEnd w:id="421"/>
    </w:p>
    <w:p w14:paraId="347035D8" w14:textId="77777777" w:rsidR="00184D3F" w:rsidRPr="00D72FA5" w:rsidRDefault="00184D3F" w:rsidP="00184D3F">
      <w:pPr>
        <w:pStyle w:val="111"/>
        <w:numPr>
          <w:ilvl w:val="2"/>
          <w:numId w:val="22"/>
        </w:numPr>
        <w:rPr>
          <w:sz w:val="24"/>
          <w:szCs w:val="24"/>
        </w:rPr>
      </w:pPr>
      <w:r w:rsidRPr="00D72FA5">
        <w:rPr>
          <w:sz w:val="24"/>
          <w:szCs w:val="24"/>
        </w:rPr>
        <w:t xml:space="preserve">Технические требования к закупаемой продукции/работам/услугам приведены в Приложении №2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139AA79E" w14:textId="689BDCF0" w:rsidR="00B81CAC" w:rsidRPr="007640EA" w:rsidRDefault="00B81CAC" w:rsidP="00DC3F4D">
      <w:pPr>
        <w:pStyle w:val="11"/>
        <w:numPr>
          <w:ilvl w:val="0"/>
          <w:numId w:val="0"/>
        </w:numPr>
        <w:ind w:left="1134" w:hanging="1134"/>
        <w:rPr>
          <w:sz w:val="24"/>
          <w:szCs w:val="24"/>
        </w:rPr>
      </w:pPr>
      <w:bookmarkStart w:id="422" w:name="_Toc183438423"/>
      <w:r w:rsidRPr="007640EA">
        <w:rPr>
          <w:sz w:val="24"/>
          <w:szCs w:val="24"/>
        </w:rPr>
        <w:lastRenderedPageBreak/>
        <w:t>ПРИЛОЖЕНИЕ </w:t>
      </w:r>
      <w:r>
        <w:rPr>
          <w:sz w:val="24"/>
          <w:szCs w:val="24"/>
        </w:rPr>
        <w:t>3</w:t>
      </w:r>
      <w:r w:rsidRPr="007640EA">
        <w:rPr>
          <w:sz w:val="24"/>
          <w:szCs w:val="24"/>
        </w:rPr>
        <w:t>:</w:t>
      </w:r>
      <w:bookmarkEnd w:id="422"/>
      <w:r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23" w:name="_Toc183438424"/>
      <w:r>
        <w:rPr>
          <w:sz w:val="24"/>
          <w:szCs w:val="24"/>
        </w:rPr>
        <w:t>Методика оценки заявок</w:t>
      </w:r>
      <w:bookmarkEnd w:id="423"/>
    </w:p>
    <w:p w14:paraId="2E745AAE" w14:textId="72290BC3" w:rsidR="00B81CAC" w:rsidRDefault="00B81CAC" w:rsidP="00F21929">
      <w:pPr>
        <w:rPr>
          <w:sz w:val="24"/>
          <w:szCs w:val="24"/>
        </w:rPr>
      </w:pPr>
    </w:p>
    <w:p w14:paraId="2BB53A11" w14:textId="7D15075E" w:rsidR="00AB15B9" w:rsidRDefault="00AB15B9" w:rsidP="00F21929">
      <w:pPr>
        <w:rPr>
          <w:sz w:val="24"/>
          <w:szCs w:val="24"/>
        </w:rPr>
      </w:pPr>
    </w:p>
    <w:p w14:paraId="11E5CE8E"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Критерии оценки:</w:t>
      </w:r>
    </w:p>
    <w:p w14:paraId="3831C7C5" w14:textId="77777777" w:rsidR="00AB15B9" w:rsidRPr="006A5621" w:rsidRDefault="00AB15B9" w:rsidP="00AB15B9">
      <w:pPr>
        <w:spacing w:before="0"/>
        <w:rPr>
          <w:i/>
          <w:sz w:val="24"/>
          <w:szCs w:val="24"/>
          <w:highlight w:val="yellow"/>
        </w:rPr>
      </w:pPr>
      <w:r w:rsidRPr="006A5621">
        <w:rPr>
          <w:i/>
          <w:sz w:val="24"/>
          <w:szCs w:val="24"/>
          <w:highlight w:val="yellow"/>
        </w:rPr>
        <w:t>[Указать критерии оценки. Критериев оценки должно быть не менее двух, один из которых – цена договора (цена единицы продукции), вес критерия «Цена» в общей оценке предпочтительности должен быть не менее 50%]</w:t>
      </w:r>
    </w:p>
    <w:p w14:paraId="68C9B485"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Порядок оценки и сопоставления по критериям:</w:t>
      </w:r>
    </w:p>
    <w:p w14:paraId="1D1F37FF" w14:textId="77777777" w:rsidR="00AB15B9" w:rsidRPr="00EB7F83" w:rsidRDefault="00AB15B9" w:rsidP="00AB15B9">
      <w:pPr>
        <w:pStyle w:val="111"/>
        <w:numPr>
          <w:ilvl w:val="0"/>
          <w:numId w:val="0"/>
        </w:numPr>
        <w:rPr>
          <w:sz w:val="24"/>
          <w:szCs w:val="24"/>
        </w:rPr>
      </w:pPr>
      <w:r w:rsidRPr="006A5621" w:rsidDel="00117181">
        <w:rPr>
          <w:sz w:val="24"/>
          <w:szCs w:val="24"/>
          <w:highlight w:val="yellow"/>
        </w:rPr>
        <w:t xml:space="preserve"> </w:t>
      </w:r>
      <w:r w:rsidRPr="006A5621">
        <w:rPr>
          <w:i/>
          <w:sz w:val="24"/>
          <w:szCs w:val="24"/>
          <w:highlight w:val="yellow"/>
        </w:rPr>
        <w:t>[Указать порядок оценки и сопоставления для каждого критерия. При этом в настоящей документации о закупке должен быть приведен исчерпывающий перечень требуемых сведений, (в т.ч. документов), на основании которых будет осуществляться оценка].</w:t>
      </w:r>
    </w:p>
    <w:p w14:paraId="51B3F7C5" w14:textId="77777777" w:rsidR="00AB15B9" w:rsidRDefault="00AB15B9" w:rsidP="00B225B8">
      <w:pPr>
        <w:rPr>
          <w:sz w:val="24"/>
          <w:szCs w:val="24"/>
        </w:rPr>
      </w:pPr>
    </w:p>
    <w:p w14:paraId="76B88932" w14:textId="4F032C36" w:rsidR="00B225B8" w:rsidRPr="005D1FC5" w:rsidRDefault="00B225B8" w:rsidP="00B225B8">
      <w:pPr>
        <w:pStyle w:val="affb"/>
        <w:keepNext/>
        <w:keepLines/>
        <w:widowControl w:val="0"/>
        <w:tabs>
          <w:tab w:val="clear" w:pos="3686"/>
          <w:tab w:val="num" w:pos="993"/>
        </w:tabs>
        <w:spacing w:line="240" w:lineRule="auto"/>
        <w:ind w:left="0" w:firstLine="0"/>
        <w:rPr>
          <w:sz w:val="24"/>
          <w:szCs w:val="24"/>
        </w:rPr>
      </w:pPr>
      <w:r w:rsidRPr="00FB16E7">
        <w:rPr>
          <w:sz w:val="24"/>
          <w:szCs w:val="24"/>
        </w:rPr>
        <w:t>[</w:t>
      </w:r>
      <w:r w:rsidR="00195281">
        <w:rPr>
          <w:b/>
          <w:i/>
          <w:sz w:val="24"/>
          <w:szCs w:val="24"/>
          <w:highlight w:val="yellow"/>
        </w:rPr>
        <w:t>Д</w:t>
      </w:r>
      <w:r w:rsidRPr="00FB16E7">
        <w:rPr>
          <w:b/>
          <w:i/>
          <w:sz w:val="24"/>
          <w:szCs w:val="24"/>
          <w:highlight w:val="yellow"/>
        </w:rPr>
        <w:t xml:space="preserve">ополнительно к порядку оценки (формула оценки) указать один из </w:t>
      </w:r>
      <w:r w:rsidRPr="00B225B8">
        <w:rPr>
          <w:b/>
          <w:i/>
          <w:sz w:val="24"/>
          <w:szCs w:val="24"/>
          <w:highlight w:val="yellow"/>
        </w:rPr>
        <w:t>вариантов:</w:t>
      </w:r>
      <w:r w:rsidRPr="00FB16E7">
        <w:rPr>
          <w:sz w:val="24"/>
          <w:szCs w:val="24"/>
        </w:rPr>
        <w:t>]</w:t>
      </w:r>
    </w:p>
    <w:p w14:paraId="20743369" w14:textId="77777777" w:rsidR="00B225B8" w:rsidRPr="00612A74" w:rsidRDefault="00B225B8" w:rsidP="00B225B8">
      <w:pPr>
        <w:spacing w:before="0"/>
        <w:rPr>
          <w:sz w:val="24"/>
          <w:szCs w:val="24"/>
        </w:rPr>
      </w:pPr>
      <w:r w:rsidRPr="005D1FC5">
        <w:rPr>
          <w:b/>
          <w:sz w:val="24"/>
          <w:szCs w:val="24"/>
          <w:u w:val="single"/>
        </w:rPr>
        <w:t>Вариант 1.</w:t>
      </w:r>
      <w:r>
        <w:rPr>
          <w:sz w:val="24"/>
          <w:szCs w:val="24"/>
        </w:rPr>
        <w:t xml:space="preserve"> </w:t>
      </w:r>
      <w:r w:rsidRPr="005D1FC5">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распределение объемов продукции/работ/услуг среди нескольких участников не предусмотрено; без возможности выбора нескольких победителей</w:t>
      </w:r>
      <w:r w:rsidRPr="005D1FC5">
        <w:rPr>
          <w:sz w:val="24"/>
          <w:szCs w:val="24"/>
        </w:rPr>
        <w:t>]</w:t>
      </w:r>
    </w:p>
    <w:p w14:paraId="24E4FA85" w14:textId="5D888D36" w:rsidR="00B225B8" w:rsidRDefault="00B225B8" w:rsidP="00B225B8">
      <w:pPr>
        <w:spacing w:before="0"/>
        <w:rPr>
          <w:sz w:val="24"/>
          <w:szCs w:val="24"/>
        </w:rPr>
      </w:pPr>
      <w:r>
        <w:rPr>
          <w:sz w:val="24"/>
          <w:szCs w:val="24"/>
        </w:rPr>
        <w:t xml:space="preserve">Оценка производится </w:t>
      </w:r>
      <w:r w:rsidR="00195281">
        <w:rPr>
          <w:sz w:val="24"/>
          <w:szCs w:val="24"/>
        </w:rPr>
        <w:t xml:space="preserve">совокупно в рамках </w:t>
      </w:r>
      <w:r>
        <w:rPr>
          <w:sz w:val="24"/>
          <w:szCs w:val="24"/>
        </w:rPr>
        <w:t>всего лота (совокупно всех позиций лота)</w:t>
      </w:r>
    </w:p>
    <w:p w14:paraId="7F6B7CB4" w14:textId="77777777" w:rsidR="00B225B8" w:rsidRPr="00612A74" w:rsidRDefault="00B225B8" w:rsidP="00B225B8">
      <w:pPr>
        <w:spacing w:before="0"/>
        <w:rPr>
          <w:sz w:val="24"/>
          <w:szCs w:val="24"/>
        </w:rPr>
      </w:pPr>
      <w:r w:rsidRPr="005D1FC5">
        <w:rPr>
          <w:b/>
          <w:sz w:val="24"/>
          <w:szCs w:val="24"/>
          <w:u w:val="single"/>
        </w:rPr>
        <w:t>Вариант 2.</w:t>
      </w:r>
      <w:r>
        <w:rPr>
          <w:sz w:val="24"/>
          <w:szCs w:val="24"/>
        </w:rPr>
        <w:t xml:space="preserve">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предложения на часть позиций, без изменения объема по позиции, указанной в спецификации/техническом задании</w:t>
      </w:r>
      <w:r w:rsidRPr="00D056FC">
        <w:rPr>
          <w:sz w:val="24"/>
          <w:szCs w:val="24"/>
        </w:rPr>
        <w:t>]</w:t>
      </w:r>
    </w:p>
    <w:p w14:paraId="599C1507" w14:textId="6AA21516" w:rsidR="00B225B8" w:rsidRDefault="00B225B8" w:rsidP="00B225B8">
      <w:pPr>
        <w:spacing w:before="0"/>
        <w:rPr>
          <w:sz w:val="24"/>
          <w:szCs w:val="24"/>
        </w:rPr>
      </w:pPr>
      <w:r>
        <w:rPr>
          <w:sz w:val="24"/>
          <w:szCs w:val="24"/>
        </w:rPr>
        <w:t>Оценка производится по позиции (в объеме всей позиции)</w:t>
      </w:r>
    </w:p>
    <w:p w14:paraId="53DF8F53" w14:textId="77777777" w:rsidR="00B225B8" w:rsidRPr="00612A74" w:rsidRDefault="00B225B8" w:rsidP="00B225B8">
      <w:pPr>
        <w:spacing w:before="0"/>
        <w:rPr>
          <w:sz w:val="24"/>
          <w:szCs w:val="24"/>
        </w:rPr>
      </w:pPr>
      <w:r>
        <w:rPr>
          <w:sz w:val="24"/>
          <w:szCs w:val="24"/>
        </w:rPr>
        <w:t xml:space="preserve">Вариант 3.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предложений на часть позиций, в том числе с изменением объёма по позиции указанного в спецификации/техническом задании</w:t>
      </w:r>
      <w:r w:rsidRPr="00D056FC">
        <w:rPr>
          <w:sz w:val="24"/>
          <w:szCs w:val="24"/>
        </w:rPr>
        <w:t>]</w:t>
      </w:r>
    </w:p>
    <w:p w14:paraId="428A3E91" w14:textId="6C1A87E6" w:rsidR="00B225B8" w:rsidRDefault="00B225B8" w:rsidP="00B225B8">
      <w:pPr>
        <w:spacing w:before="0"/>
        <w:rPr>
          <w:sz w:val="24"/>
          <w:szCs w:val="24"/>
        </w:rPr>
      </w:pPr>
      <w:r>
        <w:rPr>
          <w:sz w:val="24"/>
          <w:szCs w:val="24"/>
        </w:rPr>
        <w:t>Оценка производится по единиц</w:t>
      </w:r>
      <w:r w:rsidR="00195281">
        <w:rPr>
          <w:sz w:val="24"/>
          <w:szCs w:val="24"/>
        </w:rPr>
        <w:t>е</w:t>
      </w:r>
      <w:r>
        <w:rPr>
          <w:sz w:val="24"/>
          <w:szCs w:val="24"/>
        </w:rPr>
        <w:t xml:space="preserve"> продукции.</w:t>
      </w:r>
    </w:p>
    <w:p w14:paraId="00351B02" w14:textId="77777777" w:rsidR="00AB15B9" w:rsidRDefault="00AB15B9" w:rsidP="00B225B8">
      <w:pPr>
        <w:rPr>
          <w:sz w:val="24"/>
          <w:szCs w:val="24"/>
        </w:rPr>
      </w:pPr>
    </w:p>
    <w:p w14:paraId="1059D86C" w14:textId="754915BA" w:rsidR="00AB15B9" w:rsidRPr="005839DE" w:rsidRDefault="00AB15B9" w:rsidP="00B225B8">
      <w:pPr>
        <w:spacing w:before="0"/>
        <w:rPr>
          <w:i/>
          <w:color w:val="FF0000"/>
          <w:sz w:val="36"/>
          <w:szCs w:val="36"/>
        </w:rPr>
      </w:pPr>
      <w:r w:rsidRPr="005839DE">
        <w:rPr>
          <w:i/>
          <w:color w:val="FF0000"/>
          <w:sz w:val="36"/>
          <w:szCs w:val="36"/>
        </w:rPr>
        <w:t xml:space="preserve">[Удалить Приложение №3, если критерии и порядок оценки и сопоставления заявок были указаны в п.1.2.30 информационной карты].  </w:t>
      </w:r>
    </w:p>
    <w:p w14:paraId="61D05FA8" w14:textId="77777777" w:rsidR="00AB15B9" w:rsidRPr="007640EA" w:rsidRDefault="00AB15B9" w:rsidP="00AB15B9">
      <w:pPr>
        <w:rPr>
          <w:sz w:val="24"/>
          <w:szCs w:val="24"/>
        </w:rPr>
      </w:pPr>
    </w:p>
    <w:p w14:paraId="2AC89118" w14:textId="77777777" w:rsidR="00AB15B9" w:rsidRPr="007640EA" w:rsidRDefault="00AB15B9" w:rsidP="00F21929">
      <w:pPr>
        <w:rPr>
          <w:sz w:val="24"/>
          <w:szCs w:val="24"/>
        </w:rPr>
      </w:pPr>
    </w:p>
    <w:sectPr w:rsidR="00AB15B9" w:rsidRPr="007640EA" w:rsidSect="0071402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0A1EC" w14:textId="77777777" w:rsidR="008D4FAF" w:rsidRDefault="008D4FAF" w:rsidP="00714027">
      <w:pPr>
        <w:spacing w:before="0"/>
      </w:pPr>
      <w:r>
        <w:separator/>
      </w:r>
    </w:p>
  </w:endnote>
  <w:endnote w:type="continuationSeparator" w:id="0">
    <w:p w14:paraId="470AB322" w14:textId="77777777" w:rsidR="008D4FAF" w:rsidRDefault="008D4FAF"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Open Sans">
    <w:panose1 w:val="00000000000000000000"/>
    <w:charset w:val="CC"/>
    <w:family w:val="auto"/>
    <w:pitch w:val="variable"/>
    <w:sig w:usb0="E00002FF" w:usb1="4000201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8D4FAF" w:rsidRDefault="008D4FAF">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1BD01119"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BD4415">
                            <w:rPr>
                              <w:noProof/>
                              <w:color w:val="0F243E" w:themeColor="text2" w:themeShade="80"/>
                            </w:rPr>
                            <w:t>10</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8"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1BD01119"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BD4415">
                      <w:rPr>
                        <w:noProof/>
                        <w:color w:val="0F243E" w:themeColor="text2" w:themeShade="80"/>
                      </w:rPr>
                      <w:t>10</w:t>
                    </w:r>
                    <w:r>
                      <w:rPr>
                        <w:color w:val="0F243E" w:themeColor="text2" w:themeShade="80"/>
                      </w:rPr>
                      <w:fldChar w:fldCharType="end"/>
                    </w:r>
                  </w:p>
                </w:txbxContent>
              </v:textbox>
              <w10:wrap anchorx="page" anchory="page"/>
            </v:shape>
          </w:pict>
        </mc:Fallback>
      </mc:AlternateContent>
    </w:r>
  </w:p>
  <w:p w14:paraId="338B8944" w14:textId="77777777" w:rsidR="008D4FAF" w:rsidRDefault="008D4FAF">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72CD" w14:textId="77777777" w:rsidR="008D4FAF" w:rsidRDefault="008D4FAF" w:rsidP="00714027">
      <w:pPr>
        <w:spacing w:before="0"/>
      </w:pPr>
      <w:r>
        <w:separator/>
      </w:r>
    </w:p>
  </w:footnote>
  <w:footnote w:type="continuationSeparator" w:id="0">
    <w:p w14:paraId="4F5B20BD" w14:textId="77777777" w:rsidR="008D4FAF" w:rsidRDefault="008D4FAF" w:rsidP="00714027">
      <w:pPr>
        <w:spacing w:before="0"/>
      </w:pPr>
      <w:r>
        <w:continuationSeparator/>
      </w:r>
    </w:p>
  </w:footnote>
  <w:footnote w:id="1">
    <w:p w14:paraId="6DC6D768" w14:textId="0D1F482B" w:rsidR="008D4FAF" w:rsidRDefault="008D4FAF">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8D4FAF" w:rsidRPr="00A17A3A" w:rsidRDefault="008D4FAF"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8D4FAF" w:rsidRPr="00A17A3A" w:rsidRDefault="008D4FAF"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DD4C50"/>
    <w:multiLevelType w:val="multilevel"/>
    <w:tmpl w:val="C2BE6C44"/>
    <w:lvl w:ilvl="0">
      <w:start w:val="1"/>
      <w:numFmt w:val="decimal"/>
      <w:lvlText w:val="%1"/>
      <w:lvlJc w:val="left"/>
      <w:pPr>
        <w:tabs>
          <w:tab w:val="num" w:pos="360"/>
        </w:tabs>
        <w:ind w:left="-340" w:firstLine="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360"/>
        </w:tabs>
        <w:ind w:left="-340" w:firstLine="340"/>
      </w:pPr>
      <w:rPr>
        <w:rFonts w:hint="default"/>
        <w:b/>
        <w:sz w:val="24"/>
      </w:rPr>
    </w:lvl>
    <w:lvl w:ilvl="2">
      <w:start w:val="1"/>
      <w:numFmt w:val="bullet"/>
      <w:lvlText w:val=""/>
      <w:lvlJc w:val="left"/>
      <w:pPr>
        <w:tabs>
          <w:tab w:val="num" w:pos="862"/>
        </w:tabs>
        <w:ind w:left="-198" w:firstLine="340"/>
      </w:pPr>
      <w:rPr>
        <w:rFonts w:ascii="Symbol" w:hAnsi="Symbol" w:hint="default"/>
        <w:i w:val="0"/>
        <w:color w:val="auto"/>
      </w:rPr>
    </w:lvl>
    <w:lvl w:ilvl="3">
      <w:start w:val="1"/>
      <w:numFmt w:val="decimal"/>
      <w:lvlText w:val="%1.%2.%3.%4"/>
      <w:lvlJc w:val="left"/>
      <w:pPr>
        <w:tabs>
          <w:tab w:val="num" w:pos="5759"/>
        </w:tabs>
        <w:ind w:left="4339" w:firstLine="340"/>
      </w:pPr>
      <w:rPr>
        <w:rFonts w:hint="default"/>
        <w:i/>
        <w:u w:val="single"/>
      </w:rPr>
    </w:lvl>
    <w:lvl w:ilvl="4">
      <w:start w:val="1"/>
      <w:numFmt w:val="russianLower"/>
      <w:suff w:val="space"/>
      <w:lvlText w:val="%5)"/>
      <w:lvlJc w:val="left"/>
      <w:pPr>
        <w:ind w:left="3771" w:firstLine="340"/>
      </w:pPr>
      <w:rPr>
        <w:rFonts w:hint="default"/>
        <w:b w:val="0"/>
        <w:i w:val="0"/>
      </w:rPr>
    </w:lvl>
    <w:lvl w:ilvl="5">
      <w:start w:val="1"/>
      <w:numFmt w:val="none"/>
      <w:suff w:val="space"/>
      <w:lvlText w:val=""/>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2"/>
      <w:lvlText w:val="%8"/>
      <w:lvlJc w:val="left"/>
      <w:pPr>
        <w:tabs>
          <w:tab w:val="num" w:pos="360"/>
        </w:tabs>
        <w:ind w:left="340"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8">
      <w:start w:val="1"/>
      <w:numFmt w:val="decimal"/>
      <w:lvlRestart w:val="6"/>
      <w:lvlText w:val="%9."/>
      <w:lvlJc w:val="left"/>
      <w:pPr>
        <w:tabs>
          <w:tab w:val="num" w:pos="587"/>
        </w:tabs>
        <w:ind w:left="227" w:firstLine="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abstractNum>
  <w:abstractNum w:abstractNumId="9"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4"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135" w:hanging="567"/>
      </w:pPr>
      <w:rPr>
        <w:rFonts w:hint="default"/>
      </w:rPr>
    </w:lvl>
    <w:lvl w:ilvl="4">
      <w:start w:val="1"/>
      <w:numFmt w:val="bullet"/>
      <w:pStyle w:val="-"/>
      <w:lvlText w:val="–"/>
      <w:lvlJc w:val="left"/>
      <w:pPr>
        <w:ind w:left="1560"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8"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0"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7"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B83BAD"/>
    <w:multiLevelType w:val="hybridMultilevel"/>
    <w:tmpl w:val="5574DDDE"/>
    <w:lvl w:ilvl="0" w:tplc="FFFFFFFF">
      <w:start w:val="1"/>
      <w:numFmt w:val="bullet"/>
      <w:pStyle w:val="24"/>
      <w:lvlText w:val=""/>
      <w:lvlJc w:val="left"/>
      <w:pPr>
        <w:tabs>
          <w:tab w:val="num" w:pos="1928"/>
        </w:tabs>
        <w:ind w:left="192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5"/>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3"/>
  </w:num>
  <w:num w:numId="3">
    <w:abstractNumId w:val="26"/>
  </w:num>
  <w:num w:numId="4">
    <w:abstractNumId w:val="32"/>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5"/>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9"/>
  </w:num>
  <w:num w:numId="6">
    <w:abstractNumId w:val="30"/>
  </w:num>
  <w:num w:numId="7">
    <w:abstractNumId w:val="11"/>
  </w:num>
  <w:num w:numId="8">
    <w:abstractNumId w:val="18"/>
  </w:num>
  <w:num w:numId="9">
    <w:abstractNumId w:val="15"/>
  </w:num>
  <w:num w:numId="10">
    <w:abstractNumId w:val="7"/>
  </w:num>
  <w:num w:numId="11">
    <w:abstractNumId w:val="31"/>
  </w:num>
  <w:num w:numId="12">
    <w:abstractNumId w:val="25"/>
  </w:num>
  <w:num w:numId="13">
    <w:abstractNumId w:val="12"/>
  </w:num>
  <w:num w:numId="14">
    <w:abstractNumId w:val="0"/>
  </w:num>
  <w:num w:numId="15">
    <w:abstractNumId w:val="2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1"/>
  </w:num>
  <w:num w:numId="21">
    <w:abstractNumId w:val="32"/>
  </w:num>
  <w:num w:numId="2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3"/>
  </w:num>
  <w:num w:numId="24">
    <w:abstractNumId w:val="14"/>
  </w:num>
  <w:num w:numId="25">
    <w:abstractNumId w:val="20"/>
  </w:num>
  <w:num w:numId="26">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9"/>
  </w:num>
  <w:num w:numId="3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5"/>
  </w:num>
  <w:num w:numId="34">
    <w:abstractNumId w:val="10"/>
  </w:num>
  <w:num w:numId="3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4"/>
  </w:num>
  <w:num w:numId="38">
    <w:abstractNumId w:val="36"/>
  </w:num>
  <w:num w:numId="39">
    <w:abstractNumId w:val="13"/>
  </w:num>
  <w:num w:numId="40">
    <w:abstractNumId w:val="24"/>
  </w:num>
  <w:num w:numId="41">
    <w:abstractNumId w:val="22"/>
  </w:num>
  <w:num w:numId="4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8"/>
  </w:num>
  <w:num w:numId="46">
    <w:abstractNumId w:val="17"/>
  </w:num>
  <w:num w:numId="47">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22A3F"/>
    <w:rsid w:val="00024CF9"/>
    <w:rsid w:val="000255B3"/>
    <w:rsid w:val="000266F3"/>
    <w:rsid w:val="00027EA1"/>
    <w:rsid w:val="000333FB"/>
    <w:rsid w:val="000343DA"/>
    <w:rsid w:val="00034755"/>
    <w:rsid w:val="00036817"/>
    <w:rsid w:val="00036965"/>
    <w:rsid w:val="00040396"/>
    <w:rsid w:val="000439E7"/>
    <w:rsid w:val="00043D4B"/>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22D6"/>
    <w:rsid w:val="000724E3"/>
    <w:rsid w:val="00076574"/>
    <w:rsid w:val="00076D4D"/>
    <w:rsid w:val="0007734D"/>
    <w:rsid w:val="000818A4"/>
    <w:rsid w:val="0008450C"/>
    <w:rsid w:val="000848B0"/>
    <w:rsid w:val="00084B6F"/>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3335"/>
    <w:rsid w:val="000C3C38"/>
    <w:rsid w:val="000C7B17"/>
    <w:rsid w:val="000C7EC0"/>
    <w:rsid w:val="000D32A5"/>
    <w:rsid w:val="000D4145"/>
    <w:rsid w:val="000D4307"/>
    <w:rsid w:val="000D6544"/>
    <w:rsid w:val="000E0408"/>
    <w:rsid w:val="000E0852"/>
    <w:rsid w:val="000E2D13"/>
    <w:rsid w:val="000E4DFA"/>
    <w:rsid w:val="000E543A"/>
    <w:rsid w:val="000F25FC"/>
    <w:rsid w:val="000F28F1"/>
    <w:rsid w:val="000F49A9"/>
    <w:rsid w:val="000F4FE6"/>
    <w:rsid w:val="000F66F9"/>
    <w:rsid w:val="001005F5"/>
    <w:rsid w:val="00102086"/>
    <w:rsid w:val="00103B48"/>
    <w:rsid w:val="00110BFC"/>
    <w:rsid w:val="00114376"/>
    <w:rsid w:val="001145B7"/>
    <w:rsid w:val="00116FE1"/>
    <w:rsid w:val="00117181"/>
    <w:rsid w:val="00120330"/>
    <w:rsid w:val="00121B27"/>
    <w:rsid w:val="00122FD7"/>
    <w:rsid w:val="0012374E"/>
    <w:rsid w:val="00126268"/>
    <w:rsid w:val="00132DEC"/>
    <w:rsid w:val="00134008"/>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1001"/>
    <w:rsid w:val="00232E32"/>
    <w:rsid w:val="002358AC"/>
    <w:rsid w:val="00236104"/>
    <w:rsid w:val="0023716C"/>
    <w:rsid w:val="002377BE"/>
    <w:rsid w:val="002425D0"/>
    <w:rsid w:val="00245210"/>
    <w:rsid w:val="002460E6"/>
    <w:rsid w:val="00247307"/>
    <w:rsid w:val="0025215C"/>
    <w:rsid w:val="002531D6"/>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05F"/>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671B"/>
    <w:rsid w:val="0031056F"/>
    <w:rsid w:val="00313EB7"/>
    <w:rsid w:val="0031520E"/>
    <w:rsid w:val="003177AD"/>
    <w:rsid w:val="003209C3"/>
    <w:rsid w:val="00322F75"/>
    <w:rsid w:val="00323252"/>
    <w:rsid w:val="0032360C"/>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8046D"/>
    <w:rsid w:val="00480598"/>
    <w:rsid w:val="00481ACE"/>
    <w:rsid w:val="00490BE0"/>
    <w:rsid w:val="00491217"/>
    <w:rsid w:val="004930BD"/>
    <w:rsid w:val="00495C41"/>
    <w:rsid w:val="00497817"/>
    <w:rsid w:val="004A200E"/>
    <w:rsid w:val="004A28C2"/>
    <w:rsid w:val="004B12B2"/>
    <w:rsid w:val="004B1BCF"/>
    <w:rsid w:val="004B4CB9"/>
    <w:rsid w:val="004B4EB1"/>
    <w:rsid w:val="004B5ED0"/>
    <w:rsid w:val="004B6519"/>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F29"/>
    <w:rsid w:val="004E6171"/>
    <w:rsid w:val="004E66C7"/>
    <w:rsid w:val="004E734B"/>
    <w:rsid w:val="004E7D5B"/>
    <w:rsid w:val="004F10F4"/>
    <w:rsid w:val="004F39B1"/>
    <w:rsid w:val="004F66F4"/>
    <w:rsid w:val="004F7245"/>
    <w:rsid w:val="004F786C"/>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4AE9"/>
    <w:rsid w:val="00564E1C"/>
    <w:rsid w:val="005654E6"/>
    <w:rsid w:val="00565D6E"/>
    <w:rsid w:val="00567AF5"/>
    <w:rsid w:val="00567BB0"/>
    <w:rsid w:val="00573C0A"/>
    <w:rsid w:val="00574A74"/>
    <w:rsid w:val="00574EA1"/>
    <w:rsid w:val="00576EBB"/>
    <w:rsid w:val="00576F00"/>
    <w:rsid w:val="00577668"/>
    <w:rsid w:val="00580203"/>
    <w:rsid w:val="00580E02"/>
    <w:rsid w:val="00580F1E"/>
    <w:rsid w:val="005810EF"/>
    <w:rsid w:val="00581FC4"/>
    <w:rsid w:val="005832FE"/>
    <w:rsid w:val="0058374F"/>
    <w:rsid w:val="005839DE"/>
    <w:rsid w:val="00583C2A"/>
    <w:rsid w:val="00584051"/>
    <w:rsid w:val="005846FA"/>
    <w:rsid w:val="0058574A"/>
    <w:rsid w:val="00593127"/>
    <w:rsid w:val="00594B67"/>
    <w:rsid w:val="005955E0"/>
    <w:rsid w:val="00597409"/>
    <w:rsid w:val="005A2D74"/>
    <w:rsid w:val="005A4A01"/>
    <w:rsid w:val="005A566F"/>
    <w:rsid w:val="005A6AE0"/>
    <w:rsid w:val="005A739D"/>
    <w:rsid w:val="005B0D7B"/>
    <w:rsid w:val="005B1D0A"/>
    <w:rsid w:val="005B52EA"/>
    <w:rsid w:val="005B5E1B"/>
    <w:rsid w:val="005B6065"/>
    <w:rsid w:val="005B686C"/>
    <w:rsid w:val="005C100D"/>
    <w:rsid w:val="005C4137"/>
    <w:rsid w:val="005C4854"/>
    <w:rsid w:val="005C5A04"/>
    <w:rsid w:val="005C6659"/>
    <w:rsid w:val="005D1FEB"/>
    <w:rsid w:val="005D456D"/>
    <w:rsid w:val="005D4BEE"/>
    <w:rsid w:val="005D6A5A"/>
    <w:rsid w:val="005E2BFA"/>
    <w:rsid w:val="005E30D0"/>
    <w:rsid w:val="005E436C"/>
    <w:rsid w:val="005E4CF1"/>
    <w:rsid w:val="005E5BB2"/>
    <w:rsid w:val="005E6B9A"/>
    <w:rsid w:val="005E6BFD"/>
    <w:rsid w:val="005E75B3"/>
    <w:rsid w:val="005E7720"/>
    <w:rsid w:val="005F01C5"/>
    <w:rsid w:val="005F2DC6"/>
    <w:rsid w:val="005F3665"/>
    <w:rsid w:val="005F4484"/>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4B71"/>
    <w:rsid w:val="006B6DFF"/>
    <w:rsid w:val="006C37F7"/>
    <w:rsid w:val="006C4552"/>
    <w:rsid w:val="006C6BB8"/>
    <w:rsid w:val="006C7F1A"/>
    <w:rsid w:val="006D1B0C"/>
    <w:rsid w:val="006D4F28"/>
    <w:rsid w:val="006D7345"/>
    <w:rsid w:val="006E0D57"/>
    <w:rsid w:val="006E1D35"/>
    <w:rsid w:val="006E2B80"/>
    <w:rsid w:val="006E2FF9"/>
    <w:rsid w:val="006E3772"/>
    <w:rsid w:val="006E4A76"/>
    <w:rsid w:val="006E548B"/>
    <w:rsid w:val="006E6CFD"/>
    <w:rsid w:val="006F0642"/>
    <w:rsid w:val="006F0BE6"/>
    <w:rsid w:val="006F307C"/>
    <w:rsid w:val="006F3E6A"/>
    <w:rsid w:val="006F583F"/>
    <w:rsid w:val="006F5BDA"/>
    <w:rsid w:val="006F7A86"/>
    <w:rsid w:val="00700C6E"/>
    <w:rsid w:val="00701619"/>
    <w:rsid w:val="00702794"/>
    <w:rsid w:val="00706365"/>
    <w:rsid w:val="0071394D"/>
    <w:rsid w:val="00714027"/>
    <w:rsid w:val="007205DF"/>
    <w:rsid w:val="00721131"/>
    <w:rsid w:val="00722D18"/>
    <w:rsid w:val="007231A8"/>
    <w:rsid w:val="007247C2"/>
    <w:rsid w:val="00724854"/>
    <w:rsid w:val="007253CC"/>
    <w:rsid w:val="00726C0B"/>
    <w:rsid w:val="007322CA"/>
    <w:rsid w:val="00732F5A"/>
    <w:rsid w:val="00736BEA"/>
    <w:rsid w:val="00741FEB"/>
    <w:rsid w:val="00745AE2"/>
    <w:rsid w:val="00747AFF"/>
    <w:rsid w:val="0075151D"/>
    <w:rsid w:val="007525F2"/>
    <w:rsid w:val="00754F26"/>
    <w:rsid w:val="00754FD4"/>
    <w:rsid w:val="00757796"/>
    <w:rsid w:val="0076068D"/>
    <w:rsid w:val="007607F2"/>
    <w:rsid w:val="00760B0A"/>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5A96"/>
    <w:rsid w:val="007D7345"/>
    <w:rsid w:val="007D7E1E"/>
    <w:rsid w:val="007E23F1"/>
    <w:rsid w:val="007E6A32"/>
    <w:rsid w:val="007F13BC"/>
    <w:rsid w:val="007F14EB"/>
    <w:rsid w:val="007F4C7B"/>
    <w:rsid w:val="007F6DDA"/>
    <w:rsid w:val="007F7B27"/>
    <w:rsid w:val="00801021"/>
    <w:rsid w:val="00803EE4"/>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B0F0B"/>
    <w:rsid w:val="008B1A93"/>
    <w:rsid w:val="008B44C3"/>
    <w:rsid w:val="008B49AE"/>
    <w:rsid w:val="008B5383"/>
    <w:rsid w:val="008C3942"/>
    <w:rsid w:val="008C3CB8"/>
    <w:rsid w:val="008C4697"/>
    <w:rsid w:val="008C5577"/>
    <w:rsid w:val="008C777A"/>
    <w:rsid w:val="008D264F"/>
    <w:rsid w:val="008D39CE"/>
    <w:rsid w:val="008D4C41"/>
    <w:rsid w:val="008D4FAF"/>
    <w:rsid w:val="008D6839"/>
    <w:rsid w:val="008E05D5"/>
    <w:rsid w:val="008E3397"/>
    <w:rsid w:val="008E3C9F"/>
    <w:rsid w:val="008E4DD9"/>
    <w:rsid w:val="008E657F"/>
    <w:rsid w:val="008E6863"/>
    <w:rsid w:val="008E7C56"/>
    <w:rsid w:val="008F14A2"/>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111B"/>
    <w:rsid w:val="009F20FA"/>
    <w:rsid w:val="009F29C1"/>
    <w:rsid w:val="009F4341"/>
    <w:rsid w:val="009F5C2E"/>
    <w:rsid w:val="009F648E"/>
    <w:rsid w:val="00A02019"/>
    <w:rsid w:val="00A0326A"/>
    <w:rsid w:val="00A03982"/>
    <w:rsid w:val="00A0737E"/>
    <w:rsid w:val="00A109D2"/>
    <w:rsid w:val="00A13826"/>
    <w:rsid w:val="00A143BB"/>
    <w:rsid w:val="00A24FB1"/>
    <w:rsid w:val="00A34FDD"/>
    <w:rsid w:val="00A37B21"/>
    <w:rsid w:val="00A406F8"/>
    <w:rsid w:val="00A429F4"/>
    <w:rsid w:val="00A43161"/>
    <w:rsid w:val="00A47744"/>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1FCA"/>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60AA"/>
    <w:rsid w:val="00BB6242"/>
    <w:rsid w:val="00BB664A"/>
    <w:rsid w:val="00BC01DE"/>
    <w:rsid w:val="00BC0AD9"/>
    <w:rsid w:val="00BC3A35"/>
    <w:rsid w:val="00BC4EC9"/>
    <w:rsid w:val="00BC4F01"/>
    <w:rsid w:val="00BC58A9"/>
    <w:rsid w:val="00BC6A77"/>
    <w:rsid w:val="00BC7D97"/>
    <w:rsid w:val="00BD020C"/>
    <w:rsid w:val="00BD2880"/>
    <w:rsid w:val="00BD2A19"/>
    <w:rsid w:val="00BD2E2E"/>
    <w:rsid w:val="00BD4415"/>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44AC"/>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7F57"/>
    <w:rsid w:val="00DF29E8"/>
    <w:rsid w:val="00DF5DBE"/>
    <w:rsid w:val="00E00C94"/>
    <w:rsid w:val="00E04EEE"/>
    <w:rsid w:val="00E05B93"/>
    <w:rsid w:val="00E067BB"/>
    <w:rsid w:val="00E076E2"/>
    <w:rsid w:val="00E07E0D"/>
    <w:rsid w:val="00E105C9"/>
    <w:rsid w:val="00E1493B"/>
    <w:rsid w:val="00E16BEC"/>
    <w:rsid w:val="00E17034"/>
    <w:rsid w:val="00E17717"/>
    <w:rsid w:val="00E22673"/>
    <w:rsid w:val="00E22948"/>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6D60"/>
    <w:rsid w:val="00FB07BD"/>
    <w:rsid w:val="00FB153D"/>
    <w:rsid w:val="00FB1D1A"/>
    <w:rsid w:val="00FB1FAA"/>
    <w:rsid w:val="00FB203E"/>
    <w:rsid w:val="00FB3474"/>
    <w:rsid w:val="00FB5176"/>
    <w:rsid w:val="00FB560D"/>
    <w:rsid w:val="00FB7EB6"/>
    <w:rsid w:val="00FC04A2"/>
    <w:rsid w:val="00FC0B90"/>
    <w:rsid w:val="00FC15A4"/>
    <w:rsid w:val="00FC2342"/>
    <w:rsid w:val="00FC3D40"/>
    <w:rsid w:val="00FC409B"/>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 w:val="00FF7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6"/>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7">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5">
    <w:name w:val="алроса 2 уровень"/>
    <w:basedOn w:val="32"/>
    <w:link w:val="28"/>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5"/>
    <w:link w:val="29"/>
    <w:qFormat/>
    <w:locked/>
    <w:rsid w:val="00714027"/>
    <w:pPr>
      <w:numPr>
        <w:numId w:val="15"/>
      </w:numPr>
      <w:tabs>
        <w:tab w:val="clear" w:pos="993"/>
        <w:tab w:val="clear" w:pos="1560"/>
        <w:tab w:val="left" w:pos="1843"/>
      </w:tabs>
      <w:ind w:left="0" w:firstLine="851"/>
    </w:pPr>
    <w:rPr>
      <w:b w:val="0"/>
    </w:rPr>
  </w:style>
  <w:style w:type="character" w:customStyle="1" w:styleId="29">
    <w:name w:val="алроса нежирный 2 Знак"/>
    <w:basedOn w:val="a7"/>
    <w:link w:val="23"/>
    <w:rsid w:val="00714027"/>
    <w:rPr>
      <w:rFonts w:ascii="Times New Roman" w:eastAsia="Times New Roman" w:hAnsi="Times New Roman"/>
      <w:sz w:val="28"/>
      <w:szCs w:val="30"/>
      <w:lang w:eastAsia="ru-RU"/>
    </w:rPr>
  </w:style>
  <w:style w:type="paragraph" w:styleId="2a">
    <w:name w:val="Body Text 2"/>
    <w:basedOn w:val="a6"/>
    <w:link w:val="2b"/>
    <w:unhideWhenUsed/>
    <w:rsid w:val="00714027"/>
    <w:pPr>
      <w:spacing w:after="120" w:line="480" w:lineRule="auto"/>
    </w:pPr>
  </w:style>
  <w:style w:type="character" w:customStyle="1" w:styleId="2b">
    <w:name w:val="Основной текст 2 Знак"/>
    <w:basedOn w:val="a7"/>
    <w:link w:val="2a"/>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алроса 2 уровень Знак"/>
    <w:basedOn w:val="a7"/>
    <w:link w:val="25"/>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8D4FAF"/>
    <w:pPr>
      <w:numPr>
        <w:ilvl w:val="3"/>
        <w:numId w:val="46"/>
      </w:numPr>
      <w:tabs>
        <w:tab w:val="num" w:pos="360"/>
      </w:tabs>
      <w:spacing w:line="360" w:lineRule="exact"/>
      <w:ind w:left="1701" w:firstLine="0"/>
      <w:outlineLvl w:val="3"/>
    </w:pPr>
    <w:rPr>
      <w:rFonts w:ascii="Open Sans" w:hAnsi="Open Sans"/>
      <w:szCs w:val="28"/>
    </w:rPr>
  </w:style>
  <w:style w:type="paragraph" w:customStyle="1" w:styleId="-">
    <w:name w:val="УРОВЕНЬ_-"/>
    <w:basedOn w:val="af"/>
    <w:link w:val="-2"/>
    <w:qFormat/>
    <w:rsid w:val="008D4FAF"/>
    <w:pPr>
      <w:numPr>
        <w:ilvl w:val="4"/>
        <w:numId w:val="46"/>
      </w:numPr>
      <w:spacing w:line="360" w:lineRule="exact"/>
      <w:ind w:left="2268"/>
      <w:outlineLvl w:val="4"/>
    </w:pPr>
    <w:rPr>
      <w:rFonts w:ascii="Open Sans" w:hAnsi="Open Sans"/>
      <w:szCs w:val="28"/>
    </w:rPr>
  </w:style>
  <w:style w:type="character" w:customStyle="1" w:styleId="-2">
    <w:name w:val="УРОВЕНЬ_- Знак"/>
    <w:basedOn w:val="a7"/>
    <w:link w:val="-"/>
    <w:rsid w:val="008D4FAF"/>
    <w:rPr>
      <w:rFonts w:ascii="Open Sans" w:eastAsiaTheme="minorHAnsi" w:hAnsi="Open Sans"/>
      <w:sz w:val="26"/>
      <w:szCs w:val="28"/>
    </w:rPr>
  </w:style>
  <w:style w:type="paragraph" w:customStyle="1" w:styleId="21">
    <w:name w:val="УРОВЕНЬ_Абзац_тип2"/>
    <w:basedOn w:val="af"/>
    <w:link w:val="2d"/>
    <w:qFormat/>
    <w:rsid w:val="008D4FAF"/>
    <w:pPr>
      <w:numPr>
        <w:ilvl w:val="6"/>
        <w:numId w:val="46"/>
      </w:numPr>
      <w:spacing w:line="360" w:lineRule="exact"/>
    </w:pPr>
    <w:rPr>
      <w:rFonts w:ascii="Open Sans" w:hAnsi="Open Sans"/>
      <w:szCs w:val="28"/>
    </w:rPr>
  </w:style>
  <w:style w:type="paragraph" w:customStyle="1" w:styleId="30">
    <w:name w:val="УРОВЕНЬ_Абзац_тип3"/>
    <w:basedOn w:val="af"/>
    <w:link w:val="38"/>
    <w:qFormat/>
    <w:rsid w:val="008D4FAF"/>
    <w:pPr>
      <w:numPr>
        <w:ilvl w:val="7"/>
        <w:numId w:val="46"/>
      </w:numPr>
      <w:spacing w:line="360" w:lineRule="exact"/>
    </w:pPr>
    <w:rPr>
      <w:rFonts w:ascii="Open Sans" w:hAnsi="Open Sans"/>
      <w:szCs w:val="28"/>
    </w:rPr>
  </w:style>
  <w:style w:type="character" w:customStyle="1" w:styleId="2d">
    <w:name w:val="УРОВЕНЬ_Абзац_тип2 Знак"/>
    <w:basedOn w:val="a7"/>
    <w:link w:val="21"/>
    <w:rsid w:val="008D4FAF"/>
    <w:rPr>
      <w:rFonts w:ascii="Open Sans" w:eastAsiaTheme="minorHAnsi" w:hAnsi="Open Sans"/>
      <w:sz w:val="26"/>
      <w:szCs w:val="28"/>
    </w:rPr>
  </w:style>
  <w:style w:type="paragraph" w:customStyle="1" w:styleId="a3">
    <w:name w:val="УРОВЕНЬ_Подпись"/>
    <w:basedOn w:val="af"/>
    <w:qFormat/>
    <w:rsid w:val="008D4FAF"/>
    <w:pPr>
      <w:keepNext/>
      <w:numPr>
        <w:ilvl w:val="5"/>
        <w:numId w:val="46"/>
      </w:numPr>
      <w:tabs>
        <w:tab w:val="num" w:pos="360"/>
      </w:tabs>
      <w:spacing w:after="120" w:line="360" w:lineRule="exact"/>
      <w:ind w:left="720"/>
      <w:jc w:val="right"/>
      <w:outlineLvl w:val="3"/>
    </w:pPr>
    <w:rPr>
      <w:rFonts w:ascii="Open Sans" w:hAnsi="Open Sans"/>
      <w:szCs w:val="28"/>
    </w:rPr>
  </w:style>
  <w:style w:type="character" w:customStyle="1" w:styleId="38">
    <w:name w:val="УРОВЕНЬ_Абзац_тип3 Знак"/>
    <w:basedOn w:val="a7"/>
    <w:link w:val="30"/>
    <w:rsid w:val="008D4FAF"/>
    <w:rPr>
      <w:rFonts w:ascii="Open Sans" w:eastAsiaTheme="minorHAnsi" w:hAnsi="Open Sans"/>
      <w:sz w:val="26"/>
      <w:szCs w:val="28"/>
    </w:rPr>
  </w:style>
  <w:style w:type="paragraph" w:styleId="afff1">
    <w:name w:val="Normal (Web)"/>
    <w:basedOn w:val="a6"/>
    <w:uiPriority w:val="99"/>
    <w:rsid w:val="00FF7D45"/>
    <w:pPr>
      <w:spacing w:before="100" w:beforeAutospacing="1" w:after="100" w:afterAutospacing="1"/>
    </w:pPr>
    <w:rPr>
      <w:rFonts w:ascii="Open Sans" w:eastAsia="Times New Roman" w:hAnsi="Open Sans"/>
      <w:sz w:val="24"/>
      <w:szCs w:val="24"/>
      <w:lang w:eastAsia="ru-RU"/>
    </w:rPr>
  </w:style>
  <w:style w:type="paragraph" w:styleId="24">
    <w:name w:val="List 2"/>
    <w:basedOn w:val="a6"/>
    <w:rsid w:val="00FF7D45"/>
    <w:pPr>
      <w:widowControl w:val="0"/>
      <w:numPr>
        <w:numId w:val="47"/>
      </w:numPr>
      <w:tabs>
        <w:tab w:val="clear" w:pos="1928"/>
        <w:tab w:val="num" w:pos="1418"/>
      </w:tabs>
      <w:overflowPunct w:val="0"/>
      <w:autoSpaceDE w:val="0"/>
      <w:autoSpaceDN w:val="0"/>
      <w:adjustRightInd w:val="0"/>
      <w:spacing w:before="60"/>
      <w:ind w:left="1418" w:hanging="425"/>
      <w:textAlignment w:val="baseline"/>
    </w:pPr>
    <w:rPr>
      <w:rFonts w:ascii="Open Sans" w:eastAsia="Times New Roman" w:hAnsi="Open San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oseltorg.ru" TargetMode="External"/><Relationship Id="rId18" Type="http://schemas.openxmlformats.org/officeDocument/2006/relationships/hyperlink" Target="http://ivo.garant.ru/document/redirect/10108000/2911" TargetMode="External"/><Relationship Id="rId26" Type="http://schemas.openxmlformats.org/officeDocument/2006/relationships/hyperlink" Target="http://ivo.garant.ru/document/redirect/10900200/66" TargetMode="External"/><Relationship Id="rId21" Type="http://schemas.openxmlformats.org/officeDocument/2006/relationships/hyperlink" Target="http://ivo.garant.ru/document/redirect/10900200/59" TargetMode="External"/><Relationship Id="rId34" Type="http://schemas.openxmlformats.org/officeDocument/2006/relationships/hyperlink" Target="http://ivo.garant.ru/document/redirect/10108000/29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ivo.garant.ru/document/redirect/10108000/291" TargetMode="External"/><Relationship Id="rId25" Type="http://schemas.openxmlformats.org/officeDocument/2006/relationships/hyperlink" Target="http://ivo.garant.ru/document/redirect/10108000/2911" TargetMode="External"/><Relationship Id="rId33" Type="http://schemas.openxmlformats.org/officeDocument/2006/relationships/hyperlink" Target="http://ivo.garant.ru/document/redirect/10108000/2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vo.garant.ru/document/redirect/10108000/290" TargetMode="External"/><Relationship Id="rId20" Type="http://schemas.openxmlformats.org/officeDocument/2006/relationships/hyperlink" Target="http://ivo.garant.ru/document/redirect/10900200/66" TargetMode="External"/><Relationship Id="rId29" Type="http://schemas.openxmlformats.org/officeDocument/2006/relationships/hyperlink" Target="http://ivo.garant.ru/document/redirect/10108000/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vo.garant.ru/document/redirect/10108000/289" TargetMode="External"/><Relationship Id="rId23" Type="http://schemas.openxmlformats.org/officeDocument/2006/relationships/hyperlink" Target="http://ivo.garant.ru/document/redirect/10108000/290" TargetMode="External"/><Relationship Id="rId28" Type="http://schemas.openxmlformats.org/officeDocument/2006/relationships/hyperlink" Target="http://ivo.garant.ru/document/redirect/10108000/289" TargetMode="External"/><Relationship Id="rId36" Type="http://schemas.openxmlformats.org/officeDocument/2006/relationships/hyperlink" Target="http://ivo.garant.ru/document/redirect/10108000/2911" TargetMode="External"/><Relationship Id="rId10" Type="http://schemas.openxmlformats.org/officeDocument/2006/relationships/footnotes" Target="footnotes.xml"/><Relationship Id="rId19" Type="http://schemas.openxmlformats.org/officeDocument/2006/relationships/hyperlink" Target="http://ivo.garant.ru/document/redirect/12125267/1928" TargetMode="External"/><Relationship Id="rId31" Type="http://schemas.openxmlformats.org/officeDocument/2006/relationships/hyperlink" Target="http://ivo.garant.ru/document/redirect/10108000/29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108000/289" TargetMode="External"/><Relationship Id="rId27" Type="http://schemas.openxmlformats.org/officeDocument/2006/relationships/hyperlink" Target="http://ivo.garant.ru/document/redirect/10900200/59" TargetMode="External"/><Relationship Id="rId30" Type="http://schemas.openxmlformats.org/officeDocument/2006/relationships/hyperlink" Target="http://ivo.garant.ru/document/redirect/10108000/291" TargetMode="External"/><Relationship Id="rId35" Type="http://schemas.openxmlformats.org/officeDocument/2006/relationships/hyperlink" Target="http://ivo.garant.ru/document/redirect/10108000/29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3.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4.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5.xml><?xml version="1.0" encoding="utf-8"?>
<ds:datastoreItem xmlns:ds="http://schemas.openxmlformats.org/officeDocument/2006/customXml" ds:itemID="{CAB31790-9466-4DAC-915C-AADDD97BB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64</Pages>
  <Words>24081</Words>
  <Characters>137268</Characters>
  <Application>Microsoft Office Word</Application>
  <DocSecurity>0</DocSecurity>
  <Lines>1143</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Щеглова Елена Николаевна \ Elena Shcheglova</cp:lastModifiedBy>
  <cp:revision>23</cp:revision>
  <cp:lastPrinted>2024-07-30T14:06:00Z</cp:lastPrinted>
  <dcterms:created xsi:type="dcterms:W3CDTF">2024-12-09T06:29:00Z</dcterms:created>
  <dcterms:modified xsi:type="dcterms:W3CDTF">2025-04-11T14:17:00Z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