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87"/>
        <w:gridCol w:w="4833"/>
      </w:tblGrid>
      <w:tr w:rsidR="005F689C" w:rsidRPr="00F24440" w:rsidTr="00863A85">
        <w:tc>
          <w:tcPr>
            <w:tcW w:w="5587" w:type="dxa"/>
          </w:tcPr>
          <w:p w:rsidR="005F689C" w:rsidRPr="00F24440" w:rsidRDefault="005F689C" w:rsidP="00BB6B50">
            <w:r w:rsidRPr="00F24440">
              <w:t xml:space="preserve">Вид (способ) сварки - </w:t>
            </w:r>
            <w:r w:rsidR="00BB6B50">
              <w:rPr>
                <w:b/>
              </w:rPr>
              <w:t>МП</w:t>
            </w:r>
          </w:p>
        </w:tc>
        <w:tc>
          <w:tcPr>
            <w:tcW w:w="4833" w:type="dxa"/>
            <w:vMerge w:val="restart"/>
          </w:tcPr>
          <w:p w:rsidR="005F689C" w:rsidRPr="00F24440" w:rsidRDefault="005F689C" w:rsidP="00C956AA">
            <w:r w:rsidRPr="00F24440">
              <w:t xml:space="preserve">Основной материал: </w:t>
            </w:r>
            <w:r w:rsidRPr="00F24440">
              <w:rPr>
                <w:b/>
              </w:rPr>
              <w:t>группа 1</w:t>
            </w:r>
          </w:p>
          <w:p w:rsidR="005F689C" w:rsidRPr="00F24440" w:rsidRDefault="005F689C" w:rsidP="003C1959">
            <w:pPr>
              <w:jc w:val="center"/>
            </w:pPr>
            <w:r w:rsidRPr="00F24440">
              <w:t>(С235,С245, С255, С345, СТ3СП, СТ3ПС,10, 20, 09Г2С</w:t>
            </w:r>
            <w:r w:rsidR="003C1959">
              <w:t xml:space="preserve"> </w:t>
            </w:r>
            <w:r w:rsidRPr="00F24440">
              <w:t>и др.)</w:t>
            </w:r>
          </w:p>
        </w:tc>
      </w:tr>
      <w:tr w:rsidR="002342AB" w:rsidRPr="00F24440" w:rsidTr="00863A85">
        <w:tc>
          <w:tcPr>
            <w:tcW w:w="5587" w:type="dxa"/>
          </w:tcPr>
          <w:p w:rsidR="002342AB" w:rsidRPr="00F24440" w:rsidRDefault="002342AB" w:rsidP="003C1959">
            <w:pPr>
              <w:ind w:right="34"/>
            </w:pPr>
            <w:r w:rsidRPr="00F24440">
              <w:t>Наименование НД –</w:t>
            </w:r>
            <w:r w:rsidRPr="00F24440">
              <w:rPr>
                <w:b/>
              </w:rPr>
              <w:t xml:space="preserve"> РД 34.15.132-96, ГОСТ 23118-201</w:t>
            </w:r>
            <w:r w:rsidR="003C1959">
              <w:rPr>
                <w:b/>
              </w:rPr>
              <w:t>9</w:t>
            </w:r>
            <w:r w:rsidRPr="00F24440">
              <w:rPr>
                <w:b/>
              </w:rPr>
              <w:t>, ОСТ 36-60-81, СП 70.13330.2012 (</w:t>
            </w:r>
            <w:proofErr w:type="spellStart"/>
            <w:r w:rsidRPr="00F24440">
              <w:rPr>
                <w:b/>
              </w:rPr>
              <w:t>СНиП</w:t>
            </w:r>
            <w:proofErr w:type="spellEnd"/>
            <w:r w:rsidRPr="00F24440">
              <w:rPr>
                <w:b/>
              </w:rPr>
              <w:t xml:space="preserve"> 3.03.01-87), СП 53-101-98</w:t>
            </w:r>
          </w:p>
        </w:tc>
        <w:tc>
          <w:tcPr>
            <w:tcW w:w="4833" w:type="dxa"/>
            <w:vMerge/>
          </w:tcPr>
          <w:p w:rsidR="002342AB" w:rsidRPr="00F24440" w:rsidRDefault="002342AB" w:rsidP="00C956AA"/>
        </w:tc>
      </w:tr>
      <w:tr w:rsidR="002342AB" w:rsidRPr="00F24440" w:rsidTr="00863A85">
        <w:tc>
          <w:tcPr>
            <w:tcW w:w="5587" w:type="dxa"/>
          </w:tcPr>
          <w:p w:rsidR="002342AB" w:rsidRPr="00F24440" w:rsidRDefault="002342AB" w:rsidP="00C956AA">
            <w:r w:rsidRPr="00F24440">
              <w:t xml:space="preserve">Тип шва - </w:t>
            </w:r>
            <w:r w:rsidRPr="00F24440">
              <w:rPr>
                <w:b/>
              </w:rPr>
              <w:t>УШ</w:t>
            </w:r>
          </w:p>
        </w:tc>
        <w:tc>
          <w:tcPr>
            <w:tcW w:w="4833" w:type="dxa"/>
            <w:vMerge w:val="restart"/>
          </w:tcPr>
          <w:p w:rsidR="002342AB" w:rsidRPr="00F24440" w:rsidRDefault="002342AB" w:rsidP="00C956AA">
            <w:r w:rsidRPr="00F24440">
              <w:t xml:space="preserve">Типоразмер, </w:t>
            </w:r>
            <w:proofErr w:type="gramStart"/>
            <w:r w:rsidRPr="00F24440">
              <w:t>мм</w:t>
            </w:r>
            <w:proofErr w:type="gramEnd"/>
            <w:r w:rsidRPr="00F24440">
              <w:t>:</w:t>
            </w:r>
          </w:p>
          <w:p w:rsidR="002342AB" w:rsidRPr="00F24440" w:rsidRDefault="002342AB" w:rsidP="00E15D0B">
            <w:r w:rsidRPr="00F24440">
              <w:t xml:space="preserve">Толщина – </w:t>
            </w:r>
            <w:r w:rsidRPr="00F24440">
              <w:rPr>
                <w:b/>
              </w:rPr>
              <w:t>свыше 3 до</w:t>
            </w:r>
            <w:r w:rsidR="00E15D0B">
              <w:rPr>
                <w:b/>
              </w:rPr>
              <w:t xml:space="preserve"> 12</w:t>
            </w:r>
            <w:r w:rsidRPr="00F24440">
              <w:rPr>
                <w:b/>
              </w:rPr>
              <w:t xml:space="preserve"> мм</w:t>
            </w:r>
          </w:p>
        </w:tc>
      </w:tr>
      <w:tr w:rsidR="002342AB" w:rsidRPr="00F24440" w:rsidTr="00863A85">
        <w:tc>
          <w:tcPr>
            <w:tcW w:w="5587" w:type="dxa"/>
          </w:tcPr>
          <w:p w:rsidR="002342AB" w:rsidRPr="00F24440" w:rsidRDefault="002342AB" w:rsidP="00C956AA">
            <w:r w:rsidRPr="00F24440">
              <w:t xml:space="preserve">Тип соединения  – </w:t>
            </w:r>
            <w:r w:rsidRPr="00F24440">
              <w:rPr>
                <w:b/>
              </w:rPr>
              <w:t>У</w:t>
            </w:r>
            <w:proofErr w:type="gramStart"/>
            <w:r w:rsidRPr="00F24440">
              <w:rPr>
                <w:b/>
              </w:rPr>
              <w:t>4</w:t>
            </w:r>
            <w:proofErr w:type="gramEnd"/>
            <w:r w:rsidRPr="00F24440">
              <w:rPr>
                <w:b/>
              </w:rPr>
              <w:t xml:space="preserve"> по </w:t>
            </w:r>
            <w:r w:rsidR="003C1959" w:rsidRPr="00B25105">
              <w:rPr>
                <w:b/>
              </w:rPr>
              <w:t xml:space="preserve">ГОСТ </w:t>
            </w:r>
            <w:r w:rsidR="003C1959">
              <w:rPr>
                <w:b/>
              </w:rPr>
              <w:t>14771-76</w:t>
            </w:r>
          </w:p>
        </w:tc>
        <w:tc>
          <w:tcPr>
            <w:tcW w:w="4833" w:type="dxa"/>
            <w:vMerge/>
          </w:tcPr>
          <w:p w:rsidR="002342AB" w:rsidRPr="00F24440" w:rsidRDefault="002342AB" w:rsidP="00C956AA"/>
        </w:tc>
      </w:tr>
      <w:tr w:rsidR="002342AB" w:rsidRPr="00F24440" w:rsidTr="00863A85">
        <w:tc>
          <w:tcPr>
            <w:tcW w:w="5587" w:type="dxa"/>
          </w:tcPr>
          <w:p w:rsidR="002342AB" w:rsidRPr="00F24440" w:rsidRDefault="002342AB" w:rsidP="00C956AA">
            <w:r w:rsidRPr="00F24440">
              <w:t xml:space="preserve">Положение при сварке – </w:t>
            </w:r>
            <w:r w:rsidRPr="00F24440">
              <w:rPr>
                <w:b/>
              </w:rPr>
              <w:t>Н</w:t>
            </w:r>
            <w:proofErr w:type="gramStart"/>
            <w:r w:rsidRPr="00F24440">
              <w:rPr>
                <w:b/>
              </w:rPr>
              <w:t>2</w:t>
            </w:r>
            <w:proofErr w:type="gramEnd"/>
            <w:r w:rsidRPr="00F24440">
              <w:rPr>
                <w:b/>
              </w:rPr>
              <w:t>, Н1, В1, П2</w:t>
            </w:r>
          </w:p>
        </w:tc>
        <w:tc>
          <w:tcPr>
            <w:tcW w:w="4833" w:type="dxa"/>
            <w:vMerge/>
          </w:tcPr>
          <w:p w:rsidR="002342AB" w:rsidRPr="00F24440" w:rsidRDefault="002342AB" w:rsidP="00C956AA"/>
        </w:tc>
      </w:tr>
      <w:tr w:rsidR="002342AB" w:rsidRPr="00F24440" w:rsidTr="00863A85">
        <w:tc>
          <w:tcPr>
            <w:tcW w:w="5587" w:type="dxa"/>
          </w:tcPr>
          <w:p w:rsidR="002342AB" w:rsidRPr="00F24440" w:rsidRDefault="002342AB" w:rsidP="00C956AA">
            <w:r w:rsidRPr="00F24440">
              <w:t xml:space="preserve">Вид соединения – </w:t>
            </w:r>
            <w:r w:rsidRPr="00F24440">
              <w:rPr>
                <w:b/>
              </w:rPr>
              <w:t>ос (</w:t>
            </w:r>
            <w:proofErr w:type="spellStart"/>
            <w:r w:rsidRPr="00F24440">
              <w:rPr>
                <w:b/>
              </w:rPr>
              <w:t>бп</w:t>
            </w:r>
            <w:proofErr w:type="spellEnd"/>
            <w:r w:rsidRPr="00F24440">
              <w:rPr>
                <w:b/>
              </w:rPr>
              <w:t>)</w:t>
            </w:r>
          </w:p>
        </w:tc>
        <w:tc>
          <w:tcPr>
            <w:tcW w:w="4833" w:type="dxa"/>
          </w:tcPr>
          <w:p w:rsidR="002342AB" w:rsidRPr="00F24440" w:rsidRDefault="002342AB" w:rsidP="00C956AA">
            <w:r w:rsidRPr="00F24440">
              <w:t>Способ сборки – на прихватках</w:t>
            </w:r>
          </w:p>
        </w:tc>
      </w:tr>
      <w:tr w:rsidR="002342AB" w:rsidRPr="00F24440" w:rsidTr="00863A85">
        <w:trPr>
          <w:trHeight w:val="838"/>
        </w:trPr>
        <w:tc>
          <w:tcPr>
            <w:tcW w:w="5587" w:type="dxa"/>
          </w:tcPr>
          <w:p w:rsidR="002342AB" w:rsidRPr="00F24440" w:rsidRDefault="00433F2E" w:rsidP="00654B28">
            <w:r w:rsidRPr="00F53098">
              <w:t xml:space="preserve">Сварочные материалы – </w:t>
            </w:r>
            <w:r w:rsidRPr="004F3048">
              <w:t xml:space="preserve">Сварочная проволока JQ.MG50-6, защитный газ 80% Ar+20% CO2 </w:t>
            </w:r>
            <w:r>
              <w:t xml:space="preserve"> и </w:t>
            </w:r>
            <w:r>
              <w:rPr>
                <w:b/>
              </w:rPr>
              <w:t>другие аттестованные сварочные материалы в соответствии с ПТД</w:t>
            </w:r>
          </w:p>
        </w:tc>
        <w:tc>
          <w:tcPr>
            <w:tcW w:w="4833" w:type="dxa"/>
          </w:tcPr>
          <w:p w:rsidR="002342AB" w:rsidRPr="00F24440" w:rsidRDefault="002342AB" w:rsidP="00C956AA">
            <w:r w:rsidRPr="00F24440">
              <w:t xml:space="preserve">Требования к прихваткам: </w:t>
            </w:r>
          </w:p>
          <w:p w:rsidR="002342AB" w:rsidRPr="00F24440" w:rsidRDefault="002342AB" w:rsidP="00C956AA">
            <w:pPr>
              <w:rPr>
                <w:b/>
              </w:rPr>
            </w:pPr>
            <w:r w:rsidRPr="00F24440">
              <w:rPr>
                <w:b/>
              </w:rPr>
              <w:t xml:space="preserve">количество – не менее 2 шт. через 300-400 мм, </w:t>
            </w:r>
          </w:p>
          <w:p w:rsidR="002342AB" w:rsidRPr="00F24440" w:rsidRDefault="002342AB" w:rsidP="00C956AA">
            <w:pPr>
              <w:rPr>
                <w:b/>
              </w:rPr>
            </w:pPr>
            <w:r w:rsidRPr="00F24440">
              <w:rPr>
                <w:b/>
              </w:rPr>
              <w:t xml:space="preserve">длина – 50-60 мм; </w:t>
            </w:r>
          </w:p>
          <w:p w:rsidR="002342AB" w:rsidRPr="00F24440" w:rsidRDefault="002342AB" w:rsidP="00C956AA">
            <w:r w:rsidRPr="00F24440">
              <w:rPr>
                <w:b/>
              </w:rPr>
              <w:t>высота прихваток – 3 – 5 мм</w:t>
            </w:r>
          </w:p>
        </w:tc>
      </w:tr>
      <w:tr w:rsidR="002342AB" w:rsidRPr="00F24440" w:rsidTr="00863A85">
        <w:trPr>
          <w:trHeight w:val="360"/>
        </w:trPr>
        <w:tc>
          <w:tcPr>
            <w:tcW w:w="5587" w:type="dxa"/>
          </w:tcPr>
          <w:p w:rsidR="002342AB" w:rsidRPr="00F24440" w:rsidRDefault="002342AB" w:rsidP="00C956AA">
            <w:pPr>
              <w:rPr>
                <w:b/>
              </w:rPr>
            </w:pPr>
            <w:r w:rsidRPr="00F24440">
              <w:t xml:space="preserve">Подогрев – </w:t>
            </w:r>
            <w:r w:rsidRPr="00F24440">
              <w:rPr>
                <w:b/>
              </w:rPr>
              <w:t>без подогрева</w:t>
            </w:r>
          </w:p>
          <w:p w:rsidR="002342AB" w:rsidRPr="00F24440" w:rsidRDefault="002342AB" w:rsidP="00C956AA"/>
        </w:tc>
        <w:tc>
          <w:tcPr>
            <w:tcW w:w="4833" w:type="dxa"/>
            <w:vMerge w:val="restart"/>
          </w:tcPr>
          <w:p w:rsidR="002342AB" w:rsidRPr="00F24440" w:rsidRDefault="00BB6B50" w:rsidP="00B202B5">
            <w:pPr>
              <w:ind w:left="-52" w:firstLine="52"/>
            </w:pPr>
            <w:r w:rsidRPr="000826E1">
              <w:t>Сварочное оборудование – Аттестованный источник питания для МП</w:t>
            </w:r>
          </w:p>
        </w:tc>
      </w:tr>
      <w:tr w:rsidR="002342AB" w:rsidRPr="00F24440" w:rsidTr="00863A85">
        <w:trPr>
          <w:trHeight w:val="334"/>
        </w:trPr>
        <w:tc>
          <w:tcPr>
            <w:tcW w:w="5587" w:type="dxa"/>
          </w:tcPr>
          <w:p w:rsidR="002342AB" w:rsidRPr="00F24440" w:rsidRDefault="002342AB" w:rsidP="00C956AA">
            <w:r w:rsidRPr="00F24440">
              <w:t xml:space="preserve">Термообработка – </w:t>
            </w:r>
            <w:r w:rsidRPr="00F24440">
              <w:rPr>
                <w:b/>
              </w:rPr>
              <w:t>без термообработки</w:t>
            </w:r>
          </w:p>
        </w:tc>
        <w:tc>
          <w:tcPr>
            <w:tcW w:w="4833" w:type="dxa"/>
            <w:vMerge/>
          </w:tcPr>
          <w:p w:rsidR="002342AB" w:rsidRPr="00F24440" w:rsidRDefault="002342AB" w:rsidP="00C956AA"/>
        </w:tc>
      </w:tr>
    </w:tbl>
    <w:p w:rsidR="005F689C" w:rsidRPr="00F24440" w:rsidRDefault="005F689C" w:rsidP="005F689C">
      <w:pPr>
        <w:rPr>
          <w:b/>
        </w:rPr>
      </w:pPr>
    </w:p>
    <w:p w:rsidR="005F689C" w:rsidRPr="00F24440" w:rsidRDefault="005F689C" w:rsidP="005F689C">
      <w:pPr>
        <w:ind w:left="-720" w:right="-365"/>
        <w:jc w:val="center"/>
        <w:rPr>
          <w:b/>
        </w:rPr>
      </w:pPr>
      <w:r w:rsidRPr="00F24440">
        <w:rPr>
          <w:b/>
        </w:rPr>
        <w:t>Конструктивные элементы и размеры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24"/>
        <w:gridCol w:w="7096"/>
      </w:tblGrid>
      <w:tr w:rsidR="005F689C" w:rsidRPr="00F24440" w:rsidTr="00863A85">
        <w:tc>
          <w:tcPr>
            <w:tcW w:w="3522" w:type="dxa"/>
          </w:tcPr>
          <w:p w:rsidR="005F689C" w:rsidRPr="00F24440" w:rsidRDefault="005F689C" w:rsidP="00C956AA">
            <w:pPr>
              <w:ind w:right="-108"/>
              <w:jc w:val="center"/>
            </w:pPr>
            <w:r w:rsidRPr="00F24440">
              <w:t>Конструкция соединения</w:t>
            </w:r>
          </w:p>
        </w:tc>
        <w:tc>
          <w:tcPr>
            <w:tcW w:w="7535" w:type="dxa"/>
          </w:tcPr>
          <w:p w:rsidR="005F689C" w:rsidRPr="00F24440" w:rsidRDefault="005F689C" w:rsidP="00C956AA">
            <w:pPr>
              <w:ind w:right="-108"/>
              <w:jc w:val="center"/>
            </w:pPr>
            <w:r w:rsidRPr="00F24440">
              <w:t>Размеры шва</w:t>
            </w:r>
          </w:p>
        </w:tc>
      </w:tr>
      <w:tr w:rsidR="005F689C" w:rsidRPr="00F24440" w:rsidTr="00863A85">
        <w:trPr>
          <w:trHeight w:val="1980"/>
        </w:trPr>
        <w:tc>
          <w:tcPr>
            <w:tcW w:w="3522" w:type="dxa"/>
          </w:tcPr>
          <w:p w:rsidR="005F689C" w:rsidRPr="00F24440" w:rsidRDefault="005F689C" w:rsidP="00C956AA">
            <w:pPr>
              <w:ind w:right="-365"/>
              <w:jc w:val="center"/>
            </w:pPr>
            <w:r w:rsidRPr="00F24440">
              <w:rPr>
                <w:noProof/>
              </w:rPr>
              <w:drawing>
                <wp:inline distT="0" distB="0" distL="0" distR="0">
                  <wp:extent cx="1533525" cy="13239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5" w:type="dxa"/>
          </w:tcPr>
          <w:p w:rsidR="005F689C" w:rsidRPr="00F24440" w:rsidRDefault="005F689C" w:rsidP="00C956AA">
            <w:pPr>
              <w:ind w:right="-365"/>
              <w:jc w:val="center"/>
            </w:pPr>
            <w:r w:rsidRPr="00F24440">
              <w:rPr>
                <w:noProof/>
              </w:rPr>
              <w:drawing>
                <wp:inline distT="0" distB="0" distL="0" distR="0">
                  <wp:extent cx="1323975" cy="12382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F689C" w:rsidRPr="00F24440" w:rsidRDefault="005F689C" w:rsidP="005F689C">
      <w:pPr>
        <w:rPr>
          <w:vanish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3180"/>
        <w:gridCol w:w="1432"/>
        <w:gridCol w:w="1381"/>
        <w:gridCol w:w="1361"/>
        <w:gridCol w:w="2906"/>
      </w:tblGrid>
      <w:tr w:rsidR="005F689C" w:rsidRPr="00F24440" w:rsidTr="00D60379">
        <w:tc>
          <w:tcPr>
            <w:tcW w:w="3180" w:type="dxa"/>
            <w:vMerge w:val="restart"/>
            <w:tcBorders>
              <w:top w:val="nil"/>
            </w:tcBorders>
            <w:vAlign w:val="center"/>
            <w:hideMark/>
          </w:tcPr>
          <w:p w:rsidR="005F689C" w:rsidRPr="00F24440" w:rsidRDefault="005F689C" w:rsidP="00863A85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F24440">
              <w:rPr>
                <w:i/>
                <w:lang w:val="en-US"/>
              </w:rPr>
              <w:t xml:space="preserve">S, </w:t>
            </w:r>
            <w:r w:rsidRPr="00F24440">
              <w:rPr>
                <w:i/>
              </w:rPr>
              <w:t>мм</w:t>
            </w:r>
          </w:p>
        </w:tc>
        <w:tc>
          <w:tcPr>
            <w:tcW w:w="1432" w:type="dxa"/>
            <w:vMerge w:val="restart"/>
            <w:tcBorders>
              <w:top w:val="nil"/>
            </w:tcBorders>
            <w:vAlign w:val="center"/>
            <w:hideMark/>
          </w:tcPr>
          <w:p w:rsidR="005F689C" w:rsidRPr="00F24440" w:rsidRDefault="005F689C" w:rsidP="00863A85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F24440">
              <w:rPr>
                <w:i/>
                <w:lang w:val="en-US"/>
              </w:rPr>
              <w:t>n</w:t>
            </w:r>
          </w:p>
        </w:tc>
        <w:tc>
          <w:tcPr>
            <w:tcW w:w="2742" w:type="dxa"/>
            <w:gridSpan w:val="2"/>
            <w:tcBorders>
              <w:top w:val="nil"/>
            </w:tcBorders>
            <w:vAlign w:val="center"/>
            <w:hideMark/>
          </w:tcPr>
          <w:p w:rsidR="005F689C" w:rsidRPr="00F24440" w:rsidRDefault="005F689C" w:rsidP="00863A85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F24440">
              <w:rPr>
                <w:i/>
                <w:lang w:val="en-US"/>
              </w:rPr>
              <w:t>b</w:t>
            </w:r>
          </w:p>
        </w:tc>
        <w:tc>
          <w:tcPr>
            <w:tcW w:w="2906" w:type="dxa"/>
            <w:vMerge w:val="restart"/>
            <w:tcBorders>
              <w:top w:val="nil"/>
            </w:tcBorders>
            <w:vAlign w:val="center"/>
          </w:tcPr>
          <w:p w:rsidR="005F689C" w:rsidRPr="00F24440" w:rsidRDefault="005F689C" w:rsidP="00863A85">
            <w:pPr>
              <w:overflowPunct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proofErr w:type="spellStart"/>
            <w:r w:rsidRPr="00F24440">
              <w:rPr>
                <w:lang w:val="en-US"/>
              </w:rPr>
              <w:t>Количество</w:t>
            </w:r>
            <w:proofErr w:type="spellEnd"/>
            <w:r w:rsidRPr="00F24440">
              <w:rPr>
                <w:lang w:val="en-US"/>
              </w:rPr>
              <w:t xml:space="preserve"> </w:t>
            </w:r>
            <w:proofErr w:type="spellStart"/>
            <w:r w:rsidRPr="00F24440">
              <w:rPr>
                <w:lang w:val="en-US"/>
              </w:rPr>
              <w:t>слоев</w:t>
            </w:r>
            <w:proofErr w:type="spellEnd"/>
          </w:p>
        </w:tc>
      </w:tr>
      <w:tr w:rsidR="005F689C" w:rsidRPr="00F24440" w:rsidTr="00D60379">
        <w:tc>
          <w:tcPr>
            <w:tcW w:w="3180" w:type="dxa"/>
            <w:vMerge/>
            <w:vAlign w:val="center"/>
            <w:hideMark/>
          </w:tcPr>
          <w:p w:rsidR="005F689C" w:rsidRPr="00F24440" w:rsidRDefault="005F689C" w:rsidP="00863A85"/>
        </w:tc>
        <w:tc>
          <w:tcPr>
            <w:tcW w:w="1432" w:type="dxa"/>
            <w:vMerge/>
            <w:vAlign w:val="center"/>
            <w:hideMark/>
          </w:tcPr>
          <w:p w:rsidR="005F689C" w:rsidRPr="00F24440" w:rsidRDefault="005F689C" w:rsidP="00863A85"/>
        </w:tc>
        <w:tc>
          <w:tcPr>
            <w:tcW w:w="1381" w:type="dxa"/>
            <w:vAlign w:val="center"/>
            <w:hideMark/>
          </w:tcPr>
          <w:p w:rsidR="005F689C" w:rsidRPr="00F24440" w:rsidRDefault="005F689C" w:rsidP="00863A85">
            <w:pPr>
              <w:overflowPunct w:val="0"/>
              <w:autoSpaceDE w:val="0"/>
              <w:autoSpaceDN w:val="0"/>
              <w:adjustRightInd w:val="0"/>
              <w:jc w:val="center"/>
            </w:pPr>
            <w:proofErr w:type="spellStart"/>
            <w:r w:rsidRPr="00F24440">
              <w:t>Номин</w:t>
            </w:r>
            <w:proofErr w:type="spellEnd"/>
            <w:r w:rsidRPr="00F24440">
              <w:t>.</w:t>
            </w:r>
          </w:p>
        </w:tc>
        <w:tc>
          <w:tcPr>
            <w:tcW w:w="1361" w:type="dxa"/>
            <w:vAlign w:val="center"/>
            <w:hideMark/>
          </w:tcPr>
          <w:p w:rsidR="005F689C" w:rsidRPr="00F24440" w:rsidRDefault="005F689C" w:rsidP="00863A85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F24440">
              <w:t>Пред</w:t>
            </w:r>
            <w:proofErr w:type="gramStart"/>
            <w:r w:rsidRPr="00F24440">
              <w:t>.</w:t>
            </w:r>
            <w:proofErr w:type="gramEnd"/>
            <w:r w:rsidRPr="00F24440">
              <w:t xml:space="preserve"> </w:t>
            </w:r>
            <w:proofErr w:type="spellStart"/>
            <w:proofErr w:type="gramStart"/>
            <w:r w:rsidRPr="00F24440">
              <w:t>о</w:t>
            </w:r>
            <w:proofErr w:type="gramEnd"/>
            <w:r w:rsidRPr="00F24440">
              <w:t>ткл</w:t>
            </w:r>
            <w:proofErr w:type="spellEnd"/>
            <w:r w:rsidRPr="00F24440">
              <w:t>.</w:t>
            </w:r>
          </w:p>
        </w:tc>
        <w:tc>
          <w:tcPr>
            <w:tcW w:w="2906" w:type="dxa"/>
            <w:vMerge/>
            <w:vAlign w:val="center"/>
          </w:tcPr>
          <w:p w:rsidR="005F689C" w:rsidRPr="00F24440" w:rsidRDefault="005F689C" w:rsidP="00863A85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</w:tr>
      <w:tr w:rsidR="005F689C" w:rsidRPr="00F24440" w:rsidTr="00D60379">
        <w:trPr>
          <w:trHeight w:val="125"/>
        </w:trPr>
        <w:tc>
          <w:tcPr>
            <w:tcW w:w="3180" w:type="dxa"/>
            <w:vAlign w:val="center"/>
            <w:hideMark/>
          </w:tcPr>
          <w:p w:rsidR="005F689C" w:rsidRPr="00F24440" w:rsidRDefault="00433F2E" w:rsidP="00863A85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t xml:space="preserve">От </w:t>
            </w:r>
            <w:r w:rsidR="005F689C" w:rsidRPr="00F24440">
              <w:t xml:space="preserve"> 3 до 5</w:t>
            </w:r>
          </w:p>
        </w:tc>
        <w:tc>
          <w:tcPr>
            <w:tcW w:w="1432" w:type="dxa"/>
            <w:vMerge w:val="restart"/>
            <w:vAlign w:val="center"/>
            <w:hideMark/>
          </w:tcPr>
          <w:p w:rsidR="005F689C" w:rsidRPr="00F24440" w:rsidRDefault="005F689C" w:rsidP="00863A85">
            <w:pPr>
              <w:jc w:val="center"/>
            </w:pPr>
            <w:r w:rsidRPr="00F24440">
              <w:t>От 0,5</w:t>
            </w:r>
            <w:r w:rsidRPr="00F24440">
              <w:rPr>
                <w:i/>
                <w:iCs/>
                <w:lang w:val="en-US"/>
              </w:rPr>
              <w:t>s</w:t>
            </w:r>
          </w:p>
          <w:p w:rsidR="005F689C" w:rsidRPr="00F24440" w:rsidRDefault="005F689C" w:rsidP="00863A85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F24440">
              <w:t xml:space="preserve">до </w:t>
            </w:r>
            <w:r w:rsidRPr="00F24440">
              <w:rPr>
                <w:i/>
                <w:lang w:val="en-US"/>
              </w:rPr>
              <w:t>s</w:t>
            </w:r>
          </w:p>
        </w:tc>
        <w:tc>
          <w:tcPr>
            <w:tcW w:w="1381" w:type="dxa"/>
            <w:vMerge w:val="restart"/>
            <w:vAlign w:val="center"/>
            <w:hideMark/>
          </w:tcPr>
          <w:p w:rsidR="005F689C" w:rsidRPr="00F24440" w:rsidRDefault="005F689C" w:rsidP="00863A85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F24440">
              <w:t>0</w:t>
            </w:r>
          </w:p>
        </w:tc>
        <w:tc>
          <w:tcPr>
            <w:tcW w:w="1361" w:type="dxa"/>
            <w:vMerge w:val="restart"/>
            <w:vAlign w:val="center"/>
            <w:hideMark/>
          </w:tcPr>
          <w:p w:rsidR="005F689C" w:rsidRPr="00F24440" w:rsidRDefault="005F689C" w:rsidP="00863A85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F24440">
              <w:t>+ 2,0</w:t>
            </w:r>
          </w:p>
        </w:tc>
        <w:tc>
          <w:tcPr>
            <w:tcW w:w="2906" w:type="dxa"/>
          </w:tcPr>
          <w:p w:rsidR="005F689C" w:rsidRPr="00F24440" w:rsidRDefault="005F689C" w:rsidP="00863A85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F24440">
              <w:t>2</w:t>
            </w:r>
          </w:p>
        </w:tc>
      </w:tr>
      <w:tr w:rsidR="005F689C" w:rsidRPr="00F24440" w:rsidTr="00D60379">
        <w:trPr>
          <w:trHeight w:val="70"/>
        </w:trPr>
        <w:tc>
          <w:tcPr>
            <w:tcW w:w="3180" w:type="dxa"/>
            <w:vAlign w:val="center"/>
          </w:tcPr>
          <w:p w:rsidR="005F689C" w:rsidRPr="00F24440" w:rsidRDefault="005F689C" w:rsidP="00863A85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F24440">
              <w:t>Св. 5 до 8</w:t>
            </w:r>
          </w:p>
        </w:tc>
        <w:tc>
          <w:tcPr>
            <w:tcW w:w="1432" w:type="dxa"/>
            <w:vMerge/>
            <w:vAlign w:val="center"/>
          </w:tcPr>
          <w:p w:rsidR="005F689C" w:rsidRPr="00F24440" w:rsidRDefault="005F689C" w:rsidP="00863A85">
            <w:pPr>
              <w:jc w:val="center"/>
            </w:pPr>
          </w:p>
        </w:tc>
        <w:tc>
          <w:tcPr>
            <w:tcW w:w="1381" w:type="dxa"/>
            <w:vMerge/>
            <w:vAlign w:val="center"/>
          </w:tcPr>
          <w:p w:rsidR="005F689C" w:rsidRPr="00F24440" w:rsidRDefault="005F689C" w:rsidP="00863A85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361" w:type="dxa"/>
            <w:vMerge/>
            <w:vAlign w:val="center"/>
          </w:tcPr>
          <w:p w:rsidR="005F689C" w:rsidRPr="00F24440" w:rsidRDefault="005F689C" w:rsidP="00863A85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906" w:type="dxa"/>
          </w:tcPr>
          <w:p w:rsidR="005F689C" w:rsidRPr="00F24440" w:rsidRDefault="005F689C" w:rsidP="00863A85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F24440">
              <w:t>2-3</w:t>
            </w:r>
          </w:p>
        </w:tc>
      </w:tr>
      <w:tr w:rsidR="005F689C" w:rsidRPr="00F24440" w:rsidTr="00D60379">
        <w:trPr>
          <w:trHeight w:val="70"/>
        </w:trPr>
        <w:tc>
          <w:tcPr>
            <w:tcW w:w="3180" w:type="dxa"/>
            <w:vAlign w:val="center"/>
          </w:tcPr>
          <w:p w:rsidR="005F689C" w:rsidRPr="00F24440" w:rsidRDefault="005F689C" w:rsidP="00863A85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F24440">
              <w:t>Св. 8 до 11</w:t>
            </w:r>
          </w:p>
        </w:tc>
        <w:tc>
          <w:tcPr>
            <w:tcW w:w="1432" w:type="dxa"/>
            <w:vMerge/>
            <w:vAlign w:val="center"/>
          </w:tcPr>
          <w:p w:rsidR="005F689C" w:rsidRPr="00F24440" w:rsidRDefault="005F689C" w:rsidP="00863A85">
            <w:pPr>
              <w:jc w:val="center"/>
            </w:pPr>
          </w:p>
        </w:tc>
        <w:tc>
          <w:tcPr>
            <w:tcW w:w="1381" w:type="dxa"/>
            <w:vMerge/>
            <w:vAlign w:val="center"/>
          </w:tcPr>
          <w:p w:rsidR="005F689C" w:rsidRPr="00F24440" w:rsidRDefault="005F689C" w:rsidP="00863A85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361" w:type="dxa"/>
            <w:vMerge/>
            <w:vAlign w:val="center"/>
          </w:tcPr>
          <w:p w:rsidR="005F689C" w:rsidRPr="00F24440" w:rsidRDefault="005F689C" w:rsidP="00863A85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906" w:type="dxa"/>
          </w:tcPr>
          <w:p w:rsidR="005F689C" w:rsidRPr="00F24440" w:rsidRDefault="005F689C" w:rsidP="00863A85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F24440">
              <w:t>3-4</w:t>
            </w:r>
          </w:p>
        </w:tc>
      </w:tr>
      <w:tr w:rsidR="005F689C" w:rsidRPr="00F24440" w:rsidTr="00D60379">
        <w:trPr>
          <w:trHeight w:val="70"/>
        </w:trPr>
        <w:tc>
          <w:tcPr>
            <w:tcW w:w="3180" w:type="dxa"/>
            <w:vAlign w:val="center"/>
          </w:tcPr>
          <w:p w:rsidR="005F689C" w:rsidRPr="00F24440" w:rsidRDefault="005F689C" w:rsidP="00863A85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F24440">
              <w:t>Св. 11 до 12</w:t>
            </w:r>
          </w:p>
        </w:tc>
        <w:tc>
          <w:tcPr>
            <w:tcW w:w="1432" w:type="dxa"/>
            <w:vMerge/>
            <w:vAlign w:val="center"/>
          </w:tcPr>
          <w:p w:rsidR="005F689C" w:rsidRPr="00F24440" w:rsidRDefault="005F689C" w:rsidP="00863A85">
            <w:pPr>
              <w:jc w:val="center"/>
            </w:pPr>
          </w:p>
        </w:tc>
        <w:tc>
          <w:tcPr>
            <w:tcW w:w="1381" w:type="dxa"/>
            <w:vMerge/>
            <w:vAlign w:val="center"/>
          </w:tcPr>
          <w:p w:rsidR="005F689C" w:rsidRPr="00F24440" w:rsidRDefault="005F689C" w:rsidP="00863A85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361" w:type="dxa"/>
            <w:vMerge/>
            <w:vAlign w:val="center"/>
          </w:tcPr>
          <w:p w:rsidR="005F689C" w:rsidRPr="00F24440" w:rsidRDefault="005F689C" w:rsidP="00863A85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906" w:type="dxa"/>
          </w:tcPr>
          <w:p w:rsidR="005F689C" w:rsidRPr="00F24440" w:rsidRDefault="005F689C" w:rsidP="00863A85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F24440">
              <w:t>3-4</w:t>
            </w:r>
          </w:p>
        </w:tc>
      </w:tr>
    </w:tbl>
    <w:p w:rsidR="002578AA" w:rsidRDefault="002578AA" w:rsidP="00863A85">
      <w:pPr>
        <w:jc w:val="both"/>
      </w:pPr>
    </w:p>
    <w:p w:rsidR="005F689C" w:rsidRPr="00F24440" w:rsidRDefault="005F689C" w:rsidP="00863A85">
      <w:pPr>
        <w:jc w:val="both"/>
      </w:pPr>
      <w:r w:rsidRPr="00F24440">
        <w:t xml:space="preserve">Размер катета определяется требованиями КД в зависимости от толщины свариваемых элементов. Предельные отклонения размеров катета должны соответствовать </w:t>
      </w:r>
      <w:proofErr w:type="gramStart"/>
      <w:r w:rsidRPr="00F24440">
        <w:t>указанным</w:t>
      </w:r>
      <w:proofErr w:type="gramEnd"/>
      <w:r w:rsidRPr="00F24440">
        <w:t xml:space="preserve"> в таблице.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95"/>
        <w:gridCol w:w="1406"/>
        <w:gridCol w:w="1407"/>
        <w:gridCol w:w="1407"/>
        <w:gridCol w:w="1407"/>
      </w:tblGrid>
      <w:tr w:rsidR="00291613" w:rsidRPr="00F24440" w:rsidTr="00291613">
        <w:tc>
          <w:tcPr>
            <w:tcW w:w="4795" w:type="dxa"/>
          </w:tcPr>
          <w:p w:rsidR="00291613" w:rsidRPr="00F24440" w:rsidRDefault="00291613" w:rsidP="00863A85">
            <w:pPr>
              <w:jc w:val="both"/>
            </w:pPr>
            <w:r w:rsidRPr="00F24440">
              <w:t>Номинальный размер катета углового шва</w:t>
            </w:r>
          </w:p>
        </w:tc>
        <w:tc>
          <w:tcPr>
            <w:tcW w:w="1406" w:type="dxa"/>
            <w:vAlign w:val="center"/>
          </w:tcPr>
          <w:p w:rsidR="00291613" w:rsidRPr="00F24440" w:rsidRDefault="00291613" w:rsidP="00863A85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F24440">
              <w:t xml:space="preserve">От 3 до 5 </w:t>
            </w:r>
            <w:proofErr w:type="spellStart"/>
            <w:r w:rsidRPr="00F24440">
              <w:t>включ</w:t>
            </w:r>
            <w:proofErr w:type="spellEnd"/>
            <w:r w:rsidRPr="00F24440">
              <w:t>.</w:t>
            </w:r>
          </w:p>
        </w:tc>
        <w:tc>
          <w:tcPr>
            <w:tcW w:w="1407" w:type="dxa"/>
            <w:vAlign w:val="center"/>
          </w:tcPr>
          <w:p w:rsidR="00291613" w:rsidRPr="00F24440" w:rsidRDefault="00291613" w:rsidP="00863A85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F24440">
              <w:t xml:space="preserve">Св. 5 до 8 </w:t>
            </w:r>
            <w:proofErr w:type="spellStart"/>
            <w:r w:rsidRPr="00F24440">
              <w:t>включ</w:t>
            </w:r>
            <w:proofErr w:type="spellEnd"/>
            <w:r w:rsidRPr="00F24440">
              <w:t>.</w:t>
            </w:r>
          </w:p>
        </w:tc>
        <w:tc>
          <w:tcPr>
            <w:tcW w:w="1407" w:type="dxa"/>
          </w:tcPr>
          <w:p w:rsidR="00291613" w:rsidRPr="00F24440" w:rsidRDefault="00291613" w:rsidP="00863A85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F24440">
              <w:t xml:space="preserve">Св. 8 до 12 </w:t>
            </w:r>
            <w:proofErr w:type="spellStart"/>
            <w:r w:rsidRPr="00F24440">
              <w:t>включ</w:t>
            </w:r>
            <w:proofErr w:type="spellEnd"/>
            <w:r w:rsidRPr="00F24440">
              <w:t>.</w:t>
            </w:r>
          </w:p>
        </w:tc>
        <w:tc>
          <w:tcPr>
            <w:tcW w:w="1407" w:type="dxa"/>
          </w:tcPr>
          <w:p w:rsidR="00291613" w:rsidRPr="00F81FAB" w:rsidRDefault="00291613" w:rsidP="000833CF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F81FAB">
              <w:t xml:space="preserve">Св. </w:t>
            </w:r>
            <w:r>
              <w:t>12</w:t>
            </w:r>
          </w:p>
        </w:tc>
      </w:tr>
      <w:tr w:rsidR="00291613" w:rsidRPr="00F24440" w:rsidTr="00291613">
        <w:tc>
          <w:tcPr>
            <w:tcW w:w="4795" w:type="dxa"/>
          </w:tcPr>
          <w:p w:rsidR="00291613" w:rsidRPr="00F24440" w:rsidRDefault="00291613" w:rsidP="00863A85">
            <w:pPr>
              <w:jc w:val="both"/>
            </w:pPr>
            <w:r w:rsidRPr="00F24440">
              <w:t>Предельные отклонения размера катета углового шва от номинального значения</w:t>
            </w:r>
          </w:p>
        </w:tc>
        <w:tc>
          <w:tcPr>
            <w:tcW w:w="1406" w:type="dxa"/>
          </w:tcPr>
          <w:p w:rsidR="00291613" w:rsidRPr="00F24440" w:rsidRDefault="00291613" w:rsidP="00863A85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F24440">
              <w:t>+ 1,0</w:t>
            </w:r>
          </w:p>
          <w:p w:rsidR="00291613" w:rsidRPr="00F24440" w:rsidRDefault="00291613" w:rsidP="00863A85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F24440">
              <w:t>- 0,5</w:t>
            </w:r>
          </w:p>
        </w:tc>
        <w:tc>
          <w:tcPr>
            <w:tcW w:w="1407" w:type="dxa"/>
          </w:tcPr>
          <w:p w:rsidR="00291613" w:rsidRPr="00F24440" w:rsidRDefault="00291613" w:rsidP="00863A85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F24440">
              <w:t>+ 2,0</w:t>
            </w:r>
          </w:p>
          <w:p w:rsidR="00291613" w:rsidRPr="00F24440" w:rsidRDefault="00291613" w:rsidP="00863A85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F24440">
              <w:t>- 1,0</w:t>
            </w:r>
          </w:p>
        </w:tc>
        <w:tc>
          <w:tcPr>
            <w:tcW w:w="1407" w:type="dxa"/>
          </w:tcPr>
          <w:p w:rsidR="00291613" w:rsidRPr="00F24440" w:rsidRDefault="00291613" w:rsidP="00863A85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F24440">
              <w:t>+2,5</w:t>
            </w:r>
          </w:p>
          <w:p w:rsidR="00291613" w:rsidRPr="00F24440" w:rsidRDefault="00291613" w:rsidP="00863A85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F24440">
              <w:t>-1,5</w:t>
            </w:r>
          </w:p>
        </w:tc>
        <w:tc>
          <w:tcPr>
            <w:tcW w:w="1407" w:type="dxa"/>
          </w:tcPr>
          <w:p w:rsidR="00291613" w:rsidRDefault="00291613" w:rsidP="000833CF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t>+3,0</w:t>
            </w:r>
          </w:p>
          <w:p w:rsidR="00291613" w:rsidRPr="00F81FAB" w:rsidRDefault="00291613" w:rsidP="000833CF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t>-2,0</w:t>
            </w:r>
          </w:p>
        </w:tc>
      </w:tr>
    </w:tbl>
    <w:p w:rsidR="005F689C" w:rsidRPr="00F24440" w:rsidRDefault="005F689C" w:rsidP="00863A85">
      <w:pPr>
        <w:jc w:val="both"/>
      </w:pPr>
    </w:p>
    <w:p w:rsidR="005F689C" w:rsidRPr="00F24440" w:rsidRDefault="005F689C" w:rsidP="00863A85">
      <w:pPr>
        <w:jc w:val="both"/>
      </w:pPr>
      <w:r w:rsidRPr="00F24440">
        <w:t xml:space="preserve">Метод подготовки и очистки: </w:t>
      </w:r>
      <w:r w:rsidRPr="00F24440">
        <w:rPr>
          <w:i/>
          <w:u w:val="single"/>
        </w:rPr>
        <w:t>механический способ.</w:t>
      </w:r>
    </w:p>
    <w:p w:rsidR="005F689C" w:rsidRPr="00F24440" w:rsidRDefault="005F689C" w:rsidP="00863A85">
      <w:pPr>
        <w:jc w:val="both"/>
        <w:rPr>
          <w:i/>
          <w:highlight w:val="yellow"/>
          <w:u w:val="single"/>
        </w:rPr>
      </w:pPr>
      <w:r w:rsidRPr="00F24440">
        <w:t xml:space="preserve">Требования к прихватке: </w:t>
      </w:r>
      <w:r w:rsidRPr="00F24440">
        <w:rPr>
          <w:i/>
          <w:u w:val="single"/>
        </w:rPr>
        <w:t xml:space="preserve">Перед прихваткой зачистить кромки деталей и </w:t>
      </w:r>
      <w:proofErr w:type="spellStart"/>
      <w:r w:rsidRPr="00F24440">
        <w:rPr>
          <w:i/>
          <w:u w:val="single"/>
        </w:rPr>
        <w:t>околошовную</w:t>
      </w:r>
      <w:proofErr w:type="spellEnd"/>
      <w:r w:rsidRPr="00F24440">
        <w:rPr>
          <w:i/>
          <w:u w:val="single"/>
        </w:rPr>
        <w:t xml:space="preserve"> зону на 20 мм. Сборку деталей выполнить не менее чем на 2 прихватках </w:t>
      </w:r>
      <w:proofErr w:type="gramStart"/>
      <w:r w:rsidRPr="00F24440">
        <w:rPr>
          <w:i/>
          <w:u w:val="single"/>
        </w:rPr>
        <w:t>длинной</w:t>
      </w:r>
      <w:proofErr w:type="gramEnd"/>
      <w:r w:rsidRPr="00F24440">
        <w:rPr>
          <w:i/>
          <w:u w:val="single"/>
        </w:rPr>
        <w:t xml:space="preserve"> 50 – 60 мм. Прихватка должна выполниться тем же сварщиком, который будет выполнять сварку шва, теми же сварочными материалами, что и шов. После сварки прихватки зачистить механическим способом до металлического блеска. Качество прихваток должно соответствовать качеству всего сварного соединения. Прихватки, имеющие недопустимые дефекты, обнаруженные при визуальном контроле, удалить механическим способом и выполнить заново. После выполнения прихваток выполнить контроль качества сборки (зазор, смещение кромок и т.д.). </w:t>
      </w:r>
    </w:p>
    <w:p w:rsidR="002578AA" w:rsidRDefault="002578AA" w:rsidP="005E749F">
      <w:pPr>
        <w:ind w:left="-709" w:right="-365"/>
        <w:jc w:val="center"/>
        <w:rPr>
          <w:rFonts w:ascii="Arial" w:hAnsi="Arial" w:cs="Arial"/>
          <w:b/>
        </w:rPr>
      </w:pPr>
    </w:p>
    <w:p w:rsidR="002578AA" w:rsidRDefault="002578AA" w:rsidP="005E749F">
      <w:pPr>
        <w:ind w:left="-709" w:right="-365"/>
        <w:jc w:val="center"/>
        <w:rPr>
          <w:rFonts w:ascii="Arial" w:hAnsi="Arial" w:cs="Arial"/>
          <w:b/>
        </w:rPr>
      </w:pPr>
    </w:p>
    <w:p w:rsidR="002578AA" w:rsidRDefault="002578AA" w:rsidP="005E749F">
      <w:pPr>
        <w:ind w:left="-709" w:right="-365"/>
        <w:jc w:val="center"/>
        <w:rPr>
          <w:rFonts w:ascii="Arial" w:hAnsi="Arial" w:cs="Arial"/>
          <w:b/>
        </w:rPr>
      </w:pPr>
    </w:p>
    <w:p w:rsidR="005E749F" w:rsidRDefault="005E749F" w:rsidP="005E749F">
      <w:pPr>
        <w:ind w:left="-709" w:right="-365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Технологические параметры сварки</w:t>
      </w:r>
    </w:p>
    <w:tbl>
      <w:tblPr>
        <w:tblW w:w="50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01"/>
        <w:gridCol w:w="1110"/>
        <w:gridCol w:w="1656"/>
        <w:gridCol w:w="1895"/>
        <w:gridCol w:w="1268"/>
        <w:gridCol w:w="1268"/>
        <w:gridCol w:w="1126"/>
      </w:tblGrid>
      <w:tr w:rsidR="005E749F" w:rsidTr="000B3479">
        <w:trPr>
          <w:trHeight w:val="445"/>
        </w:trPr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49F" w:rsidRDefault="005E749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Номер валика (слоя) шва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49F" w:rsidRDefault="005E749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Способ сварки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49F" w:rsidRDefault="005E749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Диаметр электрода,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мм</w:t>
            </w:r>
            <w:proofErr w:type="gramEnd"/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49F" w:rsidRDefault="005E749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Род тока,</w:t>
            </w:r>
          </w:p>
          <w:p w:rsidR="005E749F" w:rsidRDefault="005E749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полярность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49F" w:rsidRDefault="005E749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Сила тока, А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49F" w:rsidRDefault="005E749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Напряжение,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В</w:t>
            </w:r>
            <w:proofErr w:type="gramEnd"/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49F" w:rsidRDefault="005E749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Расход защитного газа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л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/мин</w:t>
            </w:r>
          </w:p>
        </w:tc>
      </w:tr>
      <w:tr w:rsidR="000B3479" w:rsidTr="000B3479">
        <w:trPr>
          <w:trHeight w:val="495"/>
        </w:trPr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479" w:rsidRDefault="000B3479" w:rsidP="00761C3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Прихватки и</w:t>
            </w:r>
          </w:p>
          <w:p w:rsidR="000B3479" w:rsidRDefault="000B3479" w:rsidP="00761C3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 и слой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479" w:rsidRDefault="000B3479" w:rsidP="00761C3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МП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479" w:rsidRDefault="000B3479" w:rsidP="00761C3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1,2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479" w:rsidRDefault="000B3479" w:rsidP="00761C3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Постоянный  ток обратной полярности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479" w:rsidRDefault="000B3479" w:rsidP="00761C3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150-175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479" w:rsidRDefault="000B3479" w:rsidP="00761C3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18-19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479" w:rsidRDefault="000B3479" w:rsidP="00761C3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8-10</w:t>
            </w:r>
          </w:p>
        </w:tc>
      </w:tr>
      <w:tr w:rsidR="000B3479" w:rsidTr="000B3479">
        <w:trPr>
          <w:trHeight w:val="495"/>
        </w:trPr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479" w:rsidRDefault="000B3479" w:rsidP="00761C3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 и последующие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479" w:rsidRDefault="000B3479" w:rsidP="00761C3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МП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479" w:rsidRDefault="000B3479" w:rsidP="00761C3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1,2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479" w:rsidRDefault="000B3479" w:rsidP="00761C3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Постоянный  ток обратной полярности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479" w:rsidRDefault="000B3479" w:rsidP="00761C3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150-180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479" w:rsidRDefault="000B3479" w:rsidP="00761C3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18,5-19,5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479" w:rsidRDefault="000B3479" w:rsidP="00761C3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8-10</w:t>
            </w:r>
          </w:p>
        </w:tc>
      </w:tr>
    </w:tbl>
    <w:p w:rsidR="005F689C" w:rsidRPr="00F24440" w:rsidRDefault="008F0D80" w:rsidP="008F0D80">
      <w:pPr>
        <w:jc w:val="both"/>
      </w:pPr>
      <w:r>
        <w:t>*Режимы сварки, сила тока, напряжения, расход газа, скорость сварки уточняются при сварке контрольных образцов и могут быть откорректированы.</w:t>
      </w:r>
    </w:p>
    <w:p w:rsidR="005F689C" w:rsidRPr="00F24440" w:rsidRDefault="005F689C" w:rsidP="00863A85">
      <w:pPr>
        <w:jc w:val="both"/>
      </w:pPr>
      <w:r w:rsidRPr="00F24440">
        <w:t xml:space="preserve">Технологические требования к сварке:  </w:t>
      </w:r>
      <w:r w:rsidRPr="00F24440">
        <w:rPr>
          <w:u w:val="single"/>
        </w:rPr>
        <w:t xml:space="preserve">Не разрешается начинать сварку на прихватке. Швы длиной более 1м сварить обратноступенчатым способом. Замки участков шва в соседних слоях должны быть смещены один относительно другого, и каждый последующий слой перекрывал предыдущий. Величина смещения и перекрытия мест начала и окончания каждого слоя шва должна составлять 12-18 мм. Перед гашением дуги заполнить кратер путем постепенного отвода дуги назад на 15-20 мм на только что наложенный шов. Возбуждение  дуги осуществлять на кромке или на ранее наплавленном металле шва на расстоянии 20-25 мм от кратера, предварительно очистив это место от шлака и окалины. Запрещается уводить кратер на основной металл. </w:t>
      </w:r>
      <w:r w:rsidR="00322A1C" w:rsidRPr="00322A1C">
        <w:rPr>
          <w:u w:val="single"/>
        </w:rPr>
        <w:t>Сварку выполнять «углом назад». Сварка ведется на возможно короткой дуге. Перед гашением дуги сварщик должен заполнить кратер путем нескольких частых коротких замыканий электрода и вывести место обрыва дуги на шов на расстоянии 8-10 мм от его конца. Последующее зажигание дуги производится на металле шва на расстоянии 12-15 мм от кратера</w:t>
      </w:r>
      <w:proofErr w:type="gramStart"/>
      <w:r w:rsidR="00322A1C" w:rsidRPr="00322A1C">
        <w:rPr>
          <w:u w:val="single"/>
        </w:rPr>
        <w:t>.</w:t>
      </w:r>
      <w:r w:rsidRPr="00322A1C">
        <w:rPr>
          <w:u w:val="single"/>
        </w:rPr>
        <w:t xml:space="preserve">. </w:t>
      </w:r>
      <w:proofErr w:type="gramEnd"/>
      <w:r w:rsidRPr="00322A1C">
        <w:rPr>
          <w:u w:val="single"/>
        </w:rPr>
        <w:t>В процессе сварки должны быть обеспечены полный провар корня шва и заварка кратера. После сварки каждого валика шов зачищать от шлака и брызг металла и производить</w:t>
      </w:r>
      <w:r w:rsidRPr="00F24440">
        <w:rPr>
          <w:u w:val="single"/>
        </w:rPr>
        <w:t xml:space="preserve"> визуальный контроль поверхности на отсутствие дефектов. Сваренное соединение клеймить ударным способом (при толщине стенки не менее 6 мм) или маркировать несмываемой краской (при толщине менее 6 мм).</w:t>
      </w:r>
    </w:p>
    <w:p w:rsidR="00C530F2" w:rsidRDefault="00C530F2" w:rsidP="00B75F35">
      <w:pPr>
        <w:ind w:left="-720" w:right="-365"/>
        <w:jc w:val="center"/>
        <w:rPr>
          <w:b/>
        </w:rPr>
      </w:pPr>
    </w:p>
    <w:p w:rsidR="00C530F2" w:rsidRPr="009B6148" w:rsidRDefault="00C530F2" w:rsidP="00C530F2">
      <w:pPr>
        <w:ind w:left="-720" w:right="-365"/>
        <w:jc w:val="center"/>
        <w:rPr>
          <w:b/>
        </w:rPr>
      </w:pPr>
      <w:r w:rsidRPr="009B6148">
        <w:rPr>
          <w:b/>
        </w:rPr>
        <w:t>Требования к контролю качества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93"/>
        <w:gridCol w:w="1559"/>
        <w:gridCol w:w="1558"/>
        <w:gridCol w:w="2672"/>
        <w:gridCol w:w="731"/>
        <w:gridCol w:w="1807"/>
      </w:tblGrid>
      <w:tr w:rsidR="00C530F2" w:rsidRPr="009B6148" w:rsidTr="0032121A">
        <w:tc>
          <w:tcPr>
            <w:tcW w:w="2093" w:type="dxa"/>
            <w:vAlign w:val="center"/>
          </w:tcPr>
          <w:p w:rsidR="00C530F2" w:rsidRPr="009B6148" w:rsidRDefault="00C530F2" w:rsidP="0032121A">
            <w:pPr>
              <w:ind w:right="-365"/>
              <w:jc w:val="center"/>
            </w:pPr>
            <w:r w:rsidRPr="009B6148">
              <w:t>Метод контроля</w:t>
            </w:r>
          </w:p>
        </w:tc>
        <w:tc>
          <w:tcPr>
            <w:tcW w:w="5789" w:type="dxa"/>
            <w:gridSpan w:val="3"/>
            <w:vAlign w:val="center"/>
          </w:tcPr>
          <w:p w:rsidR="00C530F2" w:rsidRPr="009B6148" w:rsidRDefault="00C530F2" w:rsidP="0032121A">
            <w:pPr>
              <w:ind w:right="-365"/>
              <w:jc w:val="center"/>
            </w:pPr>
            <w:r w:rsidRPr="009B6148">
              <w:t>Наименование (шифр) НД</w:t>
            </w:r>
          </w:p>
        </w:tc>
        <w:tc>
          <w:tcPr>
            <w:tcW w:w="2538" w:type="dxa"/>
            <w:gridSpan w:val="2"/>
            <w:vAlign w:val="center"/>
          </w:tcPr>
          <w:p w:rsidR="00C530F2" w:rsidRPr="009B6148" w:rsidRDefault="00C530F2" w:rsidP="0032121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B6148">
              <w:t>Объем контроля</w:t>
            </w:r>
            <w:proofErr w:type="gramStart"/>
            <w:r w:rsidRPr="009B6148">
              <w:t xml:space="preserve"> (%, </w:t>
            </w:r>
            <w:proofErr w:type="gramEnd"/>
            <w:r w:rsidRPr="009B6148">
              <w:t>количество образцов)</w:t>
            </w:r>
          </w:p>
        </w:tc>
      </w:tr>
      <w:tr w:rsidR="00C530F2" w:rsidRPr="009B6148" w:rsidTr="0032121A">
        <w:trPr>
          <w:trHeight w:val="578"/>
        </w:trPr>
        <w:tc>
          <w:tcPr>
            <w:tcW w:w="2093" w:type="dxa"/>
            <w:vAlign w:val="center"/>
          </w:tcPr>
          <w:p w:rsidR="00C530F2" w:rsidRPr="009B6148" w:rsidRDefault="00C530F2" w:rsidP="0032121A">
            <w:pPr>
              <w:ind w:right="-108"/>
            </w:pPr>
            <w:r w:rsidRPr="009B6148">
              <w:t>Визуальный и измерительный</w:t>
            </w:r>
          </w:p>
        </w:tc>
        <w:tc>
          <w:tcPr>
            <w:tcW w:w="5789" w:type="dxa"/>
            <w:gridSpan w:val="3"/>
            <w:vAlign w:val="center"/>
          </w:tcPr>
          <w:p w:rsidR="00C530F2" w:rsidRPr="009B6148" w:rsidRDefault="00C530F2" w:rsidP="0032121A">
            <w:pPr>
              <w:jc w:val="both"/>
            </w:pPr>
            <w:r w:rsidRPr="009B6148">
              <w:t xml:space="preserve">НД на методику контроля: </w:t>
            </w:r>
            <w:r w:rsidRPr="001120F1">
              <w:rPr>
                <w:sz w:val="22"/>
              </w:rPr>
              <w:t xml:space="preserve">ГОСТ </w:t>
            </w:r>
            <w:proofErr w:type="gramStart"/>
            <w:r w:rsidRPr="001120F1">
              <w:rPr>
                <w:sz w:val="22"/>
              </w:rPr>
              <w:t>Р</w:t>
            </w:r>
            <w:proofErr w:type="gramEnd"/>
            <w:r w:rsidRPr="001120F1">
              <w:rPr>
                <w:sz w:val="22"/>
              </w:rPr>
              <w:t xml:space="preserve"> ИСО 17637-2014</w:t>
            </w:r>
          </w:p>
          <w:p w:rsidR="00C530F2" w:rsidRPr="009B6148" w:rsidRDefault="00C530F2" w:rsidP="0032121A">
            <w:pPr>
              <w:jc w:val="both"/>
            </w:pPr>
            <w:r w:rsidRPr="009B6148">
              <w:t xml:space="preserve">НД на оценку качества: ГОСТ </w:t>
            </w:r>
            <w:r>
              <w:t>14771-76</w:t>
            </w:r>
            <w:r w:rsidRPr="009B6148">
              <w:t>,</w:t>
            </w:r>
            <w:r>
              <w:t xml:space="preserve"> </w:t>
            </w:r>
            <w:r w:rsidRPr="005C197A">
              <w:t>РД 34.15.132-96; ГОСТ 23118-201</w:t>
            </w:r>
            <w:r>
              <w:t>9</w:t>
            </w:r>
            <w:r w:rsidRPr="005C197A">
              <w:t>; СП 53-101-98; СП 70.13330.2012</w:t>
            </w:r>
          </w:p>
        </w:tc>
        <w:tc>
          <w:tcPr>
            <w:tcW w:w="2538" w:type="dxa"/>
            <w:gridSpan w:val="2"/>
            <w:vAlign w:val="center"/>
          </w:tcPr>
          <w:p w:rsidR="00C530F2" w:rsidRPr="009B6148" w:rsidRDefault="00C530F2" w:rsidP="0032121A">
            <w:pPr>
              <w:jc w:val="center"/>
            </w:pPr>
            <w:r w:rsidRPr="009B6148">
              <w:t>100%</w:t>
            </w:r>
          </w:p>
        </w:tc>
      </w:tr>
      <w:tr w:rsidR="00C530F2" w:rsidRPr="009B6148" w:rsidTr="003212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652" w:type="dxa"/>
            <w:gridSpan w:val="2"/>
            <w:shd w:val="clear" w:color="auto" w:fill="auto"/>
          </w:tcPr>
          <w:p w:rsidR="00C530F2" w:rsidRDefault="00C530F2" w:rsidP="0032121A">
            <w:pPr>
              <w:ind w:right="-365"/>
            </w:pPr>
          </w:p>
          <w:p w:rsidR="00C530F2" w:rsidRDefault="00C530F2" w:rsidP="0032121A">
            <w:pPr>
              <w:ind w:right="-365"/>
            </w:pPr>
          </w:p>
          <w:p w:rsidR="00C530F2" w:rsidRPr="009B6148" w:rsidRDefault="00C530F2" w:rsidP="0032121A">
            <w:pPr>
              <w:ind w:right="-365"/>
            </w:pPr>
            <w:r w:rsidRPr="009B6148">
              <w:t xml:space="preserve">Разработал: </w:t>
            </w:r>
          </w:p>
        </w:tc>
        <w:tc>
          <w:tcPr>
            <w:tcW w:w="1558" w:type="dxa"/>
            <w:shd w:val="clear" w:color="auto" w:fill="auto"/>
          </w:tcPr>
          <w:p w:rsidR="00C530F2" w:rsidRPr="009B6148" w:rsidRDefault="00C530F2" w:rsidP="0032121A">
            <w:pPr>
              <w:ind w:right="-365"/>
            </w:pPr>
          </w:p>
        </w:tc>
        <w:tc>
          <w:tcPr>
            <w:tcW w:w="3403" w:type="dxa"/>
            <w:gridSpan w:val="2"/>
            <w:shd w:val="clear" w:color="auto" w:fill="auto"/>
          </w:tcPr>
          <w:p w:rsidR="00C530F2" w:rsidRPr="009B6148" w:rsidRDefault="00C530F2" w:rsidP="0032121A">
            <w:pPr>
              <w:ind w:right="-365"/>
            </w:pPr>
          </w:p>
        </w:tc>
        <w:tc>
          <w:tcPr>
            <w:tcW w:w="1807" w:type="dxa"/>
            <w:shd w:val="clear" w:color="auto" w:fill="auto"/>
          </w:tcPr>
          <w:p w:rsidR="00C530F2" w:rsidRPr="009B6148" w:rsidRDefault="00C530F2" w:rsidP="0032121A">
            <w:pPr>
              <w:ind w:right="-365"/>
            </w:pPr>
          </w:p>
        </w:tc>
      </w:tr>
      <w:tr w:rsidR="00494FDF" w:rsidRPr="009B6148" w:rsidTr="003212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652" w:type="dxa"/>
            <w:gridSpan w:val="2"/>
            <w:shd w:val="clear" w:color="auto" w:fill="auto"/>
          </w:tcPr>
          <w:p w:rsidR="00494FDF" w:rsidRDefault="00494FDF" w:rsidP="00F114D2">
            <w:pPr>
              <w:ind w:right="-365"/>
            </w:pPr>
            <w:r>
              <w:t>Инженер технолог</w:t>
            </w:r>
          </w:p>
          <w:p w:rsidR="00494FDF" w:rsidRPr="005F3E1E" w:rsidRDefault="00494FDF" w:rsidP="00F114D2">
            <w:pPr>
              <w:ind w:right="-365"/>
            </w:pPr>
            <w:r w:rsidRPr="0059453E">
              <w:rPr>
                <w:color w:val="000000"/>
                <w:shd w:val="clear" w:color="auto" w:fill="FFFFFF"/>
              </w:rPr>
              <w:t>ООО "ШЕЛЛРОКК"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shd w:val="clear" w:color="auto" w:fill="auto"/>
          </w:tcPr>
          <w:p w:rsidR="00494FDF" w:rsidRPr="00FF3702" w:rsidRDefault="00494FDF" w:rsidP="00F114D2">
            <w:pPr>
              <w:ind w:right="-365"/>
            </w:pPr>
          </w:p>
        </w:tc>
        <w:tc>
          <w:tcPr>
            <w:tcW w:w="340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94FDF" w:rsidRPr="00FF3702" w:rsidRDefault="00494FDF" w:rsidP="00F114D2">
            <w:pPr>
              <w:ind w:right="-365"/>
              <w:jc w:val="center"/>
            </w:pPr>
            <w:r w:rsidRPr="0059453E">
              <w:t>21.10.2025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494FDF" w:rsidRPr="005F3E1E" w:rsidRDefault="00494FDF" w:rsidP="00F114D2">
            <w:pPr>
              <w:ind w:right="-365"/>
            </w:pPr>
            <w:r w:rsidRPr="0059453E">
              <w:t>Королев Г. В.</w:t>
            </w:r>
          </w:p>
        </w:tc>
      </w:tr>
      <w:tr w:rsidR="00C530F2" w:rsidRPr="009B6148" w:rsidTr="003212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652" w:type="dxa"/>
            <w:gridSpan w:val="2"/>
            <w:shd w:val="clear" w:color="auto" w:fill="auto"/>
          </w:tcPr>
          <w:p w:rsidR="00C530F2" w:rsidRPr="009B6148" w:rsidRDefault="00C530F2" w:rsidP="0032121A">
            <w:pPr>
              <w:ind w:right="-365"/>
            </w:pPr>
          </w:p>
        </w:tc>
        <w:tc>
          <w:tcPr>
            <w:tcW w:w="1558" w:type="dxa"/>
            <w:tcBorders>
              <w:top w:val="single" w:sz="4" w:space="0" w:color="auto"/>
            </w:tcBorders>
            <w:shd w:val="clear" w:color="auto" w:fill="auto"/>
          </w:tcPr>
          <w:p w:rsidR="00C530F2" w:rsidRPr="009B6148" w:rsidRDefault="00C530F2" w:rsidP="0032121A">
            <w:pPr>
              <w:ind w:right="-365"/>
              <w:jc w:val="center"/>
              <w:rPr>
                <w:vertAlign w:val="superscript"/>
              </w:rPr>
            </w:pPr>
            <w:r w:rsidRPr="009B6148">
              <w:rPr>
                <w:vertAlign w:val="superscript"/>
              </w:rPr>
              <w:t>(подпись)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530F2" w:rsidRPr="009B6148" w:rsidRDefault="00C530F2" w:rsidP="0032121A">
            <w:pPr>
              <w:ind w:right="-365"/>
              <w:jc w:val="center"/>
              <w:rPr>
                <w:vertAlign w:val="superscript"/>
              </w:rPr>
            </w:pPr>
            <w:r w:rsidRPr="009B6148">
              <w:rPr>
                <w:vertAlign w:val="superscript"/>
              </w:rPr>
              <w:t>(дата)</w:t>
            </w:r>
          </w:p>
        </w:tc>
        <w:tc>
          <w:tcPr>
            <w:tcW w:w="1807" w:type="dxa"/>
            <w:shd w:val="clear" w:color="auto" w:fill="auto"/>
          </w:tcPr>
          <w:p w:rsidR="00C530F2" w:rsidRPr="009B6148" w:rsidRDefault="00C530F2" w:rsidP="0032121A">
            <w:pPr>
              <w:ind w:right="-365"/>
            </w:pPr>
          </w:p>
        </w:tc>
      </w:tr>
    </w:tbl>
    <w:p w:rsidR="00C530F2" w:rsidRPr="009B6148" w:rsidRDefault="00C530F2" w:rsidP="00C530F2"/>
    <w:p w:rsidR="009B6441" w:rsidRPr="00F24440" w:rsidRDefault="009B6441" w:rsidP="00B75F35">
      <w:pPr>
        <w:jc w:val="center"/>
      </w:pPr>
    </w:p>
    <w:sectPr w:rsidR="009B6441" w:rsidRPr="00F24440" w:rsidSect="005F689C">
      <w:headerReference w:type="default" r:id="rId8"/>
      <w:pgSz w:w="11906" w:h="16838"/>
      <w:pgMar w:top="1134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4ECC" w:rsidRDefault="00BB4ECC" w:rsidP="00863A85">
      <w:r>
        <w:separator/>
      </w:r>
    </w:p>
  </w:endnote>
  <w:endnote w:type="continuationSeparator" w:id="0">
    <w:p w:rsidR="00BB4ECC" w:rsidRDefault="00BB4ECC" w:rsidP="00863A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4ECC" w:rsidRDefault="00BB4ECC" w:rsidP="00863A85">
      <w:r>
        <w:separator/>
      </w:r>
    </w:p>
  </w:footnote>
  <w:footnote w:type="continuationSeparator" w:id="0">
    <w:p w:rsidR="00BB4ECC" w:rsidRDefault="00BB4ECC" w:rsidP="00863A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2943"/>
      <w:gridCol w:w="4859"/>
      <w:gridCol w:w="2618"/>
    </w:tblGrid>
    <w:tr w:rsidR="00F24440" w:rsidRPr="009B6148" w:rsidTr="00192EE8">
      <w:trPr>
        <w:trHeight w:val="60"/>
      </w:trPr>
      <w:tc>
        <w:tcPr>
          <w:tcW w:w="29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F24440" w:rsidRPr="009B6148" w:rsidRDefault="00494FDF" w:rsidP="005B0BDB">
          <w:pPr>
            <w:widowControl w:val="0"/>
            <w:tabs>
              <w:tab w:val="center" w:pos="4677"/>
              <w:tab w:val="right" w:pos="9355"/>
            </w:tabs>
            <w:suppressAutoHyphens/>
            <w:spacing w:line="100" w:lineRule="atLeast"/>
            <w:textAlignment w:val="baseline"/>
            <w:rPr>
              <w:rFonts w:eastAsia="SimSun"/>
              <w:kern w:val="2"/>
              <w:lang w:eastAsia="hi-IN" w:bidi="hi-IN"/>
            </w:rPr>
          </w:pPr>
          <w:r w:rsidRPr="00494FDF">
            <w:rPr>
              <w:color w:val="000000"/>
              <w:shd w:val="clear" w:color="auto" w:fill="FFFFFF"/>
            </w:rPr>
            <w:t>ООО "ШЕЛЛРОКК"</w:t>
          </w:r>
        </w:p>
      </w:tc>
      <w:tc>
        <w:tcPr>
          <w:tcW w:w="48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F24440" w:rsidRPr="009B6148" w:rsidRDefault="00F24440" w:rsidP="005B0BDB">
          <w:pPr>
            <w:widowControl w:val="0"/>
            <w:tabs>
              <w:tab w:val="center" w:pos="4677"/>
              <w:tab w:val="right" w:pos="9355"/>
            </w:tabs>
            <w:suppressAutoHyphens/>
            <w:spacing w:line="100" w:lineRule="atLeast"/>
            <w:jc w:val="center"/>
            <w:textAlignment w:val="baseline"/>
            <w:rPr>
              <w:rFonts w:eastAsia="SimSun"/>
              <w:bCs/>
              <w:kern w:val="1"/>
              <w:lang w:eastAsia="hi-IN" w:bidi="hi-IN"/>
            </w:rPr>
          </w:pPr>
          <w:r w:rsidRPr="009B6148">
            <w:rPr>
              <w:rFonts w:eastAsia="SimSun"/>
              <w:bCs/>
              <w:kern w:val="1"/>
              <w:lang w:eastAsia="hi-IN" w:bidi="hi-IN"/>
            </w:rPr>
            <w:t>Технологическая карта сварки</w:t>
          </w:r>
        </w:p>
        <w:p w:rsidR="00F24440" w:rsidRPr="009B6148" w:rsidRDefault="00F24440" w:rsidP="005A1E36">
          <w:pPr>
            <w:widowControl w:val="0"/>
            <w:tabs>
              <w:tab w:val="center" w:pos="4677"/>
              <w:tab w:val="right" w:pos="9355"/>
            </w:tabs>
            <w:suppressAutoHyphens/>
            <w:spacing w:line="100" w:lineRule="atLeast"/>
            <w:jc w:val="center"/>
            <w:textAlignment w:val="baseline"/>
            <w:rPr>
              <w:rFonts w:eastAsia="SimSun"/>
              <w:bCs/>
              <w:kern w:val="1"/>
              <w:lang w:eastAsia="hi-IN" w:bidi="hi-IN"/>
            </w:rPr>
          </w:pPr>
          <w:r w:rsidRPr="009B6148">
            <w:rPr>
              <w:rFonts w:eastAsia="SimSun"/>
              <w:bCs/>
              <w:kern w:val="1"/>
              <w:lang w:eastAsia="hi-IN" w:bidi="hi-IN"/>
            </w:rPr>
            <w:t xml:space="preserve">Шифр карты: </w:t>
          </w:r>
          <w:r w:rsidRPr="009B6148">
            <w:rPr>
              <w:rFonts w:eastAsia="SimSun"/>
              <w:bCs/>
              <w:kern w:val="2"/>
              <w:lang w:eastAsia="hi-IN" w:bidi="hi-IN"/>
            </w:rPr>
            <w:t>ТК-</w:t>
          </w:r>
          <w:r w:rsidR="005E749F">
            <w:rPr>
              <w:rFonts w:eastAsia="SimSun"/>
              <w:bCs/>
              <w:kern w:val="2"/>
              <w:lang w:eastAsia="hi-IN" w:bidi="hi-IN"/>
            </w:rPr>
            <w:t>МП</w:t>
          </w:r>
          <w:r w:rsidRPr="009B6148">
            <w:rPr>
              <w:rFonts w:eastAsia="SimSun"/>
              <w:bCs/>
              <w:kern w:val="2"/>
              <w:lang w:eastAsia="hi-IN" w:bidi="hi-IN"/>
            </w:rPr>
            <w:t>-</w:t>
          </w:r>
          <w:r w:rsidR="005A1E36">
            <w:rPr>
              <w:rFonts w:eastAsia="SimSun"/>
              <w:bCs/>
              <w:kern w:val="2"/>
              <w:lang w:eastAsia="hi-IN" w:bidi="hi-IN"/>
            </w:rPr>
            <w:t>СК</w:t>
          </w:r>
          <w:r w:rsidRPr="009B6148">
            <w:rPr>
              <w:rFonts w:eastAsia="SimSun"/>
              <w:bCs/>
              <w:kern w:val="2"/>
              <w:lang w:eastAsia="hi-IN" w:bidi="hi-IN"/>
            </w:rPr>
            <w:t>-</w:t>
          </w:r>
          <w:r w:rsidR="00F42B55">
            <w:rPr>
              <w:rFonts w:eastAsia="SimSun"/>
              <w:bCs/>
              <w:kern w:val="2"/>
              <w:lang w:eastAsia="hi-IN" w:bidi="hi-IN"/>
            </w:rPr>
            <w:t>У4-01</w:t>
          </w:r>
        </w:p>
      </w:tc>
      <w:tc>
        <w:tcPr>
          <w:tcW w:w="2618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F24440" w:rsidRPr="009B6148" w:rsidRDefault="00F24440" w:rsidP="005B0BDB">
          <w:pPr>
            <w:widowControl w:val="0"/>
            <w:tabs>
              <w:tab w:val="left" w:pos="1695"/>
              <w:tab w:val="center" w:pos="4677"/>
              <w:tab w:val="right" w:pos="9355"/>
            </w:tabs>
            <w:suppressAutoHyphens/>
            <w:spacing w:line="100" w:lineRule="atLeast"/>
            <w:jc w:val="center"/>
            <w:textAlignment w:val="baseline"/>
            <w:rPr>
              <w:rFonts w:eastAsia="SimSun"/>
              <w:kern w:val="2"/>
              <w:lang w:val="en-US" w:eastAsia="hi-IN" w:bidi="hi-IN"/>
            </w:rPr>
          </w:pPr>
          <w:r w:rsidRPr="009B6148">
            <w:rPr>
              <w:rFonts w:eastAsia="SimSun"/>
              <w:kern w:val="1"/>
              <w:lang w:eastAsia="hi-IN" w:bidi="hi-IN"/>
            </w:rPr>
            <w:t xml:space="preserve">Страница </w:t>
          </w:r>
          <w:r w:rsidR="00767E43" w:rsidRPr="009B6148">
            <w:rPr>
              <w:rFonts w:eastAsia="SimSun"/>
              <w:kern w:val="1"/>
              <w:lang w:eastAsia="hi-IN" w:bidi="hi-IN"/>
            </w:rPr>
            <w:fldChar w:fldCharType="begin"/>
          </w:r>
          <w:r w:rsidRPr="009B6148">
            <w:rPr>
              <w:rFonts w:eastAsia="SimSun"/>
              <w:kern w:val="1"/>
              <w:lang w:eastAsia="hi-IN" w:bidi="hi-IN"/>
            </w:rPr>
            <w:instrText xml:space="preserve"> PAGE </w:instrText>
          </w:r>
          <w:r w:rsidR="00767E43" w:rsidRPr="009B6148">
            <w:rPr>
              <w:rFonts w:eastAsia="SimSun"/>
              <w:kern w:val="1"/>
              <w:lang w:eastAsia="hi-IN" w:bidi="hi-IN"/>
            </w:rPr>
            <w:fldChar w:fldCharType="separate"/>
          </w:r>
          <w:r w:rsidR="00494FDF">
            <w:rPr>
              <w:rFonts w:eastAsia="SimSun"/>
              <w:noProof/>
              <w:kern w:val="1"/>
              <w:lang w:eastAsia="hi-IN" w:bidi="hi-IN"/>
            </w:rPr>
            <w:t>2</w:t>
          </w:r>
          <w:r w:rsidR="00767E43" w:rsidRPr="009B6148">
            <w:rPr>
              <w:rFonts w:eastAsia="SimSun"/>
              <w:kern w:val="1"/>
              <w:lang w:eastAsia="hi-IN" w:bidi="hi-IN"/>
            </w:rPr>
            <w:fldChar w:fldCharType="end"/>
          </w:r>
          <w:r w:rsidRPr="009B6148">
            <w:rPr>
              <w:rFonts w:eastAsia="SimSun"/>
              <w:kern w:val="1"/>
              <w:lang w:eastAsia="hi-IN" w:bidi="hi-IN"/>
            </w:rPr>
            <w:t xml:space="preserve"> из </w:t>
          </w:r>
          <w:r w:rsidRPr="009B6148">
            <w:rPr>
              <w:rFonts w:eastAsia="SimSun"/>
              <w:kern w:val="1"/>
              <w:lang w:val="en-US" w:eastAsia="hi-IN" w:bidi="hi-IN"/>
            </w:rPr>
            <w:t>2</w:t>
          </w:r>
        </w:p>
      </w:tc>
    </w:tr>
  </w:tbl>
  <w:p w:rsidR="00F24440" w:rsidRPr="009B6148" w:rsidRDefault="00F24440" w:rsidP="00F24440">
    <w:pPr>
      <w:tabs>
        <w:tab w:val="center" w:pos="4677"/>
        <w:tab w:val="right" w:pos="9355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689C"/>
    <w:rsid w:val="00030DD6"/>
    <w:rsid w:val="00050796"/>
    <w:rsid w:val="00066877"/>
    <w:rsid w:val="00095154"/>
    <w:rsid w:val="000A1BA7"/>
    <w:rsid w:val="000B3479"/>
    <w:rsid w:val="000C0055"/>
    <w:rsid w:val="000C353A"/>
    <w:rsid w:val="000D3A7F"/>
    <w:rsid w:val="000E1B09"/>
    <w:rsid w:val="00112A2A"/>
    <w:rsid w:val="00132DED"/>
    <w:rsid w:val="00192EE8"/>
    <w:rsid w:val="001A7D0D"/>
    <w:rsid w:val="001C46DA"/>
    <w:rsid w:val="002342AB"/>
    <w:rsid w:val="00255B63"/>
    <w:rsid w:val="002578AA"/>
    <w:rsid w:val="00257DEC"/>
    <w:rsid w:val="00260C50"/>
    <w:rsid w:val="00291613"/>
    <w:rsid w:val="002B2828"/>
    <w:rsid w:val="00322316"/>
    <w:rsid w:val="00322A1C"/>
    <w:rsid w:val="00370F85"/>
    <w:rsid w:val="003C1959"/>
    <w:rsid w:val="003D78DA"/>
    <w:rsid w:val="00421EFB"/>
    <w:rsid w:val="00430C58"/>
    <w:rsid w:val="00433F2E"/>
    <w:rsid w:val="00467BD3"/>
    <w:rsid w:val="00473AA8"/>
    <w:rsid w:val="00494FDF"/>
    <w:rsid w:val="004A3E58"/>
    <w:rsid w:val="004A5150"/>
    <w:rsid w:val="004F0D6E"/>
    <w:rsid w:val="00507586"/>
    <w:rsid w:val="00515907"/>
    <w:rsid w:val="00524EA7"/>
    <w:rsid w:val="005417F1"/>
    <w:rsid w:val="005428AB"/>
    <w:rsid w:val="0059337C"/>
    <w:rsid w:val="005A1E36"/>
    <w:rsid w:val="005E749F"/>
    <w:rsid w:val="005F24B9"/>
    <w:rsid w:val="005F689C"/>
    <w:rsid w:val="005F6B81"/>
    <w:rsid w:val="0065333D"/>
    <w:rsid w:val="006C3A09"/>
    <w:rsid w:val="00767E43"/>
    <w:rsid w:val="00797B0E"/>
    <w:rsid w:val="007C2862"/>
    <w:rsid w:val="007E11B8"/>
    <w:rsid w:val="007E51D0"/>
    <w:rsid w:val="007F3DA8"/>
    <w:rsid w:val="0082487D"/>
    <w:rsid w:val="00863A85"/>
    <w:rsid w:val="00866F4D"/>
    <w:rsid w:val="00896DCB"/>
    <w:rsid w:val="008A0882"/>
    <w:rsid w:val="008C11D4"/>
    <w:rsid w:val="008E18BD"/>
    <w:rsid w:val="008E720C"/>
    <w:rsid w:val="008F0D80"/>
    <w:rsid w:val="008F3C64"/>
    <w:rsid w:val="008F7199"/>
    <w:rsid w:val="009054EB"/>
    <w:rsid w:val="009128F0"/>
    <w:rsid w:val="00987309"/>
    <w:rsid w:val="009B6441"/>
    <w:rsid w:val="009D2E24"/>
    <w:rsid w:val="009E1B78"/>
    <w:rsid w:val="009E6B2B"/>
    <w:rsid w:val="00A10B7B"/>
    <w:rsid w:val="00A14BEE"/>
    <w:rsid w:val="00A26ABB"/>
    <w:rsid w:val="00A2757F"/>
    <w:rsid w:val="00A3217D"/>
    <w:rsid w:val="00A46917"/>
    <w:rsid w:val="00A53BFB"/>
    <w:rsid w:val="00A565CA"/>
    <w:rsid w:val="00A747A3"/>
    <w:rsid w:val="00A95280"/>
    <w:rsid w:val="00AA66A1"/>
    <w:rsid w:val="00AB2BB5"/>
    <w:rsid w:val="00AB535C"/>
    <w:rsid w:val="00B202B5"/>
    <w:rsid w:val="00B320DA"/>
    <w:rsid w:val="00B50CD7"/>
    <w:rsid w:val="00B75F35"/>
    <w:rsid w:val="00BB11DA"/>
    <w:rsid w:val="00BB4ECC"/>
    <w:rsid w:val="00BB6B50"/>
    <w:rsid w:val="00C0475D"/>
    <w:rsid w:val="00C43E32"/>
    <w:rsid w:val="00C530F2"/>
    <w:rsid w:val="00CA629C"/>
    <w:rsid w:val="00CF4323"/>
    <w:rsid w:val="00D03C83"/>
    <w:rsid w:val="00D334C3"/>
    <w:rsid w:val="00D5546E"/>
    <w:rsid w:val="00D56FA1"/>
    <w:rsid w:val="00D60379"/>
    <w:rsid w:val="00D65224"/>
    <w:rsid w:val="00D8630F"/>
    <w:rsid w:val="00D96A7A"/>
    <w:rsid w:val="00DB7BAD"/>
    <w:rsid w:val="00DE1E1F"/>
    <w:rsid w:val="00E15D0B"/>
    <w:rsid w:val="00E4727D"/>
    <w:rsid w:val="00E75C34"/>
    <w:rsid w:val="00E81A1D"/>
    <w:rsid w:val="00F13C1D"/>
    <w:rsid w:val="00F24440"/>
    <w:rsid w:val="00F37D32"/>
    <w:rsid w:val="00F42B55"/>
    <w:rsid w:val="00F82B60"/>
    <w:rsid w:val="00FC7561"/>
    <w:rsid w:val="00FE012D"/>
    <w:rsid w:val="00FF7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8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689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689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863A8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63A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863A8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63A8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37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663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Пользователь Windows</cp:lastModifiedBy>
  <cp:revision>13</cp:revision>
  <dcterms:created xsi:type="dcterms:W3CDTF">2024-09-08T09:47:00Z</dcterms:created>
  <dcterms:modified xsi:type="dcterms:W3CDTF">2025-11-04T17:56:00Z</dcterms:modified>
</cp:coreProperties>
</file>