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D373B" w14:textId="77777777" w:rsidR="00C667C4" w:rsidRDefault="004A066A">
      <w:pPr>
        <w:pBdr>
          <w:top w:val="nil"/>
          <w:left w:val="nil"/>
          <w:bottom w:val="nil"/>
          <w:right w:val="nil"/>
          <w:between w:val="nil"/>
        </w:pBdr>
        <w:rPr>
          <w:rFonts w:ascii="Arial Narrow" w:eastAsia="Arial Narrow" w:hAnsi="Arial Narrow" w:cs="Arial Narrow"/>
          <w:b/>
          <w:smallCaps/>
          <w:color w:val="000000"/>
        </w:rPr>
      </w:pPr>
      <w:bookmarkStart w:id="0" w:name="_rzjx5p4jmy5h" w:colFirst="0" w:colLast="0"/>
      <w:bookmarkEnd w:id="0"/>
      <w:r>
        <w:rPr>
          <w:rFonts w:ascii="Arial Narrow" w:eastAsia="Arial Narrow" w:hAnsi="Arial Narrow" w:cs="Arial Narrow"/>
          <w:b/>
          <w:smallCaps/>
          <w:color w:val="000000"/>
        </w:rPr>
        <w:t>Приложение №11. Монтаж металлических балок</w:t>
      </w:r>
    </w:p>
    <w:p w14:paraId="4C6CD303" w14:textId="77777777" w:rsidR="00C667C4" w:rsidRDefault="00C667C4">
      <w:pPr>
        <w:rPr>
          <w:rFonts w:ascii="Arial Narrow" w:eastAsia="Arial Narrow" w:hAnsi="Arial Narrow" w:cs="Arial Narrow"/>
        </w:rPr>
      </w:pPr>
    </w:p>
    <w:p w14:paraId="05E7E83E" w14:textId="77777777" w:rsidR="00C667C4" w:rsidRDefault="004A066A">
      <w:pPr>
        <w:pBdr>
          <w:bottom w:val="single" w:sz="4" w:space="1" w:color="000000"/>
        </w:pBdr>
        <w:jc w:val="center"/>
        <w:rPr>
          <w:rFonts w:ascii="Arial Narrow" w:eastAsia="Arial Narrow" w:hAnsi="Arial Narrow" w:cs="Arial Narrow"/>
        </w:rPr>
      </w:pPr>
      <w:r>
        <w:rPr>
          <w:rFonts w:ascii="Arial Narrow" w:eastAsia="Arial Narrow" w:hAnsi="Arial Narrow" w:cs="Arial Narrow"/>
          <w:b/>
        </w:rPr>
        <w:t>ООО «ОРДО-СТРОЙ»</w:t>
      </w:r>
    </w:p>
    <w:p w14:paraId="2CC5574F" w14:textId="77777777" w:rsidR="00C667C4" w:rsidRDefault="004A066A">
      <w:pPr>
        <w:jc w:val="center"/>
        <w:rPr>
          <w:rFonts w:ascii="Arial Narrow" w:eastAsia="Arial Narrow" w:hAnsi="Arial Narrow" w:cs="Arial Narrow"/>
          <w:i/>
          <w:sz w:val="20"/>
          <w:szCs w:val="20"/>
        </w:rPr>
      </w:pPr>
      <w:r>
        <w:rPr>
          <w:rFonts w:ascii="Arial Narrow" w:eastAsia="Arial Narrow" w:hAnsi="Arial Narrow" w:cs="Arial Narrow"/>
          <w:i/>
          <w:sz w:val="18"/>
          <w:szCs w:val="18"/>
        </w:rPr>
        <w:t xml:space="preserve"> (логотип и наименование строительной организации)</w:t>
      </w:r>
    </w:p>
    <w:p w14:paraId="29B341CD" w14:textId="77777777" w:rsidR="00C667C4" w:rsidRDefault="00C667C4">
      <w:pPr>
        <w:rPr>
          <w:rFonts w:ascii="Arial Narrow" w:eastAsia="Arial Narrow" w:hAnsi="Arial Narrow" w:cs="Arial Narrow"/>
          <w:sz w:val="20"/>
          <w:szCs w:val="20"/>
        </w:rPr>
      </w:pPr>
    </w:p>
    <w:p w14:paraId="5CF00F9E" w14:textId="77777777" w:rsidR="00C667C4" w:rsidRDefault="00C667C4">
      <w:pPr>
        <w:rPr>
          <w:rFonts w:ascii="Arial Narrow" w:eastAsia="Arial Narrow" w:hAnsi="Arial Narrow" w:cs="Arial Narrow"/>
          <w:sz w:val="20"/>
          <w:szCs w:val="20"/>
        </w:rPr>
      </w:pPr>
    </w:p>
    <w:p w14:paraId="0093F872" w14:textId="77777777" w:rsidR="00C667C4" w:rsidRDefault="00C667C4">
      <w:pPr>
        <w:rPr>
          <w:rFonts w:ascii="Arial Narrow" w:eastAsia="Arial Narrow" w:hAnsi="Arial Narrow" w:cs="Arial Narrow"/>
          <w:sz w:val="20"/>
          <w:szCs w:val="20"/>
        </w:rPr>
      </w:pPr>
    </w:p>
    <w:p w14:paraId="47AECAF0" w14:textId="77777777" w:rsidR="00C667C4" w:rsidRDefault="00C667C4">
      <w:pPr>
        <w:rPr>
          <w:rFonts w:ascii="Arial Narrow" w:eastAsia="Arial Narrow" w:hAnsi="Arial Narrow" w:cs="Arial Narrow"/>
          <w:sz w:val="20"/>
          <w:szCs w:val="20"/>
        </w:rPr>
      </w:pPr>
    </w:p>
    <w:p w14:paraId="17AC2265" w14:textId="77777777" w:rsidR="00C667C4" w:rsidRDefault="004A066A">
      <w:pPr>
        <w:tabs>
          <w:tab w:val="left" w:pos="7613"/>
        </w:tabs>
        <w:rPr>
          <w:rFonts w:ascii="Arial Narrow" w:eastAsia="Arial Narrow" w:hAnsi="Arial Narrow" w:cs="Arial Narrow"/>
        </w:rPr>
      </w:pPr>
      <w:r>
        <w:rPr>
          <w:rFonts w:ascii="Arial Narrow" w:eastAsia="Arial Narrow" w:hAnsi="Arial Narrow" w:cs="Arial Narrow"/>
        </w:rPr>
        <w:t>СОГЛАСОВАНО                                                                                                УТВЕРЖДАЮ</w:t>
      </w:r>
    </w:p>
    <w:p w14:paraId="41B04D64" w14:textId="77777777" w:rsidR="00C667C4" w:rsidRDefault="004A066A">
      <w:pPr>
        <w:tabs>
          <w:tab w:val="left" w:pos="7613"/>
        </w:tabs>
        <w:rPr>
          <w:rFonts w:ascii="Arial Narrow" w:eastAsia="Arial Narrow" w:hAnsi="Arial Narrow" w:cs="Arial Narrow"/>
        </w:rPr>
      </w:pPr>
      <w:r>
        <w:rPr>
          <w:rFonts w:ascii="Arial Narrow" w:eastAsia="Arial Narrow" w:hAnsi="Arial Narrow" w:cs="Arial Narrow"/>
        </w:rPr>
        <w:t>Руководитель обособленного подразделения                                               Генеральный директор</w:t>
      </w:r>
    </w:p>
    <w:p w14:paraId="2395C0DC" w14:textId="77777777" w:rsidR="00C667C4" w:rsidRDefault="004A066A">
      <w:pPr>
        <w:tabs>
          <w:tab w:val="left" w:pos="7613"/>
        </w:tabs>
        <w:rPr>
          <w:rFonts w:ascii="Arial Narrow" w:eastAsia="Arial Narrow" w:hAnsi="Arial Narrow" w:cs="Arial Narrow"/>
        </w:rPr>
      </w:pPr>
      <w:r>
        <w:rPr>
          <w:rFonts w:ascii="Arial Narrow" w:eastAsia="Arial Narrow" w:hAnsi="Arial Narrow" w:cs="Arial Narrow"/>
        </w:rPr>
        <w:t>Санкт-Петербург АО «МТУ Альтаир»                                                             ООО «ОРДО-СТРОЙ»</w:t>
      </w:r>
    </w:p>
    <w:p w14:paraId="43146EFF" w14:textId="77777777" w:rsidR="00C667C4" w:rsidRDefault="004A066A">
      <w:pPr>
        <w:tabs>
          <w:tab w:val="left" w:pos="7613"/>
        </w:tabs>
        <w:rPr>
          <w:rFonts w:ascii="Arial Narrow" w:eastAsia="Arial Narrow" w:hAnsi="Arial Narrow" w:cs="Arial Narrow"/>
        </w:rPr>
      </w:pPr>
      <w:r>
        <w:rPr>
          <w:rFonts w:ascii="Arial Narrow" w:eastAsia="Arial Narrow" w:hAnsi="Arial Narrow" w:cs="Arial Narrow"/>
        </w:rPr>
        <w:t>Дьяков А.Ю.                                                                                                       Гелисханов С-М.М.</w:t>
      </w:r>
    </w:p>
    <w:p w14:paraId="01F2F386" w14:textId="77777777" w:rsidR="00C667C4" w:rsidRDefault="00C667C4">
      <w:pPr>
        <w:tabs>
          <w:tab w:val="left" w:pos="7613"/>
        </w:tabs>
        <w:rPr>
          <w:rFonts w:ascii="Arial Narrow" w:eastAsia="Arial Narrow" w:hAnsi="Arial Narrow" w:cs="Arial Narrow"/>
        </w:rPr>
      </w:pPr>
    </w:p>
    <w:p w14:paraId="607508B6" w14:textId="77777777" w:rsidR="00C667C4" w:rsidRDefault="004A066A">
      <w:pPr>
        <w:tabs>
          <w:tab w:val="left" w:pos="7613"/>
        </w:tabs>
        <w:rPr>
          <w:rFonts w:ascii="Arial Narrow" w:eastAsia="Arial Narrow" w:hAnsi="Arial Narrow" w:cs="Arial Narrow"/>
        </w:rPr>
      </w:pPr>
      <w:r>
        <w:rPr>
          <w:rFonts w:ascii="Arial Narrow" w:eastAsia="Arial Narrow" w:hAnsi="Arial Narrow" w:cs="Arial Narrow"/>
        </w:rPr>
        <w:t>_______________________                                                                             _________________________</w:t>
      </w:r>
    </w:p>
    <w:p w14:paraId="04DC0E55" w14:textId="77777777" w:rsidR="00C667C4" w:rsidRDefault="004A066A">
      <w:pPr>
        <w:tabs>
          <w:tab w:val="left" w:pos="7613"/>
        </w:tabs>
        <w:rPr>
          <w:rFonts w:ascii="Arial Narrow" w:eastAsia="Arial Narrow" w:hAnsi="Arial Narrow" w:cs="Arial Narrow"/>
          <w:i/>
          <w:sz w:val="18"/>
          <w:szCs w:val="18"/>
        </w:rPr>
      </w:pPr>
      <w:r>
        <w:rPr>
          <w:rFonts w:ascii="Arial Narrow" w:eastAsia="Arial Narrow" w:hAnsi="Arial Narrow" w:cs="Arial Narrow"/>
          <w:i/>
          <w:sz w:val="18"/>
          <w:szCs w:val="18"/>
        </w:rPr>
        <w:t xml:space="preserve">                   (подпись)                                                                                                                                                      (подпись)</w:t>
      </w:r>
    </w:p>
    <w:p w14:paraId="091E7FB1" w14:textId="77777777" w:rsidR="00C667C4" w:rsidRDefault="00C667C4">
      <w:pPr>
        <w:tabs>
          <w:tab w:val="left" w:pos="7613"/>
        </w:tabs>
        <w:ind w:left="6804"/>
        <w:jc w:val="center"/>
        <w:rPr>
          <w:rFonts w:ascii="Arial Narrow" w:eastAsia="Arial Narrow" w:hAnsi="Arial Narrow" w:cs="Arial Narrow"/>
          <w:i/>
          <w:sz w:val="18"/>
          <w:szCs w:val="18"/>
        </w:rPr>
      </w:pPr>
    </w:p>
    <w:p w14:paraId="72154E3D" w14:textId="77777777" w:rsidR="00C667C4" w:rsidRDefault="004A066A">
      <w:pPr>
        <w:tabs>
          <w:tab w:val="left" w:pos="7613"/>
        </w:tabs>
        <w:rPr>
          <w:rFonts w:ascii="Arial Narrow" w:eastAsia="Arial Narrow" w:hAnsi="Arial Narrow" w:cs="Arial Narrow"/>
          <w:sz w:val="20"/>
          <w:szCs w:val="20"/>
        </w:rPr>
      </w:pPr>
      <w:r>
        <w:rPr>
          <w:rFonts w:ascii="Arial Narrow" w:eastAsia="Arial Narrow" w:hAnsi="Arial Narrow" w:cs="Arial Narrow"/>
          <w:i/>
          <w:sz w:val="18"/>
          <w:szCs w:val="18"/>
        </w:rPr>
        <w:t>«________» _______________2025  г.                                                                                                    «_______»___________________ 2025 г.                          (дата, год)                                                                                                                                                  (дата, год)</w:t>
      </w:r>
    </w:p>
    <w:p w14:paraId="3667690E" w14:textId="77777777" w:rsidR="00C667C4" w:rsidRDefault="00C667C4">
      <w:pPr>
        <w:rPr>
          <w:rFonts w:ascii="Arial Narrow" w:eastAsia="Arial Narrow" w:hAnsi="Arial Narrow" w:cs="Arial Narrow"/>
          <w:sz w:val="20"/>
          <w:szCs w:val="20"/>
        </w:rPr>
      </w:pPr>
    </w:p>
    <w:p w14:paraId="38361155" w14:textId="77777777" w:rsidR="00C667C4" w:rsidRDefault="00C667C4">
      <w:pPr>
        <w:rPr>
          <w:rFonts w:ascii="Arial Narrow" w:eastAsia="Arial Narrow" w:hAnsi="Arial Narrow" w:cs="Arial Narrow"/>
          <w:sz w:val="20"/>
          <w:szCs w:val="20"/>
        </w:rPr>
      </w:pPr>
    </w:p>
    <w:p w14:paraId="0D43BC27" w14:textId="77777777" w:rsidR="00C667C4" w:rsidRDefault="00C667C4">
      <w:pPr>
        <w:rPr>
          <w:rFonts w:ascii="Arial Narrow" w:eastAsia="Arial Narrow" w:hAnsi="Arial Narrow" w:cs="Arial Narrow"/>
          <w:sz w:val="20"/>
          <w:szCs w:val="20"/>
        </w:rPr>
      </w:pPr>
    </w:p>
    <w:p w14:paraId="7A95E893" w14:textId="77777777" w:rsidR="00C667C4" w:rsidRDefault="00C667C4">
      <w:pPr>
        <w:rPr>
          <w:rFonts w:ascii="Arial Narrow" w:eastAsia="Arial Narrow" w:hAnsi="Arial Narrow" w:cs="Arial Narrow"/>
          <w:sz w:val="20"/>
          <w:szCs w:val="20"/>
        </w:rPr>
      </w:pPr>
    </w:p>
    <w:p w14:paraId="64084962" w14:textId="77777777" w:rsidR="00C667C4" w:rsidRDefault="00C667C4">
      <w:pPr>
        <w:rPr>
          <w:rFonts w:ascii="Arial Narrow" w:eastAsia="Arial Narrow" w:hAnsi="Arial Narrow" w:cs="Arial Narrow"/>
          <w:sz w:val="20"/>
          <w:szCs w:val="20"/>
        </w:rPr>
      </w:pPr>
    </w:p>
    <w:p w14:paraId="2CF429B7" w14:textId="77777777" w:rsidR="00C667C4" w:rsidRDefault="00C667C4">
      <w:pPr>
        <w:rPr>
          <w:rFonts w:ascii="Arial Narrow" w:eastAsia="Arial Narrow" w:hAnsi="Arial Narrow" w:cs="Arial Narrow"/>
          <w:sz w:val="20"/>
          <w:szCs w:val="20"/>
        </w:rPr>
      </w:pPr>
    </w:p>
    <w:p w14:paraId="2DF127A6" w14:textId="77777777" w:rsidR="00C667C4" w:rsidRDefault="00C667C4">
      <w:pPr>
        <w:rPr>
          <w:rFonts w:ascii="Arial Narrow" w:eastAsia="Arial Narrow" w:hAnsi="Arial Narrow" w:cs="Arial Narrow"/>
          <w:sz w:val="20"/>
          <w:szCs w:val="20"/>
        </w:rPr>
      </w:pPr>
    </w:p>
    <w:p w14:paraId="178AE0CD" w14:textId="77777777" w:rsidR="00C667C4" w:rsidRDefault="00C667C4">
      <w:pPr>
        <w:rPr>
          <w:rFonts w:ascii="Arial Narrow" w:eastAsia="Arial Narrow" w:hAnsi="Arial Narrow" w:cs="Arial Narrow"/>
          <w:sz w:val="20"/>
          <w:szCs w:val="20"/>
        </w:rPr>
      </w:pPr>
    </w:p>
    <w:p w14:paraId="45DED59D" w14:textId="77777777" w:rsidR="00C667C4" w:rsidRDefault="004A066A">
      <w:pPr>
        <w:jc w:val="center"/>
        <w:rPr>
          <w:rFonts w:ascii="Arial Narrow" w:eastAsia="Arial Narrow" w:hAnsi="Arial Narrow" w:cs="Arial Narrow"/>
          <w:b/>
          <w:sz w:val="28"/>
          <w:szCs w:val="28"/>
        </w:rPr>
      </w:pPr>
      <w:r>
        <w:rPr>
          <w:rFonts w:ascii="Arial Narrow" w:eastAsia="Arial Narrow" w:hAnsi="Arial Narrow" w:cs="Arial Narrow"/>
          <w:b/>
          <w:sz w:val="28"/>
          <w:szCs w:val="28"/>
        </w:rPr>
        <w:t>ТЕХНОЛОГИЧЕСКАЯ КАРТА</w:t>
      </w:r>
    </w:p>
    <w:p w14:paraId="10B5CA45" w14:textId="0A45B718" w:rsidR="00C667C4" w:rsidRDefault="004A066A">
      <w:pPr>
        <w:jc w:val="center"/>
        <w:rPr>
          <w:rFonts w:ascii="Arial Narrow" w:eastAsia="Arial Narrow" w:hAnsi="Arial Narrow" w:cs="Arial Narrow"/>
          <w:b/>
          <w:sz w:val="28"/>
          <w:szCs w:val="28"/>
        </w:rPr>
      </w:pPr>
      <w:r>
        <w:rPr>
          <w:rFonts w:ascii="Arial Narrow" w:eastAsia="Arial Narrow" w:hAnsi="Arial Narrow" w:cs="Arial Narrow"/>
          <w:b/>
          <w:sz w:val="28"/>
          <w:szCs w:val="28"/>
        </w:rPr>
        <w:t>№675-2024-Р-</w:t>
      </w:r>
      <w:r w:rsidR="00C153A1">
        <w:rPr>
          <w:rFonts w:ascii="Arial Narrow" w:eastAsia="Arial Narrow" w:hAnsi="Arial Narrow" w:cs="Arial Narrow"/>
          <w:b/>
          <w:sz w:val="28"/>
          <w:szCs w:val="28"/>
        </w:rPr>
        <w:t>КМ</w:t>
      </w:r>
      <w:r>
        <w:rPr>
          <w:rFonts w:ascii="Arial Narrow" w:eastAsia="Arial Narrow" w:hAnsi="Arial Narrow" w:cs="Arial Narrow"/>
          <w:b/>
          <w:sz w:val="28"/>
          <w:szCs w:val="28"/>
        </w:rPr>
        <w:t>-ППР-ТК-11</w:t>
      </w:r>
    </w:p>
    <w:p w14:paraId="291D7190" w14:textId="77777777" w:rsidR="00C667C4" w:rsidRDefault="00C667C4">
      <w:pPr>
        <w:jc w:val="center"/>
        <w:rPr>
          <w:rFonts w:ascii="Arial Narrow" w:eastAsia="Arial Narrow" w:hAnsi="Arial Narrow" w:cs="Arial Narrow"/>
          <w:b/>
          <w:sz w:val="20"/>
          <w:szCs w:val="20"/>
        </w:rPr>
      </w:pPr>
    </w:p>
    <w:tbl>
      <w:tblPr>
        <w:tblStyle w:val="a5"/>
        <w:tblW w:w="954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04"/>
        <w:gridCol w:w="8839"/>
      </w:tblGrid>
      <w:tr w:rsidR="00C667C4" w14:paraId="7816EFE6" w14:textId="77777777">
        <w:tc>
          <w:tcPr>
            <w:tcW w:w="704" w:type="dxa"/>
          </w:tcPr>
          <w:p w14:paraId="699A7980" w14:textId="77777777" w:rsidR="00C667C4" w:rsidRDefault="004A066A">
            <w:pPr>
              <w:jc w:val="center"/>
              <w:rPr>
                <w:rFonts w:ascii="Arial Narrow" w:eastAsia="Arial Narrow" w:hAnsi="Arial Narrow" w:cs="Arial Narrow"/>
              </w:rPr>
            </w:pPr>
            <w:r>
              <w:rPr>
                <w:rFonts w:ascii="Arial Narrow" w:eastAsia="Arial Narrow" w:hAnsi="Arial Narrow" w:cs="Arial Narrow"/>
              </w:rPr>
              <w:t>На</w:t>
            </w:r>
          </w:p>
        </w:tc>
        <w:tc>
          <w:tcPr>
            <w:tcW w:w="8839" w:type="dxa"/>
            <w:tcBorders>
              <w:bottom w:val="single" w:sz="4" w:space="0" w:color="000000"/>
            </w:tcBorders>
          </w:tcPr>
          <w:p w14:paraId="66341BAF" w14:textId="77777777" w:rsidR="00C667C4" w:rsidRDefault="004A066A">
            <w:pPr>
              <w:jc w:val="center"/>
              <w:rPr>
                <w:rFonts w:ascii="Arial Narrow" w:eastAsia="Arial Narrow" w:hAnsi="Arial Narrow" w:cs="Arial Narrow"/>
                <w:sz w:val="20"/>
                <w:szCs w:val="20"/>
              </w:rPr>
            </w:pPr>
            <w:r>
              <w:rPr>
                <w:rFonts w:ascii="Arial Narrow" w:eastAsia="Arial Narrow" w:hAnsi="Arial Narrow" w:cs="Arial Narrow"/>
              </w:rPr>
              <w:t>Монтаж металлических балок</w:t>
            </w:r>
          </w:p>
        </w:tc>
      </w:tr>
      <w:tr w:rsidR="00C667C4" w14:paraId="0D8D0893" w14:textId="77777777">
        <w:tc>
          <w:tcPr>
            <w:tcW w:w="9543" w:type="dxa"/>
            <w:gridSpan w:val="2"/>
          </w:tcPr>
          <w:p w14:paraId="22FE36E7" w14:textId="77777777" w:rsidR="00C667C4" w:rsidRDefault="004A066A">
            <w:pPr>
              <w:jc w:val="center"/>
              <w:rPr>
                <w:rFonts w:ascii="Arial Narrow" w:eastAsia="Arial Narrow" w:hAnsi="Arial Narrow" w:cs="Arial Narrow"/>
                <w:i/>
                <w:sz w:val="18"/>
                <w:szCs w:val="18"/>
              </w:rPr>
            </w:pPr>
            <w:r>
              <w:rPr>
                <w:rFonts w:ascii="Arial Narrow" w:eastAsia="Arial Narrow" w:hAnsi="Arial Narrow" w:cs="Arial Narrow"/>
                <w:i/>
                <w:sz w:val="18"/>
                <w:szCs w:val="18"/>
              </w:rPr>
              <w:t>(технологический процесс, монтаж конструктивного элемента, возведение части здания и сооружения)</w:t>
            </w:r>
          </w:p>
        </w:tc>
      </w:tr>
    </w:tbl>
    <w:p w14:paraId="768E9BE8" w14:textId="77777777" w:rsidR="00C667C4" w:rsidRDefault="00C667C4">
      <w:pPr>
        <w:rPr>
          <w:rFonts w:ascii="Arial Narrow" w:eastAsia="Arial Narrow" w:hAnsi="Arial Narrow" w:cs="Arial Narrow"/>
          <w:sz w:val="20"/>
          <w:szCs w:val="20"/>
        </w:rPr>
      </w:pPr>
    </w:p>
    <w:p w14:paraId="58000F70" w14:textId="77777777" w:rsidR="00C667C4" w:rsidRDefault="00C667C4">
      <w:pPr>
        <w:rPr>
          <w:rFonts w:ascii="Arial Narrow" w:eastAsia="Arial Narrow" w:hAnsi="Arial Narrow" w:cs="Arial Narrow"/>
          <w:sz w:val="20"/>
          <w:szCs w:val="20"/>
        </w:rPr>
      </w:pPr>
    </w:p>
    <w:p w14:paraId="155D14C8" w14:textId="77777777" w:rsidR="00C667C4" w:rsidRDefault="00C667C4">
      <w:pPr>
        <w:rPr>
          <w:rFonts w:ascii="Arial Narrow" w:eastAsia="Arial Narrow" w:hAnsi="Arial Narrow" w:cs="Arial Narrow"/>
          <w:sz w:val="20"/>
          <w:szCs w:val="20"/>
        </w:rPr>
      </w:pPr>
    </w:p>
    <w:p w14:paraId="2EF2EF02" w14:textId="77777777" w:rsidR="00C667C4" w:rsidRDefault="00C667C4">
      <w:pPr>
        <w:rPr>
          <w:rFonts w:ascii="Arial Narrow" w:eastAsia="Arial Narrow" w:hAnsi="Arial Narrow" w:cs="Arial Narrow"/>
          <w:sz w:val="20"/>
          <w:szCs w:val="20"/>
        </w:rPr>
      </w:pPr>
    </w:p>
    <w:p w14:paraId="38C7FBF7" w14:textId="77777777" w:rsidR="00C667C4" w:rsidRDefault="00C667C4">
      <w:pPr>
        <w:rPr>
          <w:rFonts w:ascii="Arial Narrow" w:eastAsia="Arial Narrow" w:hAnsi="Arial Narrow" w:cs="Arial Narrow"/>
          <w:sz w:val="20"/>
          <w:szCs w:val="20"/>
        </w:rPr>
      </w:pPr>
    </w:p>
    <w:p w14:paraId="6B19FD35" w14:textId="77777777" w:rsidR="00C667C4" w:rsidRDefault="004A066A">
      <w:pPr>
        <w:tabs>
          <w:tab w:val="left" w:pos="7613"/>
        </w:tabs>
        <w:ind w:left="6804"/>
        <w:jc w:val="center"/>
        <w:rPr>
          <w:rFonts w:ascii="Arial Narrow" w:eastAsia="Arial Narrow" w:hAnsi="Arial Narrow" w:cs="Arial Narrow"/>
          <w:sz w:val="22"/>
          <w:szCs w:val="22"/>
        </w:rPr>
      </w:pPr>
      <w:r>
        <w:rPr>
          <w:rFonts w:ascii="Arial Narrow" w:eastAsia="Arial Narrow" w:hAnsi="Arial Narrow" w:cs="Arial Narrow"/>
          <w:sz w:val="22"/>
          <w:szCs w:val="22"/>
        </w:rPr>
        <w:t>Исполнители:</w:t>
      </w:r>
    </w:p>
    <w:p w14:paraId="5F13C939" w14:textId="77777777" w:rsidR="00C667C4" w:rsidRDefault="004A066A">
      <w:pPr>
        <w:pBdr>
          <w:bottom w:val="single" w:sz="4" w:space="1" w:color="000000"/>
        </w:pBdr>
        <w:tabs>
          <w:tab w:val="left" w:pos="7613"/>
        </w:tabs>
        <w:ind w:left="6804"/>
        <w:rPr>
          <w:rFonts w:ascii="Arial Narrow" w:eastAsia="Arial Narrow" w:hAnsi="Arial Narrow" w:cs="Arial Narrow"/>
          <w:sz w:val="22"/>
          <w:szCs w:val="22"/>
        </w:rPr>
      </w:pPr>
      <w:r>
        <w:rPr>
          <w:rFonts w:ascii="Arial Narrow" w:eastAsia="Arial Narrow" w:hAnsi="Arial Narrow" w:cs="Arial Narrow"/>
          <w:sz w:val="22"/>
          <w:szCs w:val="22"/>
        </w:rPr>
        <w:t>Инженер ПТО/          /Зорин Н.А.</w:t>
      </w:r>
    </w:p>
    <w:p w14:paraId="151B6A00" w14:textId="77777777" w:rsidR="00C667C4" w:rsidRDefault="004A066A">
      <w:pPr>
        <w:tabs>
          <w:tab w:val="left" w:pos="7613"/>
        </w:tabs>
        <w:ind w:left="6804"/>
        <w:jc w:val="center"/>
        <w:rPr>
          <w:rFonts w:ascii="Arial Narrow" w:eastAsia="Arial Narrow" w:hAnsi="Arial Narrow" w:cs="Arial Narrow"/>
          <w:i/>
          <w:sz w:val="20"/>
          <w:szCs w:val="20"/>
        </w:rPr>
        <w:sectPr w:rsidR="00C667C4">
          <w:headerReference w:type="default" r:id="rId7"/>
          <w:footerReference w:type="default" r:id="rId8"/>
          <w:footerReference w:type="first" r:id="rId9"/>
          <w:pgSz w:w="11906" w:h="16838"/>
          <w:pgMar w:top="794" w:right="714" w:bottom="794" w:left="1644" w:header="397" w:footer="0" w:gutter="0"/>
          <w:pgNumType w:start="1"/>
          <w:cols w:space="720"/>
        </w:sectPr>
      </w:pPr>
      <w:r>
        <w:rPr>
          <w:rFonts w:ascii="Arial Narrow" w:eastAsia="Arial Narrow" w:hAnsi="Arial Narrow" w:cs="Arial Narrow"/>
          <w:i/>
          <w:sz w:val="20"/>
          <w:szCs w:val="20"/>
        </w:rPr>
        <w:t>(должность, подпись, ф.и.о.)</w:t>
      </w:r>
    </w:p>
    <w:p w14:paraId="57BE30C1" w14:textId="77777777" w:rsidR="00C667C4" w:rsidRDefault="004A066A">
      <w:pPr>
        <w:pBdr>
          <w:top w:val="nil"/>
          <w:left w:val="nil"/>
          <w:bottom w:val="nil"/>
          <w:right w:val="nil"/>
          <w:between w:val="nil"/>
        </w:pBdr>
        <w:spacing w:before="120" w:after="120"/>
        <w:rPr>
          <w:rFonts w:ascii="Arial Narrow" w:eastAsia="Arial Narrow" w:hAnsi="Arial Narrow" w:cs="Arial Narrow"/>
          <w:b/>
          <w:smallCaps/>
          <w:color w:val="000000"/>
        </w:rPr>
      </w:pPr>
      <w:bookmarkStart w:id="1" w:name="_qkdoinb7kcru" w:colFirst="0" w:colLast="0"/>
      <w:bookmarkEnd w:id="1"/>
      <w:r>
        <w:rPr>
          <w:rFonts w:ascii="Arial Narrow" w:eastAsia="Arial Narrow" w:hAnsi="Arial Narrow" w:cs="Arial Narrow"/>
          <w:b/>
          <w:smallCaps/>
          <w:color w:val="000000"/>
        </w:rPr>
        <w:lastRenderedPageBreak/>
        <w:t>СОСТАВ И СОДЕРЖАНИЕ ТЕХНОЛОГИЧЕСКОЙ КАРТЫ</w:t>
      </w:r>
    </w:p>
    <w:sdt>
      <w:sdtPr>
        <w:id w:val="-1723127477"/>
        <w:docPartObj>
          <w:docPartGallery w:val="Table of Contents"/>
          <w:docPartUnique/>
        </w:docPartObj>
      </w:sdtPr>
      <w:sdtEndPr/>
      <w:sdtContent>
        <w:p w14:paraId="36614324" w14:textId="77777777" w:rsidR="00C667C4" w:rsidRDefault="004A066A">
          <w:pPr>
            <w:pBdr>
              <w:top w:val="nil"/>
              <w:left w:val="nil"/>
              <w:bottom w:val="nil"/>
              <w:right w:val="nil"/>
              <w:between w:val="nil"/>
            </w:pBdr>
            <w:tabs>
              <w:tab w:val="left" w:pos="480"/>
              <w:tab w:val="right" w:pos="9538"/>
            </w:tabs>
            <w:spacing w:before="120" w:after="120"/>
            <w:rPr>
              <w:rFonts w:ascii="Calibri" w:eastAsia="Calibri" w:hAnsi="Calibri" w:cs="Calibri"/>
              <w:color w:val="000000"/>
            </w:rPr>
          </w:pPr>
          <w:r>
            <w:fldChar w:fldCharType="begin"/>
          </w:r>
          <w:r>
            <w:instrText xml:space="preserve"> TOC \h \u \z \t "Heading 1,1,Heading 2,2,Heading 3,3,"</w:instrText>
          </w:r>
          <w:r>
            <w:fldChar w:fldCharType="separate"/>
          </w:r>
          <w:hyperlink w:anchor="_gvyj5tpggzkz">
            <w:r>
              <w:rPr>
                <w:rFonts w:ascii="Calibri" w:eastAsia="Calibri" w:hAnsi="Calibri" w:cs="Calibri"/>
                <w:b/>
                <w:smallCaps/>
                <w:color w:val="000000"/>
                <w:sz w:val="20"/>
                <w:szCs w:val="20"/>
              </w:rPr>
              <w:t>1.</w:t>
            </w:r>
          </w:hyperlink>
          <w:hyperlink w:anchor="_gvyj5tpggzkz">
            <w:r>
              <w:rPr>
                <w:rFonts w:ascii="Calibri" w:eastAsia="Calibri" w:hAnsi="Calibri" w:cs="Calibri"/>
                <w:color w:val="000000"/>
              </w:rPr>
              <w:tab/>
            </w:r>
          </w:hyperlink>
          <w:r>
            <w:fldChar w:fldCharType="begin"/>
          </w:r>
          <w:r>
            <w:instrText xml:space="preserve"> PAGEREF _gvyj5tpggzkz \h </w:instrText>
          </w:r>
          <w:r>
            <w:fldChar w:fldCharType="separate"/>
          </w:r>
          <w:r>
            <w:rPr>
              <w:rFonts w:ascii="Calibri" w:eastAsia="Calibri" w:hAnsi="Calibri" w:cs="Calibri"/>
              <w:b/>
              <w:smallCaps/>
              <w:color w:val="000000"/>
              <w:sz w:val="20"/>
              <w:szCs w:val="20"/>
            </w:rPr>
            <w:t>ЛИСТ СОГЛАСОВАНИЯ</w:t>
          </w:r>
          <w:r>
            <w:rPr>
              <w:rFonts w:ascii="Calibri" w:eastAsia="Calibri" w:hAnsi="Calibri" w:cs="Calibri"/>
              <w:b/>
              <w:smallCaps/>
              <w:color w:val="000000"/>
              <w:sz w:val="20"/>
              <w:szCs w:val="20"/>
            </w:rPr>
            <w:tab/>
            <w:t>3</w:t>
          </w:r>
          <w:r>
            <w:fldChar w:fldCharType="end"/>
          </w:r>
        </w:p>
        <w:p w14:paraId="4C598C8D" w14:textId="77777777" w:rsidR="00C667C4" w:rsidRDefault="009A530B">
          <w:pPr>
            <w:pBdr>
              <w:top w:val="nil"/>
              <w:left w:val="nil"/>
              <w:bottom w:val="nil"/>
              <w:right w:val="nil"/>
              <w:between w:val="nil"/>
            </w:pBdr>
            <w:tabs>
              <w:tab w:val="left" w:pos="480"/>
              <w:tab w:val="right" w:pos="9538"/>
            </w:tabs>
            <w:spacing w:before="120" w:after="120"/>
            <w:rPr>
              <w:rFonts w:ascii="Calibri" w:eastAsia="Calibri" w:hAnsi="Calibri" w:cs="Calibri"/>
              <w:color w:val="000000"/>
            </w:rPr>
          </w:pPr>
          <w:hyperlink w:anchor="_ol8mw5g91k8k">
            <w:r w:rsidR="004A066A">
              <w:rPr>
                <w:rFonts w:ascii="Calibri" w:eastAsia="Calibri" w:hAnsi="Calibri" w:cs="Calibri"/>
                <w:b/>
                <w:smallCaps/>
                <w:color w:val="000000"/>
                <w:sz w:val="20"/>
                <w:szCs w:val="20"/>
              </w:rPr>
              <w:t>2.</w:t>
            </w:r>
          </w:hyperlink>
          <w:hyperlink w:anchor="_ol8mw5g91k8k">
            <w:r w:rsidR="004A066A">
              <w:rPr>
                <w:rFonts w:ascii="Calibri" w:eastAsia="Calibri" w:hAnsi="Calibri" w:cs="Calibri"/>
                <w:color w:val="000000"/>
              </w:rPr>
              <w:tab/>
            </w:r>
          </w:hyperlink>
          <w:r w:rsidR="004A066A">
            <w:fldChar w:fldCharType="begin"/>
          </w:r>
          <w:r w:rsidR="004A066A">
            <w:instrText xml:space="preserve"> PAGEREF _ol8mw5g91k8k \h </w:instrText>
          </w:r>
          <w:r w:rsidR="004A066A">
            <w:fldChar w:fldCharType="separate"/>
          </w:r>
          <w:r w:rsidR="004A066A">
            <w:rPr>
              <w:rFonts w:ascii="Calibri" w:eastAsia="Calibri" w:hAnsi="Calibri" w:cs="Calibri"/>
              <w:b/>
              <w:smallCaps/>
              <w:color w:val="000000"/>
              <w:sz w:val="20"/>
              <w:szCs w:val="20"/>
            </w:rPr>
            <w:t>ЛИСТ Ознакомления</w:t>
          </w:r>
          <w:r w:rsidR="004A066A">
            <w:rPr>
              <w:rFonts w:ascii="Calibri" w:eastAsia="Calibri" w:hAnsi="Calibri" w:cs="Calibri"/>
              <w:b/>
              <w:smallCaps/>
              <w:color w:val="000000"/>
              <w:sz w:val="20"/>
              <w:szCs w:val="20"/>
            </w:rPr>
            <w:tab/>
            <w:t>4</w:t>
          </w:r>
          <w:r w:rsidR="004A066A">
            <w:fldChar w:fldCharType="end"/>
          </w:r>
        </w:p>
        <w:p w14:paraId="2271DA36" w14:textId="77777777" w:rsidR="00C667C4" w:rsidRDefault="009A530B">
          <w:pPr>
            <w:pBdr>
              <w:top w:val="nil"/>
              <w:left w:val="nil"/>
              <w:bottom w:val="nil"/>
              <w:right w:val="nil"/>
              <w:between w:val="nil"/>
            </w:pBdr>
            <w:tabs>
              <w:tab w:val="left" w:pos="480"/>
              <w:tab w:val="right" w:pos="9538"/>
            </w:tabs>
            <w:spacing w:before="120" w:after="120"/>
            <w:rPr>
              <w:rFonts w:ascii="Calibri" w:eastAsia="Calibri" w:hAnsi="Calibri" w:cs="Calibri"/>
              <w:color w:val="000000"/>
            </w:rPr>
          </w:pPr>
          <w:hyperlink w:anchor="_lfc8znw1mx2a">
            <w:r w:rsidR="004A066A">
              <w:rPr>
                <w:rFonts w:ascii="Calibri" w:eastAsia="Calibri" w:hAnsi="Calibri" w:cs="Calibri"/>
                <w:b/>
                <w:smallCaps/>
                <w:color w:val="000000"/>
                <w:sz w:val="20"/>
                <w:szCs w:val="20"/>
              </w:rPr>
              <w:t>3.</w:t>
            </w:r>
          </w:hyperlink>
          <w:hyperlink w:anchor="_lfc8znw1mx2a">
            <w:r w:rsidR="004A066A">
              <w:rPr>
                <w:rFonts w:ascii="Calibri" w:eastAsia="Calibri" w:hAnsi="Calibri" w:cs="Calibri"/>
                <w:color w:val="000000"/>
              </w:rPr>
              <w:tab/>
            </w:r>
          </w:hyperlink>
          <w:r w:rsidR="004A066A">
            <w:fldChar w:fldCharType="begin"/>
          </w:r>
          <w:r w:rsidR="004A066A">
            <w:instrText xml:space="preserve"> PAGEREF _lfc8znw1mx2a \h </w:instrText>
          </w:r>
          <w:r w:rsidR="004A066A">
            <w:fldChar w:fldCharType="separate"/>
          </w:r>
          <w:r w:rsidR="004A066A">
            <w:rPr>
              <w:rFonts w:ascii="Calibri" w:eastAsia="Calibri" w:hAnsi="Calibri" w:cs="Calibri"/>
              <w:b/>
              <w:smallCaps/>
              <w:color w:val="000000"/>
              <w:sz w:val="20"/>
              <w:szCs w:val="20"/>
            </w:rPr>
            <w:t>Область применения</w:t>
          </w:r>
          <w:r w:rsidR="004A066A">
            <w:rPr>
              <w:rFonts w:ascii="Calibri" w:eastAsia="Calibri" w:hAnsi="Calibri" w:cs="Calibri"/>
              <w:b/>
              <w:smallCaps/>
              <w:color w:val="000000"/>
              <w:sz w:val="20"/>
              <w:szCs w:val="20"/>
            </w:rPr>
            <w:tab/>
            <w:t>5</w:t>
          </w:r>
          <w:r w:rsidR="004A066A">
            <w:fldChar w:fldCharType="end"/>
          </w:r>
        </w:p>
        <w:p w14:paraId="04CD0D0E" w14:textId="77777777" w:rsidR="00C667C4" w:rsidRDefault="009A530B">
          <w:pPr>
            <w:pBdr>
              <w:top w:val="nil"/>
              <w:left w:val="nil"/>
              <w:bottom w:val="nil"/>
              <w:right w:val="nil"/>
              <w:between w:val="nil"/>
            </w:pBdr>
            <w:tabs>
              <w:tab w:val="left" w:pos="480"/>
              <w:tab w:val="right" w:pos="9538"/>
            </w:tabs>
            <w:spacing w:before="120" w:after="120"/>
            <w:rPr>
              <w:rFonts w:ascii="Calibri" w:eastAsia="Calibri" w:hAnsi="Calibri" w:cs="Calibri"/>
              <w:color w:val="000000"/>
            </w:rPr>
          </w:pPr>
          <w:hyperlink w:anchor="_pn8w9eaaik0m">
            <w:r w:rsidR="004A066A">
              <w:rPr>
                <w:rFonts w:ascii="Calibri" w:eastAsia="Calibri" w:hAnsi="Calibri" w:cs="Calibri"/>
                <w:b/>
                <w:smallCaps/>
                <w:color w:val="000000"/>
                <w:sz w:val="20"/>
                <w:szCs w:val="20"/>
              </w:rPr>
              <w:t>4.</w:t>
            </w:r>
          </w:hyperlink>
          <w:hyperlink w:anchor="_pn8w9eaaik0m">
            <w:r w:rsidR="004A066A">
              <w:rPr>
                <w:rFonts w:ascii="Calibri" w:eastAsia="Calibri" w:hAnsi="Calibri" w:cs="Calibri"/>
                <w:color w:val="000000"/>
              </w:rPr>
              <w:tab/>
            </w:r>
          </w:hyperlink>
          <w:r w:rsidR="004A066A">
            <w:fldChar w:fldCharType="begin"/>
          </w:r>
          <w:r w:rsidR="004A066A">
            <w:instrText xml:space="preserve"> PAGEREF _pn8w9eaaik0m \h </w:instrText>
          </w:r>
          <w:r w:rsidR="004A066A">
            <w:fldChar w:fldCharType="separate"/>
          </w:r>
          <w:r w:rsidR="004A066A">
            <w:rPr>
              <w:rFonts w:ascii="Calibri" w:eastAsia="Calibri" w:hAnsi="Calibri" w:cs="Calibri"/>
              <w:b/>
              <w:smallCaps/>
              <w:color w:val="000000"/>
              <w:sz w:val="20"/>
              <w:szCs w:val="20"/>
            </w:rPr>
            <w:t>Общие положения</w:t>
          </w:r>
          <w:r w:rsidR="004A066A">
            <w:rPr>
              <w:rFonts w:ascii="Calibri" w:eastAsia="Calibri" w:hAnsi="Calibri" w:cs="Calibri"/>
              <w:b/>
              <w:smallCaps/>
              <w:color w:val="000000"/>
              <w:sz w:val="20"/>
              <w:szCs w:val="20"/>
            </w:rPr>
            <w:tab/>
            <w:t>5</w:t>
          </w:r>
          <w:r w:rsidR="004A066A">
            <w:fldChar w:fldCharType="end"/>
          </w:r>
        </w:p>
        <w:p w14:paraId="497A97D8" w14:textId="77777777" w:rsidR="00C667C4" w:rsidRDefault="009A530B">
          <w:pPr>
            <w:pBdr>
              <w:top w:val="nil"/>
              <w:left w:val="nil"/>
              <w:bottom w:val="nil"/>
              <w:right w:val="nil"/>
              <w:between w:val="nil"/>
            </w:pBdr>
            <w:tabs>
              <w:tab w:val="left" w:pos="480"/>
              <w:tab w:val="right" w:pos="9538"/>
            </w:tabs>
            <w:spacing w:before="120" w:after="120"/>
            <w:rPr>
              <w:rFonts w:ascii="Calibri" w:eastAsia="Calibri" w:hAnsi="Calibri" w:cs="Calibri"/>
              <w:color w:val="000000"/>
            </w:rPr>
          </w:pPr>
          <w:hyperlink w:anchor="_pua3yuubggio">
            <w:r w:rsidR="004A066A">
              <w:rPr>
                <w:rFonts w:ascii="Calibri" w:eastAsia="Calibri" w:hAnsi="Calibri" w:cs="Calibri"/>
                <w:b/>
                <w:smallCaps/>
                <w:color w:val="000000"/>
                <w:sz w:val="20"/>
                <w:szCs w:val="20"/>
              </w:rPr>
              <w:t>5.</w:t>
            </w:r>
          </w:hyperlink>
          <w:hyperlink w:anchor="_pua3yuubggio">
            <w:r w:rsidR="004A066A">
              <w:rPr>
                <w:rFonts w:ascii="Calibri" w:eastAsia="Calibri" w:hAnsi="Calibri" w:cs="Calibri"/>
                <w:color w:val="000000"/>
              </w:rPr>
              <w:tab/>
            </w:r>
          </w:hyperlink>
          <w:r w:rsidR="004A066A">
            <w:fldChar w:fldCharType="begin"/>
          </w:r>
          <w:r w:rsidR="004A066A">
            <w:instrText xml:space="preserve"> PAGEREF _pua3yuubggio \h </w:instrText>
          </w:r>
          <w:r w:rsidR="004A066A">
            <w:fldChar w:fldCharType="separate"/>
          </w:r>
          <w:r w:rsidR="004A066A">
            <w:rPr>
              <w:rFonts w:ascii="Calibri" w:eastAsia="Calibri" w:hAnsi="Calibri" w:cs="Calibri"/>
              <w:b/>
              <w:smallCaps/>
              <w:color w:val="000000"/>
              <w:sz w:val="20"/>
              <w:szCs w:val="20"/>
            </w:rPr>
            <w:t>Организация и технология выполнения работ автокраном</w:t>
          </w:r>
          <w:r w:rsidR="004A066A">
            <w:rPr>
              <w:rFonts w:ascii="Calibri" w:eastAsia="Calibri" w:hAnsi="Calibri" w:cs="Calibri"/>
              <w:b/>
              <w:smallCaps/>
              <w:color w:val="000000"/>
              <w:sz w:val="20"/>
              <w:szCs w:val="20"/>
            </w:rPr>
            <w:tab/>
            <w:t>6</w:t>
          </w:r>
          <w:r w:rsidR="004A066A">
            <w:fldChar w:fldCharType="end"/>
          </w:r>
        </w:p>
        <w:p w14:paraId="7F20176D" w14:textId="77777777" w:rsidR="00C667C4" w:rsidRDefault="009A530B">
          <w:pPr>
            <w:pBdr>
              <w:top w:val="nil"/>
              <w:left w:val="nil"/>
              <w:bottom w:val="nil"/>
              <w:right w:val="nil"/>
              <w:between w:val="nil"/>
            </w:pBdr>
            <w:tabs>
              <w:tab w:val="right" w:pos="9538"/>
            </w:tabs>
            <w:ind w:left="480"/>
            <w:rPr>
              <w:rFonts w:ascii="Calibri" w:eastAsia="Calibri" w:hAnsi="Calibri" w:cs="Calibri"/>
              <w:color w:val="000000"/>
            </w:rPr>
          </w:pPr>
          <w:hyperlink w:anchor="_opcl85558gn8">
            <w:r w:rsidR="004A066A">
              <w:rPr>
                <w:rFonts w:ascii="Calibri" w:eastAsia="Calibri" w:hAnsi="Calibri" w:cs="Calibri"/>
                <w:b/>
                <w:i/>
                <w:color w:val="000000"/>
                <w:sz w:val="20"/>
                <w:szCs w:val="20"/>
              </w:rPr>
              <w:t>Организационные мероприятия</w:t>
            </w:r>
          </w:hyperlink>
          <w:hyperlink w:anchor="_opcl85558gn8">
            <w:r w:rsidR="004A066A">
              <w:rPr>
                <w:rFonts w:ascii="Calibri" w:eastAsia="Calibri" w:hAnsi="Calibri" w:cs="Calibri"/>
                <w:i/>
                <w:color w:val="000000"/>
                <w:sz w:val="20"/>
                <w:szCs w:val="20"/>
              </w:rPr>
              <w:tab/>
              <w:t>6</w:t>
            </w:r>
          </w:hyperlink>
        </w:p>
        <w:p w14:paraId="0D2FA843" w14:textId="77777777" w:rsidR="00C667C4" w:rsidRDefault="009A530B">
          <w:pPr>
            <w:pBdr>
              <w:top w:val="nil"/>
              <w:left w:val="nil"/>
              <w:bottom w:val="nil"/>
              <w:right w:val="nil"/>
              <w:between w:val="nil"/>
            </w:pBdr>
            <w:tabs>
              <w:tab w:val="right" w:pos="9538"/>
            </w:tabs>
            <w:ind w:left="480"/>
            <w:rPr>
              <w:rFonts w:ascii="Calibri" w:eastAsia="Calibri" w:hAnsi="Calibri" w:cs="Calibri"/>
              <w:color w:val="000000"/>
            </w:rPr>
          </w:pPr>
          <w:hyperlink w:anchor="_epxq9vahkidl">
            <w:r w:rsidR="004A066A">
              <w:rPr>
                <w:rFonts w:ascii="Calibri" w:eastAsia="Calibri" w:hAnsi="Calibri" w:cs="Calibri"/>
                <w:b/>
                <w:i/>
                <w:color w:val="000000"/>
                <w:sz w:val="20"/>
                <w:szCs w:val="20"/>
              </w:rPr>
              <w:t>Проверка готовности площадки</w:t>
            </w:r>
          </w:hyperlink>
          <w:hyperlink w:anchor="_epxq9vahkidl">
            <w:r w:rsidR="004A066A">
              <w:rPr>
                <w:rFonts w:ascii="Calibri" w:eastAsia="Calibri" w:hAnsi="Calibri" w:cs="Calibri"/>
                <w:i/>
                <w:color w:val="000000"/>
                <w:sz w:val="20"/>
                <w:szCs w:val="20"/>
              </w:rPr>
              <w:tab/>
              <w:t>6</w:t>
            </w:r>
          </w:hyperlink>
        </w:p>
        <w:p w14:paraId="7856C8F6" w14:textId="77777777" w:rsidR="00C667C4" w:rsidRDefault="009A530B">
          <w:pPr>
            <w:pBdr>
              <w:top w:val="nil"/>
              <w:left w:val="nil"/>
              <w:bottom w:val="nil"/>
              <w:right w:val="nil"/>
              <w:between w:val="nil"/>
            </w:pBdr>
            <w:tabs>
              <w:tab w:val="right" w:pos="9538"/>
            </w:tabs>
            <w:ind w:left="480"/>
            <w:rPr>
              <w:rFonts w:ascii="Calibri" w:eastAsia="Calibri" w:hAnsi="Calibri" w:cs="Calibri"/>
              <w:color w:val="000000"/>
            </w:rPr>
          </w:pPr>
          <w:hyperlink w:anchor="_c346wsbi8vn">
            <w:r w:rsidR="004A066A">
              <w:rPr>
                <w:rFonts w:ascii="Calibri" w:eastAsia="Calibri" w:hAnsi="Calibri" w:cs="Calibri"/>
                <w:b/>
                <w:i/>
                <w:color w:val="000000"/>
                <w:sz w:val="20"/>
                <w:szCs w:val="20"/>
              </w:rPr>
              <w:t>Проверка готовности грузозахватных приспособлений (ГЗП) и тары</w:t>
            </w:r>
          </w:hyperlink>
          <w:hyperlink w:anchor="_c346wsbi8vn">
            <w:r w:rsidR="004A066A">
              <w:rPr>
                <w:rFonts w:ascii="Calibri" w:eastAsia="Calibri" w:hAnsi="Calibri" w:cs="Calibri"/>
                <w:i/>
                <w:color w:val="000000"/>
                <w:sz w:val="20"/>
                <w:szCs w:val="20"/>
              </w:rPr>
              <w:tab/>
              <w:t>7</w:t>
            </w:r>
          </w:hyperlink>
        </w:p>
        <w:p w14:paraId="34686F2B" w14:textId="77777777" w:rsidR="00C667C4" w:rsidRDefault="009A530B">
          <w:pPr>
            <w:pBdr>
              <w:top w:val="nil"/>
              <w:left w:val="nil"/>
              <w:bottom w:val="nil"/>
              <w:right w:val="nil"/>
              <w:between w:val="nil"/>
            </w:pBdr>
            <w:tabs>
              <w:tab w:val="right" w:pos="9538"/>
            </w:tabs>
            <w:ind w:left="480"/>
            <w:rPr>
              <w:rFonts w:ascii="Calibri" w:eastAsia="Calibri" w:hAnsi="Calibri" w:cs="Calibri"/>
              <w:color w:val="000000"/>
            </w:rPr>
          </w:pPr>
          <w:hyperlink w:anchor="_mvft7et7ro0p">
            <w:r w:rsidR="004A066A">
              <w:rPr>
                <w:rFonts w:ascii="Calibri" w:eastAsia="Calibri" w:hAnsi="Calibri" w:cs="Calibri"/>
                <w:b/>
                <w:i/>
                <w:color w:val="000000"/>
                <w:sz w:val="20"/>
                <w:szCs w:val="20"/>
              </w:rPr>
              <w:t>Установка крана и подготовка его к работе</w:t>
            </w:r>
          </w:hyperlink>
          <w:hyperlink w:anchor="_mvft7et7ro0p">
            <w:r w:rsidR="004A066A">
              <w:rPr>
                <w:rFonts w:ascii="Calibri" w:eastAsia="Calibri" w:hAnsi="Calibri" w:cs="Calibri"/>
                <w:i/>
                <w:color w:val="000000"/>
                <w:sz w:val="20"/>
                <w:szCs w:val="20"/>
              </w:rPr>
              <w:tab/>
              <w:t>7</w:t>
            </w:r>
          </w:hyperlink>
        </w:p>
        <w:p w14:paraId="257D8A62" w14:textId="77777777" w:rsidR="00C667C4" w:rsidRDefault="009A530B">
          <w:pPr>
            <w:pBdr>
              <w:top w:val="nil"/>
              <w:left w:val="nil"/>
              <w:bottom w:val="nil"/>
              <w:right w:val="nil"/>
              <w:between w:val="nil"/>
            </w:pBdr>
            <w:tabs>
              <w:tab w:val="right" w:pos="9538"/>
            </w:tabs>
            <w:ind w:left="480"/>
            <w:rPr>
              <w:rFonts w:ascii="Calibri" w:eastAsia="Calibri" w:hAnsi="Calibri" w:cs="Calibri"/>
              <w:color w:val="000000"/>
            </w:rPr>
          </w:pPr>
          <w:hyperlink w:anchor="_iypay3h0won">
            <w:r w:rsidR="004A066A">
              <w:rPr>
                <w:rFonts w:ascii="Calibri" w:eastAsia="Calibri" w:hAnsi="Calibri" w:cs="Calibri"/>
                <w:b/>
                <w:i/>
                <w:color w:val="000000"/>
                <w:sz w:val="20"/>
                <w:szCs w:val="20"/>
              </w:rPr>
              <w:t>Подготовка транспортного средства к разгрузке</w:t>
            </w:r>
          </w:hyperlink>
          <w:hyperlink w:anchor="_iypay3h0won">
            <w:r w:rsidR="004A066A">
              <w:rPr>
                <w:rFonts w:ascii="Calibri" w:eastAsia="Calibri" w:hAnsi="Calibri" w:cs="Calibri"/>
                <w:i/>
                <w:color w:val="000000"/>
                <w:sz w:val="20"/>
                <w:szCs w:val="20"/>
              </w:rPr>
              <w:tab/>
              <w:t>9</w:t>
            </w:r>
          </w:hyperlink>
        </w:p>
        <w:p w14:paraId="5C328932" w14:textId="77777777" w:rsidR="00C667C4" w:rsidRDefault="009A530B">
          <w:pPr>
            <w:pBdr>
              <w:top w:val="nil"/>
              <w:left w:val="nil"/>
              <w:bottom w:val="nil"/>
              <w:right w:val="nil"/>
              <w:between w:val="nil"/>
            </w:pBdr>
            <w:tabs>
              <w:tab w:val="right" w:pos="9538"/>
            </w:tabs>
            <w:ind w:left="480"/>
            <w:rPr>
              <w:rFonts w:ascii="Calibri" w:eastAsia="Calibri" w:hAnsi="Calibri" w:cs="Calibri"/>
              <w:color w:val="000000"/>
            </w:rPr>
          </w:pPr>
          <w:hyperlink w:anchor="_k6wigmnxn6g8">
            <w:r w:rsidR="004A066A">
              <w:rPr>
                <w:rFonts w:ascii="Calibri" w:eastAsia="Calibri" w:hAnsi="Calibri" w:cs="Calibri"/>
                <w:b/>
                <w:i/>
                <w:color w:val="000000"/>
                <w:sz w:val="20"/>
                <w:szCs w:val="20"/>
              </w:rPr>
              <w:t>Технологическая последовательность операций</w:t>
            </w:r>
          </w:hyperlink>
          <w:hyperlink w:anchor="_k6wigmnxn6g8">
            <w:r w:rsidR="004A066A">
              <w:rPr>
                <w:rFonts w:ascii="Calibri" w:eastAsia="Calibri" w:hAnsi="Calibri" w:cs="Calibri"/>
                <w:i/>
                <w:color w:val="000000"/>
                <w:sz w:val="20"/>
                <w:szCs w:val="20"/>
              </w:rPr>
              <w:tab/>
              <w:t>10</w:t>
            </w:r>
          </w:hyperlink>
        </w:p>
        <w:p w14:paraId="19C63AD4" w14:textId="77777777" w:rsidR="00C667C4" w:rsidRDefault="009A530B">
          <w:pPr>
            <w:pBdr>
              <w:top w:val="nil"/>
              <w:left w:val="nil"/>
              <w:bottom w:val="nil"/>
              <w:right w:val="nil"/>
              <w:between w:val="nil"/>
            </w:pBdr>
            <w:tabs>
              <w:tab w:val="right" w:pos="9538"/>
            </w:tabs>
            <w:ind w:left="480"/>
            <w:rPr>
              <w:rFonts w:ascii="Calibri" w:eastAsia="Calibri" w:hAnsi="Calibri" w:cs="Calibri"/>
              <w:color w:val="000000"/>
            </w:rPr>
          </w:pPr>
          <w:hyperlink w:anchor="_af4n77m91w6n">
            <w:r w:rsidR="004A066A">
              <w:rPr>
                <w:rFonts w:ascii="Calibri" w:eastAsia="Calibri" w:hAnsi="Calibri" w:cs="Calibri"/>
                <w:b/>
                <w:i/>
                <w:color w:val="000000"/>
                <w:sz w:val="20"/>
                <w:szCs w:val="20"/>
              </w:rPr>
              <w:t>Основной этап монтажа балок</w:t>
            </w:r>
          </w:hyperlink>
          <w:hyperlink w:anchor="_af4n77m91w6n">
            <w:r w:rsidR="004A066A">
              <w:rPr>
                <w:rFonts w:ascii="Calibri" w:eastAsia="Calibri" w:hAnsi="Calibri" w:cs="Calibri"/>
                <w:i/>
                <w:color w:val="000000"/>
                <w:sz w:val="20"/>
                <w:szCs w:val="20"/>
              </w:rPr>
              <w:tab/>
              <w:t>11</w:t>
            </w:r>
          </w:hyperlink>
        </w:p>
        <w:p w14:paraId="64CB8D90" w14:textId="77777777" w:rsidR="00C667C4" w:rsidRDefault="009A530B">
          <w:pPr>
            <w:pBdr>
              <w:top w:val="nil"/>
              <w:left w:val="nil"/>
              <w:bottom w:val="nil"/>
              <w:right w:val="nil"/>
              <w:between w:val="nil"/>
            </w:pBdr>
            <w:tabs>
              <w:tab w:val="right" w:pos="9538"/>
            </w:tabs>
            <w:ind w:left="480"/>
            <w:rPr>
              <w:rFonts w:ascii="Calibri" w:eastAsia="Calibri" w:hAnsi="Calibri" w:cs="Calibri"/>
              <w:color w:val="000000"/>
            </w:rPr>
          </w:pPr>
          <w:hyperlink w:anchor="_tttu0ctpm2t6">
            <w:r w:rsidR="004A066A">
              <w:rPr>
                <w:rFonts w:ascii="Calibri" w:eastAsia="Calibri" w:hAnsi="Calibri" w:cs="Calibri"/>
                <w:b/>
                <w:i/>
                <w:color w:val="000000"/>
                <w:sz w:val="20"/>
                <w:szCs w:val="20"/>
              </w:rPr>
              <w:t>Инструкция действий для лиц, производящих работы</w:t>
            </w:r>
          </w:hyperlink>
          <w:hyperlink w:anchor="_tttu0ctpm2t6">
            <w:r w:rsidR="004A066A">
              <w:rPr>
                <w:rFonts w:ascii="Calibri" w:eastAsia="Calibri" w:hAnsi="Calibri" w:cs="Calibri"/>
                <w:i/>
                <w:color w:val="000000"/>
                <w:sz w:val="20"/>
                <w:szCs w:val="20"/>
              </w:rPr>
              <w:tab/>
              <w:t>14</w:t>
            </w:r>
          </w:hyperlink>
        </w:p>
        <w:p w14:paraId="7002B024" w14:textId="77777777" w:rsidR="00C667C4" w:rsidRDefault="009A530B">
          <w:pPr>
            <w:pBdr>
              <w:top w:val="nil"/>
              <w:left w:val="nil"/>
              <w:bottom w:val="nil"/>
              <w:right w:val="nil"/>
              <w:between w:val="nil"/>
            </w:pBdr>
            <w:tabs>
              <w:tab w:val="left" w:pos="480"/>
              <w:tab w:val="right" w:pos="9538"/>
            </w:tabs>
            <w:spacing w:before="120" w:after="120"/>
            <w:rPr>
              <w:rFonts w:ascii="Calibri" w:eastAsia="Calibri" w:hAnsi="Calibri" w:cs="Calibri"/>
              <w:color w:val="000000"/>
            </w:rPr>
          </w:pPr>
          <w:hyperlink w:anchor="_xympsu34m6h7">
            <w:r w:rsidR="004A066A">
              <w:rPr>
                <w:rFonts w:ascii="Calibri" w:eastAsia="Calibri" w:hAnsi="Calibri" w:cs="Calibri"/>
                <w:b/>
                <w:smallCaps/>
                <w:color w:val="000000"/>
                <w:sz w:val="20"/>
                <w:szCs w:val="20"/>
              </w:rPr>
              <w:t>6.</w:t>
            </w:r>
          </w:hyperlink>
          <w:hyperlink w:anchor="_xympsu34m6h7">
            <w:r w:rsidR="004A066A">
              <w:rPr>
                <w:rFonts w:ascii="Calibri" w:eastAsia="Calibri" w:hAnsi="Calibri" w:cs="Calibri"/>
                <w:color w:val="000000"/>
              </w:rPr>
              <w:tab/>
            </w:r>
          </w:hyperlink>
          <w:r w:rsidR="004A066A">
            <w:fldChar w:fldCharType="begin"/>
          </w:r>
          <w:r w:rsidR="004A066A">
            <w:instrText xml:space="preserve"> PAGEREF _xympsu34m6h7 \h </w:instrText>
          </w:r>
          <w:r w:rsidR="004A066A">
            <w:fldChar w:fldCharType="separate"/>
          </w:r>
          <w:r w:rsidR="004A066A">
            <w:rPr>
              <w:rFonts w:ascii="Calibri" w:eastAsia="Calibri" w:hAnsi="Calibri" w:cs="Calibri"/>
              <w:b/>
              <w:smallCaps/>
              <w:color w:val="000000"/>
              <w:sz w:val="20"/>
              <w:szCs w:val="20"/>
            </w:rPr>
            <w:t>Организация и технология выполнения работ башенным краном</w:t>
          </w:r>
          <w:r w:rsidR="004A066A">
            <w:rPr>
              <w:rFonts w:ascii="Calibri" w:eastAsia="Calibri" w:hAnsi="Calibri" w:cs="Calibri"/>
              <w:b/>
              <w:smallCaps/>
              <w:color w:val="000000"/>
              <w:sz w:val="20"/>
              <w:szCs w:val="20"/>
            </w:rPr>
            <w:tab/>
            <w:t>16</w:t>
          </w:r>
          <w:r w:rsidR="004A066A">
            <w:fldChar w:fldCharType="end"/>
          </w:r>
        </w:p>
        <w:p w14:paraId="322C4552" w14:textId="77777777" w:rsidR="00C667C4" w:rsidRDefault="009A530B">
          <w:pPr>
            <w:pBdr>
              <w:top w:val="nil"/>
              <w:left w:val="nil"/>
              <w:bottom w:val="nil"/>
              <w:right w:val="nil"/>
              <w:between w:val="nil"/>
            </w:pBdr>
            <w:tabs>
              <w:tab w:val="right" w:pos="9538"/>
            </w:tabs>
            <w:ind w:left="480"/>
            <w:rPr>
              <w:rFonts w:ascii="Calibri" w:eastAsia="Calibri" w:hAnsi="Calibri" w:cs="Calibri"/>
              <w:color w:val="000000"/>
            </w:rPr>
          </w:pPr>
          <w:hyperlink w:anchor="_ge3roqryqgpd">
            <w:r w:rsidR="004A066A">
              <w:rPr>
                <w:rFonts w:ascii="Calibri" w:eastAsia="Calibri" w:hAnsi="Calibri" w:cs="Calibri"/>
                <w:b/>
                <w:i/>
                <w:color w:val="000000"/>
                <w:sz w:val="20"/>
                <w:szCs w:val="20"/>
              </w:rPr>
              <w:t>Мероприятия по безопасной работе подъемными сооружениями</w:t>
            </w:r>
          </w:hyperlink>
          <w:hyperlink w:anchor="_ge3roqryqgpd">
            <w:r w:rsidR="004A066A">
              <w:rPr>
                <w:rFonts w:ascii="Calibri" w:eastAsia="Calibri" w:hAnsi="Calibri" w:cs="Calibri"/>
                <w:i/>
                <w:color w:val="000000"/>
                <w:sz w:val="20"/>
                <w:szCs w:val="20"/>
              </w:rPr>
              <w:tab/>
              <w:t>16</w:t>
            </w:r>
          </w:hyperlink>
        </w:p>
        <w:p w14:paraId="676C3886" w14:textId="77777777" w:rsidR="00C667C4" w:rsidRDefault="009A530B">
          <w:pPr>
            <w:pBdr>
              <w:top w:val="nil"/>
              <w:left w:val="nil"/>
              <w:bottom w:val="nil"/>
              <w:right w:val="nil"/>
              <w:between w:val="nil"/>
            </w:pBdr>
            <w:tabs>
              <w:tab w:val="right" w:pos="9538"/>
            </w:tabs>
            <w:ind w:left="480"/>
            <w:rPr>
              <w:rFonts w:ascii="Calibri" w:eastAsia="Calibri" w:hAnsi="Calibri" w:cs="Calibri"/>
              <w:color w:val="000000"/>
            </w:rPr>
          </w:pPr>
          <w:hyperlink w:anchor="_gtxcbvf2dydg">
            <w:r w:rsidR="004A066A">
              <w:rPr>
                <w:rFonts w:ascii="Calibri" w:eastAsia="Calibri" w:hAnsi="Calibri" w:cs="Calibri"/>
                <w:b/>
                <w:i/>
                <w:color w:val="000000"/>
                <w:sz w:val="20"/>
                <w:szCs w:val="20"/>
              </w:rPr>
              <w:t>Технологическая последовательность перемещения груза башенным краном.</w:t>
            </w:r>
          </w:hyperlink>
          <w:hyperlink w:anchor="_gtxcbvf2dydg">
            <w:r w:rsidR="004A066A">
              <w:rPr>
                <w:rFonts w:ascii="Calibri" w:eastAsia="Calibri" w:hAnsi="Calibri" w:cs="Calibri"/>
                <w:i/>
                <w:color w:val="000000"/>
                <w:sz w:val="20"/>
                <w:szCs w:val="20"/>
              </w:rPr>
              <w:tab/>
              <w:t>17</w:t>
            </w:r>
          </w:hyperlink>
        </w:p>
        <w:p w14:paraId="3DC14F70" w14:textId="77777777" w:rsidR="00C667C4" w:rsidRDefault="009A530B">
          <w:pPr>
            <w:pBdr>
              <w:top w:val="nil"/>
              <w:left w:val="nil"/>
              <w:bottom w:val="nil"/>
              <w:right w:val="nil"/>
              <w:between w:val="nil"/>
            </w:pBdr>
            <w:tabs>
              <w:tab w:val="right" w:pos="9538"/>
            </w:tabs>
            <w:ind w:left="480"/>
            <w:rPr>
              <w:rFonts w:ascii="Calibri" w:eastAsia="Calibri" w:hAnsi="Calibri" w:cs="Calibri"/>
              <w:color w:val="000000"/>
            </w:rPr>
          </w:pPr>
          <w:hyperlink w:anchor="_g32ensdzz6t0">
            <w:r w:rsidR="004A066A">
              <w:rPr>
                <w:rFonts w:ascii="Calibri" w:eastAsia="Calibri" w:hAnsi="Calibri" w:cs="Calibri"/>
                <w:b/>
                <w:i/>
                <w:color w:val="000000"/>
                <w:sz w:val="20"/>
                <w:szCs w:val="20"/>
              </w:rPr>
              <w:t>Основные указания стропальщику</w:t>
            </w:r>
          </w:hyperlink>
          <w:hyperlink w:anchor="_g32ensdzz6t0">
            <w:r w:rsidR="004A066A">
              <w:rPr>
                <w:rFonts w:ascii="Calibri" w:eastAsia="Calibri" w:hAnsi="Calibri" w:cs="Calibri"/>
                <w:i/>
                <w:color w:val="000000"/>
                <w:sz w:val="20"/>
                <w:szCs w:val="20"/>
              </w:rPr>
              <w:tab/>
              <w:t>18</w:t>
            </w:r>
          </w:hyperlink>
        </w:p>
        <w:p w14:paraId="3C113E99" w14:textId="77777777" w:rsidR="00C667C4" w:rsidRDefault="009A530B">
          <w:pPr>
            <w:pBdr>
              <w:top w:val="nil"/>
              <w:left w:val="nil"/>
              <w:bottom w:val="nil"/>
              <w:right w:val="nil"/>
              <w:between w:val="nil"/>
            </w:pBdr>
            <w:tabs>
              <w:tab w:val="left" w:pos="480"/>
              <w:tab w:val="right" w:pos="9538"/>
            </w:tabs>
            <w:spacing w:before="120" w:after="120"/>
            <w:rPr>
              <w:rFonts w:ascii="Calibri" w:eastAsia="Calibri" w:hAnsi="Calibri" w:cs="Calibri"/>
              <w:color w:val="000000"/>
            </w:rPr>
          </w:pPr>
          <w:hyperlink w:anchor="_xz6axbxj0a1h">
            <w:r w:rsidR="004A066A">
              <w:rPr>
                <w:rFonts w:ascii="Calibri" w:eastAsia="Calibri" w:hAnsi="Calibri" w:cs="Calibri"/>
                <w:b/>
                <w:smallCaps/>
                <w:color w:val="000000"/>
                <w:sz w:val="20"/>
                <w:szCs w:val="20"/>
              </w:rPr>
              <w:t>7.</w:t>
            </w:r>
          </w:hyperlink>
          <w:hyperlink w:anchor="_xz6axbxj0a1h">
            <w:r w:rsidR="004A066A">
              <w:rPr>
                <w:rFonts w:ascii="Calibri" w:eastAsia="Calibri" w:hAnsi="Calibri" w:cs="Calibri"/>
                <w:color w:val="000000"/>
              </w:rPr>
              <w:tab/>
            </w:r>
          </w:hyperlink>
          <w:r w:rsidR="004A066A">
            <w:fldChar w:fldCharType="begin"/>
          </w:r>
          <w:r w:rsidR="004A066A">
            <w:instrText xml:space="preserve"> PAGEREF _xz6axbxj0a1h \h </w:instrText>
          </w:r>
          <w:r w:rsidR="004A066A">
            <w:fldChar w:fldCharType="separate"/>
          </w:r>
          <w:r w:rsidR="004A066A">
            <w:rPr>
              <w:rFonts w:ascii="Calibri" w:eastAsia="Calibri" w:hAnsi="Calibri" w:cs="Calibri"/>
              <w:b/>
              <w:smallCaps/>
              <w:color w:val="000000"/>
              <w:sz w:val="20"/>
              <w:szCs w:val="20"/>
            </w:rPr>
            <w:t>Основные указания по строповке и перемещению груза.</w:t>
          </w:r>
          <w:r w:rsidR="004A066A">
            <w:rPr>
              <w:rFonts w:ascii="Calibri" w:eastAsia="Calibri" w:hAnsi="Calibri" w:cs="Calibri"/>
              <w:b/>
              <w:smallCaps/>
              <w:color w:val="000000"/>
              <w:sz w:val="20"/>
              <w:szCs w:val="20"/>
            </w:rPr>
            <w:tab/>
            <w:t>19</w:t>
          </w:r>
          <w:r w:rsidR="004A066A">
            <w:fldChar w:fldCharType="end"/>
          </w:r>
        </w:p>
        <w:p w14:paraId="7C9B5549" w14:textId="77777777" w:rsidR="00C667C4" w:rsidRDefault="009A530B">
          <w:pPr>
            <w:pBdr>
              <w:top w:val="nil"/>
              <w:left w:val="nil"/>
              <w:bottom w:val="nil"/>
              <w:right w:val="nil"/>
              <w:between w:val="nil"/>
            </w:pBdr>
            <w:tabs>
              <w:tab w:val="left" w:pos="480"/>
              <w:tab w:val="right" w:pos="9538"/>
            </w:tabs>
            <w:spacing w:before="120" w:after="120"/>
            <w:rPr>
              <w:rFonts w:ascii="Calibri" w:eastAsia="Calibri" w:hAnsi="Calibri" w:cs="Calibri"/>
              <w:color w:val="000000"/>
            </w:rPr>
          </w:pPr>
          <w:hyperlink w:anchor="_cjny58z73ugn">
            <w:r w:rsidR="004A066A">
              <w:rPr>
                <w:rFonts w:ascii="Calibri" w:eastAsia="Calibri" w:hAnsi="Calibri" w:cs="Calibri"/>
                <w:b/>
                <w:smallCaps/>
                <w:color w:val="000000"/>
                <w:sz w:val="20"/>
                <w:szCs w:val="20"/>
              </w:rPr>
              <w:t>8.</w:t>
            </w:r>
          </w:hyperlink>
          <w:hyperlink w:anchor="_cjny58z73ugn">
            <w:r w:rsidR="004A066A">
              <w:rPr>
                <w:rFonts w:ascii="Calibri" w:eastAsia="Calibri" w:hAnsi="Calibri" w:cs="Calibri"/>
                <w:color w:val="000000"/>
              </w:rPr>
              <w:tab/>
            </w:r>
          </w:hyperlink>
          <w:r w:rsidR="004A066A">
            <w:fldChar w:fldCharType="begin"/>
          </w:r>
          <w:r w:rsidR="004A066A">
            <w:instrText xml:space="preserve"> PAGEREF _cjny58z73ugn \h </w:instrText>
          </w:r>
          <w:r w:rsidR="004A066A">
            <w:fldChar w:fldCharType="separate"/>
          </w:r>
          <w:r w:rsidR="004A066A">
            <w:rPr>
              <w:rFonts w:ascii="Calibri" w:eastAsia="Calibri" w:hAnsi="Calibri" w:cs="Calibri"/>
              <w:b/>
              <w:smallCaps/>
              <w:color w:val="000000"/>
              <w:sz w:val="20"/>
              <w:szCs w:val="20"/>
            </w:rPr>
            <w:t>Основные сигналы при перемещении грузов с применением подъемных сооружений</w:t>
          </w:r>
          <w:r w:rsidR="004A066A">
            <w:rPr>
              <w:rFonts w:ascii="Calibri" w:eastAsia="Calibri" w:hAnsi="Calibri" w:cs="Calibri"/>
              <w:b/>
              <w:smallCaps/>
              <w:color w:val="000000"/>
              <w:sz w:val="20"/>
              <w:szCs w:val="20"/>
            </w:rPr>
            <w:tab/>
            <w:t>22</w:t>
          </w:r>
          <w:r w:rsidR="004A066A">
            <w:fldChar w:fldCharType="end"/>
          </w:r>
        </w:p>
        <w:p w14:paraId="6E23CC53" w14:textId="77777777" w:rsidR="00C667C4" w:rsidRDefault="009A530B">
          <w:pPr>
            <w:pBdr>
              <w:top w:val="nil"/>
              <w:left w:val="nil"/>
              <w:bottom w:val="nil"/>
              <w:right w:val="nil"/>
              <w:between w:val="nil"/>
            </w:pBdr>
            <w:tabs>
              <w:tab w:val="left" w:pos="480"/>
              <w:tab w:val="right" w:pos="9538"/>
            </w:tabs>
            <w:spacing w:before="120" w:after="120"/>
            <w:rPr>
              <w:rFonts w:ascii="Calibri" w:eastAsia="Calibri" w:hAnsi="Calibri" w:cs="Calibri"/>
              <w:color w:val="000000"/>
            </w:rPr>
          </w:pPr>
          <w:hyperlink w:anchor="_4cbehnveevrz">
            <w:r w:rsidR="004A066A">
              <w:rPr>
                <w:rFonts w:ascii="Calibri" w:eastAsia="Calibri" w:hAnsi="Calibri" w:cs="Calibri"/>
                <w:b/>
                <w:smallCaps/>
                <w:color w:val="000000"/>
                <w:sz w:val="20"/>
                <w:szCs w:val="20"/>
              </w:rPr>
              <w:t>9.</w:t>
            </w:r>
          </w:hyperlink>
          <w:hyperlink w:anchor="_4cbehnveevrz">
            <w:r w:rsidR="004A066A">
              <w:rPr>
                <w:rFonts w:ascii="Calibri" w:eastAsia="Calibri" w:hAnsi="Calibri" w:cs="Calibri"/>
                <w:color w:val="000000"/>
              </w:rPr>
              <w:tab/>
            </w:r>
          </w:hyperlink>
          <w:r w:rsidR="004A066A">
            <w:fldChar w:fldCharType="begin"/>
          </w:r>
          <w:r w:rsidR="004A066A">
            <w:instrText xml:space="preserve"> PAGEREF _4cbehnveevrz \h </w:instrText>
          </w:r>
          <w:r w:rsidR="004A066A">
            <w:fldChar w:fldCharType="separate"/>
          </w:r>
          <w:r w:rsidR="004A066A">
            <w:rPr>
              <w:rFonts w:ascii="Calibri" w:eastAsia="Calibri" w:hAnsi="Calibri" w:cs="Calibri"/>
              <w:b/>
              <w:smallCaps/>
              <w:color w:val="000000"/>
              <w:sz w:val="20"/>
              <w:szCs w:val="20"/>
            </w:rPr>
            <w:t>Перечень грузозахватных приспособлений. Средства защиты работающих.</w:t>
          </w:r>
          <w:r w:rsidR="004A066A">
            <w:rPr>
              <w:rFonts w:ascii="Calibri" w:eastAsia="Calibri" w:hAnsi="Calibri" w:cs="Calibri"/>
              <w:b/>
              <w:smallCaps/>
              <w:color w:val="000000"/>
              <w:sz w:val="20"/>
              <w:szCs w:val="20"/>
            </w:rPr>
            <w:tab/>
            <w:t>23</w:t>
          </w:r>
          <w:r w:rsidR="004A066A">
            <w:fldChar w:fldCharType="end"/>
          </w:r>
        </w:p>
        <w:p w14:paraId="6E628143" w14:textId="77777777" w:rsidR="00C667C4" w:rsidRDefault="009A530B">
          <w:pPr>
            <w:pBdr>
              <w:top w:val="nil"/>
              <w:left w:val="nil"/>
              <w:bottom w:val="nil"/>
              <w:right w:val="nil"/>
              <w:between w:val="nil"/>
            </w:pBdr>
            <w:tabs>
              <w:tab w:val="left" w:pos="720"/>
              <w:tab w:val="right" w:pos="9538"/>
            </w:tabs>
            <w:spacing w:before="120" w:after="120"/>
            <w:rPr>
              <w:rFonts w:ascii="Calibri" w:eastAsia="Calibri" w:hAnsi="Calibri" w:cs="Calibri"/>
              <w:color w:val="000000"/>
            </w:rPr>
          </w:pPr>
          <w:hyperlink w:anchor="_q7ut5a6iov0t">
            <w:r w:rsidR="004A066A">
              <w:rPr>
                <w:rFonts w:ascii="Calibri" w:eastAsia="Calibri" w:hAnsi="Calibri" w:cs="Calibri"/>
                <w:b/>
                <w:smallCaps/>
                <w:color w:val="000000"/>
                <w:sz w:val="20"/>
                <w:szCs w:val="20"/>
              </w:rPr>
              <w:t>10.</w:t>
            </w:r>
          </w:hyperlink>
          <w:hyperlink w:anchor="_q7ut5a6iov0t">
            <w:r w:rsidR="004A066A">
              <w:rPr>
                <w:rFonts w:ascii="Calibri" w:eastAsia="Calibri" w:hAnsi="Calibri" w:cs="Calibri"/>
                <w:color w:val="000000"/>
              </w:rPr>
              <w:tab/>
            </w:r>
          </w:hyperlink>
          <w:r w:rsidR="004A066A">
            <w:fldChar w:fldCharType="begin"/>
          </w:r>
          <w:r w:rsidR="004A066A">
            <w:instrText xml:space="preserve"> PAGEREF _q7ut5a6iov0t \h </w:instrText>
          </w:r>
          <w:r w:rsidR="004A066A">
            <w:fldChar w:fldCharType="separate"/>
          </w:r>
          <w:r w:rsidR="004A066A">
            <w:rPr>
              <w:rFonts w:ascii="Calibri" w:eastAsia="Calibri" w:hAnsi="Calibri" w:cs="Calibri"/>
              <w:b/>
              <w:smallCaps/>
              <w:color w:val="000000"/>
              <w:sz w:val="20"/>
              <w:szCs w:val="20"/>
            </w:rPr>
            <w:t>Основные указания по складированию материалов.</w:t>
          </w:r>
          <w:r w:rsidR="004A066A">
            <w:rPr>
              <w:rFonts w:ascii="Calibri" w:eastAsia="Calibri" w:hAnsi="Calibri" w:cs="Calibri"/>
              <w:b/>
              <w:smallCaps/>
              <w:color w:val="000000"/>
              <w:sz w:val="20"/>
              <w:szCs w:val="20"/>
            </w:rPr>
            <w:tab/>
            <w:t>24</w:t>
          </w:r>
          <w:r w:rsidR="004A066A">
            <w:fldChar w:fldCharType="end"/>
          </w:r>
        </w:p>
        <w:p w14:paraId="5405E3F2" w14:textId="77777777" w:rsidR="00C667C4" w:rsidRDefault="009A530B">
          <w:pPr>
            <w:pBdr>
              <w:top w:val="nil"/>
              <w:left w:val="nil"/>
              <w:bottom w:val="nil"/>
              <w:right w:val="nil"/>
              <w:between w:val="nil"/>
            </w:pBdr>
            <w:tabs>
              <w:tab w:val="left" w:pos="720"/>
              <w:tab w:val="right" w:pos="9538"/>
            </w:tabs>
            <w:spacing w:before="120" w:after="120"/>
            <w:rPr>
              <w:rFonts w:ascii="Calibri" w:eastAsia="Calibri" w:hAnsi="Calibri" w:cs="Calibri"/>
              <w:color w:val="000000"/>
            </w:rPr>
          </w:pPr>
          <w:hyperlink w:anchor="_el7943vjcy42">
            <w:r w:rsidR="004A066A">
              <w:rPr>
                <w:rFonts w:ascii="Calibri" w:eastAsia="Calibri" w:hAnsi="Calibri" w:cs="Calibri"/>
                <w:b/>
                <w:smallCaps/>
                <w:color w:val="000000"/>
                <w:sz w:val="20"/>
                <w:szCs w:val="20"/>
              </w:rPr>
              <w:t>11.</w:t>
            </w:r>
          </w:hyperlink>
          <w:hyperlink w:anchor="_el7943vjcy42">
            <w:r w:rsidR="004A066A">
              <w:rPr>
                <w:rFonts w:ascii="Calibri" w:eastAsia="Calibri" w:hAnsi="Calibri" w:cs="Calibri"/>
                <w:color w:val="000000"/>
              </w:rPr>
              <w:tab/>
            </w:r>
          </w:hyperlink>
          <w:r w:rsidR="004A066A">
            <w:fldChar w:fldCharType="begin"/>
          </w:r>
          <w:r w:rsidR="004A066A">
            <w:instrText xml:space="preserve"> PAGEREF _el7943vjcy42 \h </w:instrText>
          </w:r>
          <w:r w:rsidR="004A066A">
            <w:fldChar w:fldCharType="separate"/>
          </w:r>
          <w:r w:rsidR="004A066A">
            <w:rPr>
              <w:rFonts w:ascii="Calibri" w:eastAsia="Calibri" w:hAnsi="Calibri" w:cs="Calibri"/>
              <w:b/>
              <w:smallCaps/>
              <w:color w:val="000000"/>
              <w:sz w:val="20"/>
              <w:szCs w:val="20"/>
            </w:rPr>
            <w:t>Расчет опасных зон</w:t>
          </w:r>
          <w:r w:rsidR="004A066A">
            <w:rPr>
              <w:rFonts w:ascii="Calibri" w:eastAsia="Calibri" w:hAnsi="Calibri" w:cs="Calibri"/>
              <w:b/>
              <w:smallCaps/>
              <w:color w:val="000000"/>
              <w:sz w:val="20"/>
              <w:szCs w:val="20"/>
            </w:rPr>
            <w:tab/>
            <w:t>24</w:t>
          </w:r>
          <w:r w:rsidR="004A066A">
            <w:fldChar w:fldCharType="end"/>
          </w:r>
        </w:p>
        <w:p w14:paraId="01069774" w14:textId="77777777" w:rsidR="00C667C4" w:rsidRDefault="009A530B">
          <w:pPr>
            <w:pBdr>
              <w:top w:val="nil"/>
              <w:left w:val="nil"/>
              <w:bottom w:val="nil"/>
              <w:right w:val="nil"/>
              <w:between w:val="nil"/>
            </w:pBdr>
            <w:tabs>
              <w:tab w:val="left" w:pos="720"/>
              <w:tab w:val="right" w:pos="9538"/>
            </w:tabs>
            <w:spacing w:before="120" w:after="120"/>
            <w:rPr>
              <w:rFonts w:ascii="Calibri" w:eastAsia="Calibri" w:hAnsi="Calibri" w:cs="Calibri"/>
              <w:color w:val="000000"/>
            </w:rPr>
          </w:pPr>
          <w:hyperlink w:anchor="_gsvlud60fzgv">
            <w:r w:rsidR="004A066A">
              <w:rPr>
                <w:rFonts w:ascii="Calibri" w:eastAsia="Calibri" w:hAnsi="Calibri" w:cs="Calibri"/>
                <w:b/>
                <w:smallCaps/>
                <w:color w:val="000000"/>
                <w:sz w:val="20"/>
                <w:szCs w:val="20"/>
              </w:rPr>
              <w:t>12.</w:t>
            </w:r>
          </w:hyperlink>
          <w:hyperlink w:anchor="_gsvlud60fzgv">
            <w:r w:rsidR="004A066A">
              <w:rPr>
                <w:rFonts w:ascii="Calibri" w:eastAsia="Calibri" w:hAnsi="Calibri" w:cs="Calibri"/>
                <w:color w:val="000000"/>
              </w:rPr>
              <w:tab/>
            </w:r>
          </w:hyperlink>
          <w:r w:rsidR="004A066A">
            <w:fldChar w:fldCharType="begin"/>
          </w:r>
          <w:r w:rsidR="004A066A">
            <w:instrText xml:space="preserve"> PAGEREF _gsvlud60fzgv \h </w:instrText>
          </w:r>
          <w:r w:rsidR="004A066A">
            <w:fldChar w:fldCharType="separate"/>
          </w:r>
          <w:r w:rsidR="004A066A">
            <w:rPr>
              <w:rFonts w:ascii="Calibri" w:eastAsia="Calibri" w:hAnsi="Calibri" w:cs="Calibri"/>
              <w:b/>
              <w:smallCaps/>
              <w:color w:val="000000"/>
              <w:sz w:val="20"/>
              <w:szCs w:val="20"/>
            </w:rPr>
            <w:t>Указания по охране труда</w:t>
          </w:r>
          <w:r w:rsidR="004A066A">
            <w:rPr>
              <w:rFonts w:ascii="Calibri" w:eastAsia="Calibri" w:hAnsi="Calibri" w:cs="Calibri"/>
              <w:b/>
              <w:smallCaps/>
              <w:color w:val="000000"/>
              <w:sz w:val="20"/>
              <w:szCs w:val="20"/>
            </w:rPr>
            <w:tab/>
            <w:t>25</w:t>
          </w:r>
          <w:r w:rsidR="004A066A">
            <w:fldChar w:fldCharType="end"/>
          </w:r>
          <w:r w:rsidR="004A066A">
            <w:fldChar w:fldCharType="end"/>
          </w:r>
        </w:p>
      </w:sdtContent>
    </w:sdt>
    <w:p w14:paraId="74ECFD20" w14:textId="77777777" w:rsidR="00C667C4" w:rsidRDefault="004A066A">
      <w:pPr>
        <w:numPr>
          <w:ilvl w:val="0"/>
          <w:numId w:val="1"/>
        </w:numPr>
        <w:pBdr>
          <w:top w:val="nil"/>
          <w:left w:val="nil"/>
          <w:bottom w:val="nil"/>
          <w:right w:val="nil"/>
          <w:between w:val="nil"/>
        </w:pBdr>
        <w:spacing w:before="120" w:after="120" w:line="360" w:lineRule="auto"/>
        <w:rPr>
          <w:rFonts w:ascii="Arial Narrow" w:eastAsia="Arial Narrow" w:hAnsi="Arial Narrow" w:cs="Arial Narrow"/>
          <w:b/>
          <w:smallCaps/>
          <w:color w:val="000000"/>
          <w:sz w:val="28"/>
          <w:szCs w:val="28"/>
        </w:rPr>
      </w:pPr>
      <w:bookmarkStart w:id="2" w:name="_gvyj5tpggzkz" w:colFirst="0" w:colLast="0"/>
      <w:bookmarkEnd w:id="2"/>
      <w:r>
        <w:rPr>
          <w:rFonts w:ascii="Arial Narrow" w:eastAsia="Arial Narrow" w:hAnsi="Arial Narrow" w:cs="Arial Narrow"/>
          <w:b/>
          <w:smallCaps/>
          <w:color w:val="000000"/>
          <w:sz w:val="28"/>
          <w:szCs w:val="28"/>
        </w:rPr>
        <w:t xml:space="preserve">                                                    ЛИСТ СОГЛАСОВАНИЯ </w:t>
      </w:r>
    </w:p>
    <w:tbl>
      <w:tblPr>
        <w:tblStyle w:val="a6"/>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3"/>
        <w:gridCol w:w="3402"/>
        <w:gridCol w:w="1985"/>
        <w:gridCol w:w="1842"/>
      </w:tblGrid>
      <w:tr w:rsidR="00C667C4" w14:paraId="00B8F416" w14:textId="77777777">
        <w:tc>
          <w:tcPr>
            <w:tcW w:w="2723" w:type="dxa"/>
            <w:tcBorders>
              <w:top w:val="single" w:sz="4" w:space="0" w:color="000000"/>
              <w:left w:val="single" w:sz="4" w:space="0" w:color="000000"/>
              <w:bottom w:val="single" w:sz="4" w:space="0" w:color="000000"/>
              <w:right w:val="single" w:sz="4" w:space="0" w:color="000000"/>
            </w:tcBorders>
          </w:tcPr>
          <w:p w14:paraId="42B7B979" w14:textId="77777777" w:rsidR="00C667C4" w:rsidRDefault="004A066A">
            <w:pPr>
              <w:jc w:val="center"/>
              <w:rPr>
                <w:rFonts w:ascii="Arial Narrow" w:eastAsia="Arial Narrow" w:hAnsi="Arial Narrow" w:cs="Arial Narrow"/>
                <w:b/>
                <w:sz w:val="20"/>
                <w:szCs w:val="20"/>
              </w:rPr>
            </w:pPr>
            <w:r>
              <w:rPr>
                <w:rFonts w:ascii="Arial Narrow" w:eastAsia="Arial Narrow" w:hAnsi="Arial Narrow" w:cs="Arial Narrow"/>
                <w:b/>
                <w:sz w:val="20"/>
                <w:szCs w:val="20"/>
              </w:rPr>
              <w:t>Должность / Организация</w:t>
            </w:r>
          </w:p>
        </w:tc>
        <w:tc>
          <w:tcPr>
            <w:tcW w:w="3402" w:type="dxa"/>
            <w:tcBorders>
              <w:top w:val="single" w:sz="4" w:space="0" w:color="000000"/>
              <w:left w:val="single" w:sz="4" w:space="0" w:color="000000"/>
              <w:bottom w:val="single" w:sz="4" w:space="0" w:color="000000"/>
              <w:right w:val="single" w:sz="4" w:space="0" w:color="000000"/>
            </w:tcBorders>
          </w:tcPr>
          <w:p w14:paraId="1D533E49" w14:textId="77777777" w:rsidR="00C667C4" w:rsidRDefault="004A066A">
            <w:pPr>
              <w:jc w:val="center"/>
              <w:rPr>
                <w:rFonts w:ascii="Arial Narrow" w:eastAsia="Arial Narrow" w:hAnsi="Arial Narrow" w:cs="Arial Narrow"/>
                <w:b/>
                <w:sz w:val="20"/>
                <w:szCs w:val="20"/>
              </w:rPr>
            </w:pPr>
            <w:r>
              <w:rPr>
                <w:rFonts w:ascii="Arial Narrow" w:eastAsia="Arial Narrow" w:hAnsi="Arial Narrow" w:cs="Arial Narrow"/>
                <w:b/>
                <w:sz w:val="20"/>
                <w:szCs w:val="20"/>
              </w:rPr>
              <w:t>Фамилия, имя и отчество</w:t>
            </w:r>
          </w:p>
        </w:tc>
        <w:tc>
          <w:tcPr>
            <w:tcW w:w="1985" w:type="dxa"/>
            <w:tcBorders>
              <w:top w:val="single" w:sz="4" w:space="0" w:color="000000"/>
              <w:left w:val="single" w:sz="4" w:space="0" w:color="000000"/>
              <w:bottom w:val="single" w:sz="4" w:space="0" w:color="000000"/>
              <w:right w:val="nil"/>
            </w:tcBorders>
          </w:tcPr>
          <w:p w14:paraId="1D893C81" w14:textId="77777777" w:rsidR="00C667C4" w:rsidRDefault="004A066A">
            <w:pPr>
              <w:jc w:val="center"/>
              <w:rPr>
                <w:rFonts w:ascii="Arial Narrow" w:eastAsia="Arial Narrow" w:hAnsi="Arial Narrow" w:cs="Arial Narrow"/>
                <w:b/>
                <w:sz w:val="20"/>
                <w:szCs w:val="20"/>
              </w:rPr>
            </w:pPr>
            <w:r>
              <w:rPr>
                <w:rFonts w:ascii="Arial Narrow" w:eastAsia="Arial Narrow" w:hAnsi="Arial Narrow" w:cs="Arial Narrow"/>
                <w:b/>
                <w:sz w:val="20"/>
                <w:szCs w:val="20"/>
              </w:rPr>
              <w:t>Дата</w:t>
            </w:r>
          </w:p>
        </w:tc>
        <w:tc>
          <w:tcPr>
            <w:tcW w:w="1842" w:type="dxa"/>
            <w:tcBorders>
              <w:top w:val="single" w:sz="4" w:space="0" w:color="000000"/>
              <w:left w:val="single" w:sz="4" w:space="0" w:color="000000"/>
              <w:bottom w:val="single" w:sz="4" w:space="0" w:color="000000"/>
              <w:right w:val="single" w:sz="4" w:space="0" w:color="000000"/>
            </w:tcBorders>
          </w:tcPr>
          <w:p w14:paraId="34E2ED5E" w14:textId="77777777" w:rsidR="00C667C4" w:rsidRDefault="004A066A">
            <w:pPr>
              <w:jc w:val="center"/>
              <w:rPr>
                <w:rFonts w:ascii="Arial Narrow" w:eastAsia="Arial Narrow" w:hAnsi="Arial Narrow" w:cs="Arial Narrow"/>
                <w:b/>
                <w:sz w:val="20"/>
                <w:szCs w:val="20"/>
              </w:rPr>
            </w:pPr>
            <w:r>
              <w:rPr>
                <w:rFonts w:ascii="Arial Narrow" w:eastAsia="Arial Narrow" w:hAnsi="Arial Narrow" w:cs="Arial Narrow"/>
                <w:b/>
                <w:sz w:val="20"/>
                <w:szCs w:val="20"/>
              </w:rPr>
              <w:t>Подпись</w:t>
            </w:r>
          </w:p>
        </w:tc>
      </w:tr>
      <w:tr w:rsidR="00C667C4" w14:paraId="44E13158" w14:textId="77777777">
        <w:tc>
          <w:tcPr>
            <w:tcW w:w="2723" w:type="dxa"/>
            <w:tcBorders>
              <w:top w:val="single" w:sz="4" w:space="0" w:color="000000"/>
              <w:left w:val="single" w:sz="4" w:space="0" w:color="000000"/>
              <w:bottom w:val="single" w:sz="4" w:space="0" w:color="000000"/>
              <w:right w:val="single" w:sz="4" w:space="0" w:color="000000"/>
            </w:tcBorders>
          </w:tcPr>
          <w:p w14:paraId="5278A7AA"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9C4FD05"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152BB370"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488F84A9" w14:textId="77777777" w:rsidR="00C667C4" w:rsidRDefault="00C667C4">
            <w:pPr>
              <w:rPr>
                <w:rFonts w:ascii="Arial Narrow" w:eastAsia="Arial Narrow" w:hAnsi="Arial Narrow" w:cs="Arial Narrow"/>
              </w:rPr>
            </w:pPr>
          </w:p>
        </w:tc>
      </w:tr>
      <w:tr w:rsidR="00C667C4" w14:paraId="16D9FA70" w14:textId="77777777">
        <w:tc>
          <w:tcPr>
            <w:tcW w:w="2723" w:type="dxa"/>
            <w:tcBorders>
              <w:top w:val="single" w:sz="4" w:space="0" w:color="000000"/>
              <w:left w:val="single" w:sz="4" w:space="0" w:color="000000"/>
              <w:bottom w:val="single" w:sz="4" w:space="0" w:color="000000"/>
              <w:right w:val="single" w:sz="4" w:space="0" w:color="000000"/>
            </w:tcBorders>
          </w:tcPr>
          <w:p w14:paraId="0E2ED0AB"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3507DF7A"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A151D5F"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67147504" w14:textId="77777777" w:rsidR="00C667C4" w:rsidRDefault="00C667C4">
            <w:pPr>
              <w:rPr>
                <w:rFonts w:ascii="Arial Narrow" w:eastAsia="Arial Narrow" w:hAnsi="Arial Narrow" w:cs="Arial Narrow"/>
              </w:rPr>
            </w:pPr>
          </w:p>
        </w:tc>
      </w:tr>
      <w:tr w:rsidR="00C667C4" w14:paraId="5B45A0D7" w14:textId="77777777">
        <w:tc>
          <w:tcPr>
            <w:tcW w:w="2723" w:type="dxa"/>
            <w:tcBorders>
              <w:top w:val="single" w:sz="4" w:space="0" w:color="000000"/>
              <w:left w:val="single" w:sz="4" w:space="0" w:color="000000"/>
              <w:bottom w:val="single" w:sz="4" w:space="0" w:color="000000"/>
              <w:right w:val="single" w:sz="4" w:space="0" w:color="000000"/>
            </w:tcBorders>
          </w:tcPr>
          <w:p w14:paraId="43696850"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3DD3A5CC"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7B8C49B0"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4FF3E92F" w14:textId="77777777" w:rsidR="00C667C4" w:rsidRDefault="00C667C4">
            <w:pPr>
              <w:rPr>
                <w:rFonts w:ascii="Arial Narrow" w:eastAsia="Arial Narrow" w:hAnsi="Arial Narrow" w:cs="Arial Narrow"/>
              </w:rPr>
            </w:pPr>
          </w:p>
        </w:tc>
      </w:tr>
      <w:tr w:rsidR="00C667C4" w14:paraId="1F4C7403" w14:textId="77777777">
        <w:tc>
          <w:tcPr>
            <w:tcW w:w="2723" w:type="dxa"/>
            <w:tcBorders>
              <w:top w:val="single" w:sz="4" w:space="0" w:color="000000"/>
              <w:left w:val="single" w:sz="4" w:space="0" w:color="000000"/>
              <w:bottom w:val="single" w:sz="4" w:space="0" w:color="000000"/>
              <w:right w:val="single" w:sz="4" w:space="0" w:color="000000"/>
            </w:tcBorders>
          </w:tcPr>
          <w:p w14:paraId="1938401C"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1E002A25"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75D9B39"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2D187BA7" w14:textId="77777777" w:rsidR="00C667C4" w:rsidRDefault="00C667C4">
            <w:pPr>
              <w:rPr>
                <w:rFonts w:ascii="Arial Narrow" w:eastAsia="Arial Narrow" w:hAnsi="Arial Narrow" w:cs="Arial Narrow"/>
              </w:rPr>
            </w:pPr>
          </w:p>
        </w:tc>
      </w:tr>
      <w:tr w:rsidR="00C667C4" w14:paraId="52653D90" w14:textId="77777777">
        <w:tc>
          <w:tcPr>
            <w:tcW w:w="2723" w:type="dxa"/>
            <w:tcBorders>
              <w:top w:val="single" w:sz="4" w:space="0" w:color="000000"/>
              <w:left w:val="single" w:sz="4" w:space="0" w:color="000000"/>
              <w:bottom w:val="single" w:sz="4" w:space="0" w:color="000000"/>
              <w:right w:val="single" w:sz="4" w:space="0" w:color="000000"/>
            </w:tcBorders>
          </w:tcPr>
          <w:p w14:paraId="530B4F5C"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3F06611"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68889EB9"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C3E057C" w14:textId="77777777" w:rsidR="00C667C4" w:rsidRDefault="00C667C4">
            <w:pPr>
              <w:rPr>
                <w:rFonts w:ascii="Arial Narrow" w:eastAsia="Arial Narrow" w:hAnsi="Arial Narrow" w:cs="Arial Narrow"/>
              </w:rPr>
            </w:pPr>
          </w:p>
        </w:tc>
      </w:tr>
      <w:tr w:rsidR="00C667C4" w14:paraId="4AEAB40F" w14:textId="77777777">
        <w:tc>
          <w:tcPr>
            <w:tcW w:w="2723" w:type="dxa"/>
            <w:tcBorders>
              <w:top w:val="single" w:sz="4" w:space="0" w:color="000000"/>
              <w:left w:val="single" w:sz="4" w:space="0" w:color="000000"/>
              <w:bottom w:val="single" w:sz="4" w:space="0" w:color="000000"/>
              <w:right w:val="single" w:sz="4" w:space="0" w:color="000000"/>
            </w:tcBorders>
          </w:tcPr>
          <w:p w14:paraId="10F79D26"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06547A7F"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71EC1CBF"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0A17B796" w14:textId="77777777" w:rsidR="00C667C4" w:rsidRDefault="00C667C4">
            <w:pPr>
              <w:rPr>
                <w:rFonts w:ascii="Arial Narrow" w:eastAsia="Arial Narrow" w:hAnsi="Arial Narrow" w:cs="Arial Narrow"/>
              </w:rPr>
            </w:pPr>
          </w:p>
        </w:tc>
      </w:tr>
      <w:tr w:rsidR="00C667C4" w14:paraId="385F30D4" w14:textId="77777777">
        <w:tc>
          <w:tcPr>
            <w:tcW w:w="2723" w:type="dxa"/>
            <w:tcBorders>
              <w:top w:val="single" w:sz="4" w:space="0" w:color="000000"/>
              <w:left w:val="single" w:sz="4" w:space="0" w:color="000000"/>
              <w:bottom w:val="single" w:sz="4" w:space="0" w:color="000000"/>
              <w:right w:val="single" w:sz="4" w:space="0" w:color="000000"/>
            </w:tcBorders>
          </w:tcPr>
          <w:p w14:paraId="290A70A1"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108F876A"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6D4AA673"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63E08BC7" w14:textId="77777777" w:rsidR="00C667C4" w:rsidRDefault="00C667C4">
            <w:pPr>
              <w:rPr>
                <w:rFonts w:ascii="Arial Narrow" w:eastAsia="Arial Narrow" w:hAnsi="Arial Narrow" w:cs="Arial Narrow"/>
              </w:rPr>
            </w:pPr>
          </w:p>
        </w:tc>
      </w:tr>
      <w:tr w:rsidR="00C667C4" w14:paraId="629BB85E" w14:textId="77777777">
        <w:tc>
          <w:tcPr>
            <w:tcW w:w="2723" w:type="dxa"/>
            <w:tcBorders>
              <w:top w:val="single" w:sz="4" w:space="0" w:color="000000"/>
              <w:left w:val="single" w:sz="4" w:space="0" w:color="000000"/>
              <w:bottom w:val="single" w:sz="4" w:space="0" w:color="000000"/>
              <w:right w:val="single" w:sz="4" w:space="0" w:color="000000"/>
            </w:tcBorders>
          </w:tcPr>
          <w:p w14:paraId="36E0FF32"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0AAF442"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696972AC"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0D612381" w14:textId="77777777" w:rsidR="00C667C4" w:rsidRDefault="00C667C4">
            <w:pPr>
              <w:rPr>
                <w:rFonts w:ascii="Arial Narrow" w:eastAsia="Arial Narrow" w:hAnsi="Arial Narrow" w:cs="Arial Narrow"/>
              </w:rPr>
            </w:pPr>
          </w:p>
        </w:tc>
      </w:tr>
      <w:tr w:rsidR="00C667C4" w14:paraId="5F0BAE3F" w14:textId="77777777">
        <w:tc>
          <w:tcPr>
            <w:tcW w:w="2723" w:type="dxa"/>
            <w:tcBorders>
              <w:top w:val="single" w:sz="4" w:space="0" w:color="000000"/>
              <w:left w:val="single" w:sz="4" w:space="0" w:color="000000"/>
              <w:bottom w:val="single" w:sz="4" w:space="0" w:color="000000"/>
              <w:right w:val="single" w:sz="4" w:space="0" w:color="000000"/>
            </w:tcBorders>
          </w:tcPr>
          <w:p w14:paraId="0AFCEA4F"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23B58B5A"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6AFCD72"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21694869" w14:textId="77777777" w:rsidR="00C667C4" w:rsidRDefault="00C667C4">
            <w:pPr>
              <w:rPr>
                <w:rFonts w:ascii="Arial Narrow" w:eastAsia="Arial Narrow" w:hAnsi="Arial Narrow" w:cs="Arial Narrow"/>
              </w:rPr>
            </w:pPr>
          </w:p>
        </w:tc>
      </w:tr>
      <w:tr w:rsidR="00C667C4" w14:paraId="342504F3" w14:textId="77777777">
        <w:tc>
          <w:tcPr>
            <w:tcW w:w="2723" w:type="dxa"/>
            <w:tcBorders>
              <w:top w:val="single" w:sz="4" w:space="0" w:color="000000"/>
              <w:left w:val="single" w:sz="4" w:space="0" w:color="000000"/>
              <w:bottom w:val="single" w:sz="4" w:space="0" w:color="000000"/>
              <w:right w:val="single" w:sz="4" w:space="0" w:color="000000"/>
            </w:tcBorders>
          </w:tcPr>
          <w:p w14:paraId="5E289960"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5690E6B1"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FEF06F2"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FEA21F1" w14:textId="77777777" w:rsidR="00C667C4" w:rsidRDefault="00C667C4">
            <w:pPr>
              <w:rPr>
                <w:rFonts w:ascii="Arial Narrow" w:eastAsia="Arial Narrow" w:hAnsi="Arial Narrow" w:cs="Arial Narrow"/>
              </w:rPr>
            </w:pPr>
          </w:p>
        </w:tc>
      </w:tr>
      <w:tr w:rsidR="00C667C4" w14:paraId="474B67E8" w14:textId="77777777">
        <w:tc>
          <w:tcPr>
            <w:tcW w:w="2723" w:type="dxa"/>
            <w:tcBorders>
              <w:top w:val="single" w:sz="4" w:space="0" w:color="000000"/>
              <w:left w:val="single" w:sz="4" w:space="0" w:color="000000"/>
              <w:bottom w:val="single" w:sz="4" w:space="0" w:color="000000"/>
              <w:right w:val="single" w:sz="4" w:space="0" w:color="000000"/>
            </w:tcBorders>
          </w:tcPr>
          <w:p w14:paraId="0B3BB56C"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0CABAD3B"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31215E5E"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682DFCE2" w14:textId="77777777" w:rsidR="00C667C4" w:rsidRDefault="00C667C4">
            <w:pPr>
              <w:rPr>
                <w:rFonts w:ascii="Arial Narrow" w:eastAsia="Arial Narrow" w:hAnsi="Arial Narrow" w:cs="Arial Narrow"/>
              </w:rPr>
            </w:pPr>
          </w:p>
        </w:tc>
      </w:tr>
      <w:tr w:rsidR="00C667C4" w14:paraId="427A4A36" w14:textId="77777777">
        <w:tc>
          <w:tcPr>
            <w:tcW w:w="2723" w:type="dxa"/>
            <w:tcBorders>
              <w:top w:val="single" w:sz="4" w:space="0" w:color="000000"/>
              <w:left w:val="single" w:sz="4" w:space="0" w:color="000000"/>
              <w:bottom w:val="single" w:sz="4" w:space="0" w:color="000000"/>
              <w:right w:val="single" w:sz="4" w:space="0" w:color="000000"/>
            </w:tcBorders>
          </w:tcPr>
          <w:p w14:paraId="32DE0826"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0AEB5D9E"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27338A4"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9508E93" w14:textId="77777777" w:rsidR="00C667C4" w:rsidRDefault="00C667C4">
            <w:pPr>
              <w:rPr>
                <w:rFonts w:ascii="Arial Narrow" w:eastAsia="Arial Narrow" w:hAnsi="Arial Narrow" w:cs="Arial Narrow"/>
              </w:rPr>
            </w:pPr>
          </w:p>
        </w:tc>
      </w:tr>
      <w:tr w:rsidR="00C667C4" w14:paraId="1D4114EB" w14:textId="77777777">
        <w:tc>
          <w:tcPr>
            <w:tcW w:w="2723" w:type="dxa"/>
            <w:tcBorders>
              <w:top w:val="single" w:sz="4" w:space="0" w:color="000000"/>
              <w:left w:val="single" w:sz="4" w:space="0" w:color="000000"/>
              <w:bottom w:val="single" w:sz="4" w:space="0" w:color="000000"/>
              <w:right w:val="single" w:sz="4" w:space="0" w:color="000000"/>
            </w:tcBorders>
          </w:tcPr>
          <w:p w14:paraId="687DDBEC"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3F6AD290"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01CB263"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67F42BCC" w14:textId="77777777" w:rsidR="00C667C4" w:rsidRDefault="00C667C4">
            <w:pPr>
              <w:rPr>
                <w:rFonts w:ascii="Arial Narrow" w:eastAsia="Arial Narrow" w:hAnsi="Arial Narrow" w:cs="Arial Narrow"/>
              </w:rPr>
            </w:pPr>
          </w:p>
        </w:tc>
      </w:tr>
      <w:tr w:rsidR="00C667C4" w14:paraId="7089D55F" w14:textId="77777777">
        <w:tc>
          <w:tcPr>
            <w:tcW w:w="2723" w:type="dxa"/>
            <w:tcBorders>
              <w:top w:val="single" w:sz="4" w:space="0" w:color="000000"/>
              <w:left w:val="single" w:sz="4" w:space="0" w:color="000000"/>
              <w:bottom w:val="single" w:sz="4" w:space="0" w:color="000000"/>
              <w:right w:val="single" w:sz="4" w:space="0" w:color="000000"/>
            </w:tcBorders>
          </w:tcPr>
          <w:p w14:paraId="64CC3B22"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0A05774C"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EBE6053"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8820F18" w14:textId="77777777" w:rsidR="00C667C4" w:rsidRDefault="00C667C4">
            <w:pPr>
              <w:rPr>
                <w:rFonts w:ascii="Arial Narrow" w:eastAsia="Arial Narrow" w:hAnsi="Arial Narrow" w:cs="Arial Narrow"/>
              </w:rPr>
            </w:pPr>
          </w:p>
        </w:tc>
      </w:tr>
      <w:tr w:rsidR="00C667C4" w14:paraId="066314E6" w14:textId="77777777">
        <w:tc>
          <w:tcPr>
            <w:tcW w:w="2723" w:type="dxa"/>
            <w:tcBorders>
              <w:top w:val="single" w:sz="4" w:space="0" w:color="000000"/>
              <w:left w:val="single" w:sz="4" w:space="0" w:color="000000"/>
              <w:bottom w:val="single" w:sz="4" w:space="0" w:color="000000"/>
              <w:right w:val="single" w:sz="4" w:space="0" w:color="000000"/>
            </w:tcBorders>
          </w:tcPr>
          <w:p w14:paraId="72CB8C8D"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05DC04EC"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64B58369"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227F3D65" w14:textId="77777777" w:rsidR="00C667C4" w:rsidRDefault="00C667C4">
            <w:pPr>
              <w:rPr>
                <w:rFonts w:ascii="Arial Narrow" w:eastAsia="Arial Narrow" w:hAnsi="Arial Narrow" w:cs="Arial Narrow"/>
              </w:rPr>
            </w:pPr>
          </w:p>
        </w:tc>
      </w:tr>
      <w:tr w:rsidR="00C667C4" w14:paraId="58778EAE" w14:textId="77777777">
        <w:tc>
          <w:tcPr>
            <w:tcW w:w="2723" w:type="dxa"/>
            <w:tcBorders>
              <w:top w:val="single" w:sz="4" w:space="0" w:color="000000"/>
              <w:left w:val="single" w:sz="4" w:space="0" w:color="000000"/>
              <w:bottom w:val="single" w:sz="4" w:space="0" w:color="000000"/>
              <w:right w:val="single" w:sz="4" w:space="0" w:color="000000"/>
            </w:tcBorders>
          </w:tcPr>
          <w:p w14:paraId="222580CA"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13CA98EE"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5E59AA3E"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0E4E6D0" w14:textId="77777777" w:rsidR="00C667C4" w:rsidRDefault="00C667C4">
            <w:pPr>
              <w:rPr>
                <w:rFonts w:ascii="Arial Narrow" w:eastAsia="Arial Narrow" w:hAnsi="Arial Narrow" w:cs="Arial Narrow"/>
              </w:rPr>
            </w:pPr>
          </w:p>
        </w:tc>
      </w:tr>
      <w:tr w:rsidR="00C667C4" w14:paraId="76B64BFA" w14:textId="77777777">
        <w:tc>
          <w:tcPr>
            <w:tcW w:w="2723" w:type="dxa"/>
            <w:tcBorders>
              <w:top w:val="single" w:sz="4" w:space="0" w:color="000000"/>
              <w:left w:val="single" w:sz="4" w:space="0" w:color="000000"/>
              <w:bottom w:val="single" w:sz="4" w:space="0" w:color="000000"/>
              <w:right w:val="single" w:sz="4" w:space="0" w:color="000000"/>
            </w:tcBorders>
          </w:tcPr>
          <w:p w14:paraId="7DA9903C"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D0F44A1"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7DC8D7FC"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D12D65C" w14:textId="77777777" w:rsidR="00C667C4" w:rsidRDefault="00C667C4">
            <w:pPr>
              <w:rPr>
                <w:rFonts w:ascii="Arial Narrow" w:eastAsia="Arial Narrow" w:hAnsi="Arial Narrow" w:cs="Arial Narrow"/>
              </w:rPr>
            </w:pPr>
          </w:p>
        </w:tc>
      </w:tr>
      <w:tr w:rsidR="00C667C4" w14:paraId="07519B03" w14:textId="77777777">
        <w:tc>
          <w:tcPr>
            <w:tcW w:w="2723" w:type="dxa"/>
            <w:tcBorders>
              <w:top w:val="single" w:sz="4" w:space="0" w:color="000000"/>
              <w:left w:val="single" w:sz="4" w:space="0" w:color="000000"/>
              <w:bottom w:val="single" w:sz="4" w:space="0" w:color="000000"/>
              <w:right w:val="single" w:sz="4" w:space="0" w:color="000000"/>
            </w:tcBorders>
          </w:tcPr>
          <w:p w14:paraId="4A8DBDBD"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3AB4E8AE"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494F4010"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00599263" w14:textId="77777777" w:rsidR="00C667C4" w:rsidRDefault="00C667C4">
            <w:pPr>
              <w:rPr>
                <w:rFonts w:ascii="Arial Narrow" w:eastAsia="Arial Narrow" w:hAnsi="Arial Narrow" w:cs="Arial Narrow"/>
              </w:rPr>
            </w:pPr>
          </w:p>
        </w:tc>
      </w:tr>
      <w:tr w:rsidR="00C667C4" w14:paraId="03C70B5F" w14:textId="77777777">
        <w:tc>
          <w:tcPr>
            <w:tcW w:w="2723" w:type="dxa"/>
            <w:tcBorders>
              <w:top w:val="single" w:sz="4" w:space="0" w:color="000000"/>
              <w:left w:val="single" w:sz="4" w:space="0" w:color="000000"/>
              <w:bottom w:val="single" w:sz="4" w:space="0" w:color="000000"/>
              <w:right w:val="single" w:sz="4" w:space="0" w:color="000000"/>
            </w:tcBorders>
          </w:tcPr>
          <w:p w14:paraId="60B47AA9"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06D292EF"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575B9471"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6F5AA70A" w14:textId="77777777" w:rsidR="00C667C4" w:rsidRDefault="00C667C4">
            <w:pPr>
              <w:rPr>
                <w:rFonts w:ascii="Arial Narrow" w:eastAsia="Arial Narrow" w:hAnsi="Arial Narrow" w:cs="Arial Narrow"/>
              </w:rPr>
            </w:pPr>
          </w:p>
        </w:tc>
      </w:tr>
      <w:tr w:rsidR="00C667C4" w14:paraId="5282D7C9" w14:textId="77777777">
        <w:tc>
          <w:tcPr>
            <w:tcW w:w="2723" w:type="dxa"/>
            <w:tcBorders>
              <w:top w:val="single" w:sz="4" w:space="0" w:color="000000"/>
              <w:left w:val="single" w:sz="4" w:space="0" w:color="000000"/>
              <w:bottom w:val="single" w:sz="4" w:space="0" w:color="000000"/>
              <w:right w:val="single" w:sz="4" w:space="0" w:color="000000"/>
            </w:tcBorders>
          </w:tcPr>
          <w:p w14:paraId="060BDBCF"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0FFC52B1"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5DFD1682"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1555AA2" w14:textId="77777777" w:rsidR="00C667C4" w:rsidRDefault="00C667C4">
            <w:pPr>
              <w:rPr>
                <w:rFonts w:ascii="Arial Narrow" w:eastAsia="Arial Narrow" w:hAnsi="Arial Narrow" w:cs="Arial Narrow"/>
              </w:rPr>
            </w:pPr>
          </w:p>
        </w:tc>
      </w:tr>
      <w:tr w:rsidR="00C667C4" w14:paraId="356400C5" w14:textId="77777777">
        <w:tc>
          <w:tcPr>
            <w:tcW w:w="2723" w:type="dxa"/>
            <w:tcBorders>
              <w:top w:val="single" w:sz="4" w:space="0" w:color="000000"/>
              <w:left w:val="single" w:sz="4" w:space="0" w:color="000000"/>
              <w:bottom w:val="single" w:sz="4" w:space="0" w:color="000000"/>
              <w:right w:val="single" w:sz="4" w:space="0" w:color="000000"/>
            </w:tcBorders>
          </w:tcPr>
          <w:p w14:paraId="009D192F"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25DBC76A"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7B7DEED8"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2940C8CC" w14:textId="77777777" w:rsidR="00C667C4" w:rsidRDefault="00C667C4">
            <w:pPr>
              <w:rPr>
                <w:rFonts w:ascii="Arial Narrow" w:eastAsia="Arial Narrow" w:hAnsi="Arial Narrow" w:cs="Arial Narrow"/>
              </w:rPr>
            </w:pPr>
          </w:p>
        </w:tc>
      </w:tr>
      <w:tr w:rsidR="00C667C4" w14:paraId="258FF8EC" w14:textId="77777777">
        <w:tc>
          <w:tcPr>
            <w:tcW w:w="2723" w:type="dxa"/>
            <w:tcBorders>
              <w:top w:val="single" w:sz="4" w:space="0" w:color="000000"/>
              <w:left w:val="single" w:sz="4" w:space="0" w:color="000000"/>
              <w:bottom w:val="single" w:sz="4" w:space="0" w:color="000000"/>
              <w:right w:val="single" w:sz="4" w:space="0" w:color="000000"/>
            </w:tcBorders>
          </w:tcPr>
          <w:p w14:paraId="587E440E"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F05B9A7"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19B04371"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A17FEA0" w14:textId="77777777" w:rsidR="00C667C4" w:rsidRDefault="00C667C4">
            <w:pPr>
              <w:rPr>
                <w:rFonts w:ascii="Arial Narrow" w:eastAsia="Arial Narrow" w:hAnsi="Arial Narrow" w:cs="Arial Narrow"/>
              </w:rPr>
            </w:pPr>
          </w:p>
        </w:tc>
      </w:tr>
      <w:tr w:rsidR="00C667C4" w14:paraId="1B9100E1" w14:textId="77777777">
        <w:tc>
          <w:tcPr>
            <w:tcW w:w="2723" w:type="dxa"/>
            <w:tcBorders>
              <w:top w:val="single" w:sz="4" w:space="0" w:color="000000"/>
              <w:left w:val="single" w:sz="4" w:space="0" w:color="000000"/>
              <w:bottom w:val="single" w:sz="4" w:space="0" w:color="000000"/>
              <w:right w:val="single" w:sz="4" w:space="0" w:color="000000"/>
            </w:tcBorders>
          </w:tcPr>
          <w:p w14:paraId="1F4D4370"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220E106"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72658C00"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CB8E0B3" w14:textId="77777777" w:rsidR="00C667C4" w:rsidRDefault="00C667C4">
            <w:pPr>
              <w:rPr>
                <w:rFonts w:ascii="Arial Narrow" w:eastAsia="Arial Narrow" w:hAnsi="Arial Narrow" w:cs="Arial Narrow"/>
              </w:rPr>
            </w:pPr>
          </w:p>
        </w:tc>
      </w:tr>
      <w:tr w:rsidR="00C667C4" w14:paraId="4512157F" w14:textId="77777777">
        <w:tc>
          <w:tcPr>
            <w:tcW w:w="2723" w:type="dxa"/>
            <w:tcBorders>
              <w:top w:val="single" w:sz="4" w:space="0" w:color="000000"/>
              <w:left w:val="single" w:sz="4" w:space="0" w:color="000000"/>
              <w:bottom w:val="single" w:sz="4" w:space="0" w:color="000000"/>
              <w:right w:val="single" w:sz="4" w:space="0" w:color="000000"/>
            </w:tcBorders>
          </w:tcPr>
          <w:p w14:paraId="24DB8704"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14D75EAD"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2557CB7F"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42686E7" w14:textId="77777777" w:rsidR="00C667C4" w:rsidRDefault="00C667C4">
            <w:pPr>
              <w:rPr>
                <w:rFonts w:ascii="Arial Narrow" w:eastAsia="Arial Narrow" w:hAnsi="Arial Narrow" w:cs="Arial Narrow"/>
              </w:rPr>
            </w:pPr>
          </w:p>
        </w:tc>
      </w:tr>
      <w:tr w:rsidR="00C667C4" w14:paraId="30138AC8" w14:textId="77777777">
        <w:tc>
          <w:tcPr>
            <w:tcW w:w="2723" w:type="dxa"/>
            <w:tcBorders>
              <w:top w:val="single" w:sz="4" w:space="0" w:color="000000"/>
              <w:left w:val="single" w:sz="4" w:space="0" w:color="000000"/>
              <w:bottom w:val="single" w:sz="4" w:space="0" w:color="000000"/>
              <w:right w:val="single" w:sz="4" w:space="0" w:color="000000"/>
            </w:tcBorders>
          </w:tcPr>
          <w:p w14:paraId="61CF9136"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302A9EB"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483D8C64"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7C3FA115" w14:textId="77777777" w:rsidR="00C667C4" w:rsidRDefault="00C667C4">
            <w:pPr>
              <w:rPr>
                <w:rFonts w:ascii="Arial Narrow" w:eastAsia="Arial Narrow" w:hAnsi="Arial Narrow" w:cs="Arial Narrow"/>
              </w:rPr>
            </w:pPr>
          </w:p>
        </w:tc>
      </w:tr>
      <w:tr w:rsidR="00C667C4" w14:paraId="2E7B9D9F" w14:textId="77777777">
        <w:tc>
          <w:tcPr>
            <w:tcW w:w="2723" w:type="dxa"/>
            <w:tcBorders>
              <w:top w:val="single" w:sz="4" w:space="0" w:color="000000"/>
              <w:left w:val="single" w:sz="4" w:space="0" w:color="000000"/>
              <w:bottom w:val="single" w:sz="4" w:space="0" w:color="000000"/>
              <w:right w:val="single" w:sz="4" w:space="0" w:color="000000"/>
            </w:tcBorders>
          </w:tcPr>
          <w:p w14:paraId="78BFE0B6"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41C9FF3"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931149B"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AF0445E" w14:textId="77777777" w:rsidR="00C667C4" w:rsidRDefault="00C667C4">
            <w:pPr>
              <w:rPr>
                <w:rFonts w:ascii="Arial Narrow" w:eastAsia="Arial Narrow" w:hAnsi="Arial Narrow" w:cs="Arial Narrow"/>
              </w:rPr>
            </w:pPr>
          </w:p>
        </w:tc>
      </w:tr>
      <w:tr w:rsidR="00C667C4" w14:paraId="5B425B2E" w14:textId="77777777">
        <w:tc>
          <w:tcPr>
            <w:tcW w:w="2723" w:type="dxa"/>
            <w:tcBorders>
              <w:top w:val="single" w:sz="4" w:space="0" w:color="000000"/>
              <w:left w:val="single" w:sz="4" w:space="0" w:color="000000"/>
              <w:bottom w:val="single" w:sz="4" w:space="0" w:color="000000"/>
              <w:right w:val="single" w:sz="4" w:space="0" w:color="000000"/>
            </w:tcBorders>
          </w:tcPr>
          <w:p w14:paraId="575A9D93"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4A5BEED0"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43E5764E"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4F878E2" w14:textId="77777777" w:rsidR="00C667C4" w:rsidRDefault="00C667C4">
            <w:pPr>
              <w:rPr>
                <w:rFonts w:ascii="Arial Narrow" w:eastAsia="Arial Narrow" w:hAnsi="Arial Narrow" w:cs="Arial Narrow"/>
              </w:rPr>
            </w:pPr>
          </w:p>
        </w:tc>
      </w:tr>
      <w:tr w:rsidR="00C667C4" w14:paraId="7F2E2715" w14:textId="77777777">
        <w:tc>
          <w:tcPr>
            <w:tcW w:w="2723" w:type="dxa"/>
            <w:tcBorders>
              <w:top w:val="single" w:sz="4" w:space="0" w:color="000000"/>
              <w:left w:val="single" w:sz="4" w:space="0" w:color="000000"/>
              <w:bottom w:val="single" w:sz="4" w:space="0" w:color="000000"/>
              <w:right w:val="single" w:sz="4" w:space="0" w:color="000000"/>
            </w:tcBorders>
          </w:tcPr>
          <w:p w14:paraId="1BB0CED4"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8FB49B2"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B4711BA"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407FBACD" w14:textId="77777777" w:rsidR="00C667C4" w:rsidRDefault="00C667C4">
            <w:pPr>
              <w:rPr>
                <w:rFonts w:ascii="Arial Narrow" w:eastAsia="Arial Narrow" w:hAnsi="Arial Narrow" w:cs="Arial Narrow"/>
              </w:rPr>
            </w:pPr>
          </w:p>
        </w:tc>
      </w:tr>
      <w:tr w:rsidR="00C667C4" w14:paraId="76324ECE" w14:textId="77777777">
        <w:tc>
          <w:tcPr>
            <w:tcW w:w="2723" w:type="dxa"/>
            <w:tcBorders>
              <w:top w:val="single" w:sz="4" w:space="0" w:color="000000"/>
              <w:left w:val="single" w:sz="4" w:space="0" w:color="000000"/>
              <w:bottom w:val="single" w:sz="4" w:space="0" w:color="000000"/>
              <w:right w:val="single" w:sz="4" w:space="0" w:color="000000"/>
            </w:tcBorders>
          </w:tcPr>
          <w:p w14:paraId="289E3DF3"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59BB6DB7"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66CE88A"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B21AE8E" w14:textId="77777777" w:rsidR="00C667C4" w:rsidRDefault="00C667C4">
            <w:pPr>
              <w:rPr>
                <w:rFonts w:ascii="Arial Narrow" w:eastAsia="Arial Narrow" w:hAnsi="Arial Narrow" w:cs="Arial Narrow"/>
              </w:rPr>
            </w:pPr>
          </w:p>
        </w:tc>
      </w:tr>
      <w:tr w:rsidR="00C667C4" w14:paraId="5C0FAB2C" w14:textId="77777777">
        <w:tc>
          <w:tcPr>
            <w:tcW w:w="2723" w:type="dxa"/>
            <w:tcBorders>
              <w:top w:val="single" w:sz="4" w:space="0" w:color="000000"/>
              <w:left w:val="single" w:sz="4" w:space="0" w:color="000000"/>
              <w:bottom w:val="single" w:sz="4" w:space="0" w:color="000000"/>
              <w:right w:val="single" w:sz="4" w:space="0" w:color="000000"/>
            </w:tcBorders>
          </w:tcPr>
          <w:p w14:paraId="03063125"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1F98191B"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2907F149"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0C04B26" w14:textId="77777777" w:rsidR="00C667C4" w:rsidRDefault="00C667C4">
            <w:pPr>
              <w:rPr>
                <w:rFonts w:ascii="Arial Narrow" w:eastAsia="Arial Narrow" w:hAnsi="Arial Narrow" w:cs="Arial Narrow"/>
              </w:rPr>
            </w:pPr>
          </w:p>
        </w:tc>
      </w:tr>
      <w:tr w:rsidR="00C667C4" w14:paraId="0A2BF70F" w14:textId="77777777">
        <w:tc>
          <w:tcPr>
            <w:tcW w:w="2723" w:type="dxa"/>
            <w:tcBorders>
              <w:top w:val="single" w:sz="4" w:space="0" w:color="000000"/>
              <w:left w:val="single" w:sz="4" w:space="0" w:color="000000"/>
              <w:bottom w:val="single" w:sz="4" w:space="0" w:color="000000"/>
              <w:right w:val="single" w:sz="4" w:space="0" w:color="000000"/>
            </w:tcBorders>
          </w:tcPr>
          <w:p w14:paraId="6026A3EE"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456BBF59"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519883A9"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62FFCB6D" w14:textId="77777777" w:rsidR="00C667C4" w:rsidRDefault="00C667C4">
            <w:pPr>
              <w:rPr>
                <w:rFonts w:ascii="Arial Narrow" w:eastAsia="Arial Narrow" w:hAnsi="Arial Narrow" w:cs="Arial Narrow"/>
              </w:rPr>
            </w:pPr>
          </w:p>
        </w:tc>
      </w:tr>
      <w:tr w:rsidR="00C667C4" w14:paraId="113200F0" w14:textId="77777777">
        <w:tc>
          <w:tcPr>
            <w:tcW w:w="2723" w:type="dxa"/>
            <w:tcBorders>
              <w:top w:val="single" w:sz="4" w:space="0" w:color="000000"/>
              <w:left w:val="single" w:sz="4" w:space="0" w:color="000000"/>
              <w:bottom w:val="single" w:sz="4" w:space="0" w:color="000000"/>
              <w:right w:val="single" w:sz="4" w:space="0" w:color="000000"/>
            </w:tcBorders>
          </w:tcPr>
          <w:p w14:paraId="53B1A17C"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08D043C"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1CE86B1C"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B61C793" w14:textId="77777777" w:rsidR="00C667C4" w:rsidRDefault="00C667C4">
            <w:pPr>
              <w:rPr>
                <w:rFonts w:ascii="Arial Narrow" w:eastAsia="Arial Narrow" w:hAnsi="Arial Narrow" w:cs="Arial Narrow"/>
              </w:rPr>
            </w:pPr>
          </w:p>
        </w:tc>
      </w:tr>
      <w:tr w:rsidR="00C667C4" w14:paraId="7A8D627A" w14:textId="77777777">
        <w:tc>
          <w:tcPr>
            <w:tcW w:w="2723" w:type="dxa"/>
            <w:tcBorders>
              <w:top w:val="single" w:sz="4" w:space="0" w:color="000000"/>
              <w:left w:val="single" w:sz="4" w:space="0" w:color="000000"/>
              <w:bottom w:val="single" w:sz="4" w:space="0" w:color="000000"/>
              <w:right w:val="single" w:sz="4" w:space="0" w:color="000000"/>
            </w:tcBorders>
          </w:tcPr>
          <w:p w14:paraId="465AA2F2"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1E29FAC1"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4B85739D"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9B11C09" w14:textId="77777777" w:rsidR="00C667C4" w:rsidRDefault="00C667C4">
            <w:pPr>
              <w:rPr>
                <w:rFonts w:ascii="Arial Narrow" w:eastAsia="Arial Narrow" w:hAnsi="Arial Narrow" w:cs="Arial Narrow"/>
              </w:rPr>
            </w:pPr>
          </w:p>
        </w:tc>
      </w:tr>
      <w:tr w:rsidR="00C667C4" w14:paraId="2263A4FF" w14:textId="77777777">
        <w:tc>
          <w:tcPr>
            <w:tcW w:w="2723" w:type="dxa"/>
            <w:tcBorders>
              <w:top w:val="single" w:sz="4" w:space="0" w:color="000000"/>
              <w:left w:val="single" w:sz="4" w:space="0" w:color="000000"/>
              <w:bottom w:val="single" w:sz="4" w:space="0" w:color="000000"/>
              <w:right w:val="single" w:sz="4" w:space="0" w:color="000000"/>
            </w:tcBorders>
          </w:tcPr>
          <w:p w14:paraId="1D07E107"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52508303"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75BEF024"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90F7E0E" w14:textId="77777777" w:rsidR="00C667C4" w:rsidRDefault="00C667C4">
            <w:pPr>
              <w:rPr>
                <w:rFonts w:ascii="Arial Narrow" w:eastAsia="Arial Narrow" w:hAnsi="Arial Narrow" w:cs="Arial Narrow"/>
              </w:rPr>
            </w:pPr>
          </w:p>
        </w:tc>
      </w:tr>
      <w:tr w:rsidR="00C667C4" w14:paraId="13566F0C" w14:textId="77777777">
        <w:tc>
          <w:tcPr>
            <w:tcW w:w="2723" w:type="dxa"/>
            <w:tcBorders>
              <w:top w:val="single" w:sz="4" w:space="0" w:color="000000"/>
              <w:left w:val="single" w:sz="4" w:space="0" w:color="000000"/>
              <w:bottom w:val="single" w:sz="4" w:space="0" w:color="000000"/>
              <w:right w:val="single" w:sz="4" w:space="0" w:color="000000"/>
            </w:tcBorders>
          </w:tcPr>
          <w:p w14:paraId="63BD902B"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A50B109"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4A4AA4C"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C25DB2F" w14:textId="77777777" w:rsidR="00C667C4" w:rsidRDefault="00C667C4">
            <w:pPr>
              <w:rPr>
                <w:rFonts w:ascii="Arial Narrow" w:eastAsia="Arial Narrow" w:hAnsi="Arial Narrow" w:cs="Arial Narrow"/>
              </w:rPr>
            </w:pPr>
          </w:p>
        </w:tc>
      </w:tr>
      <w:tr w:rsidR="00C667C4" w14:paraId="129A1FDF" w14:textId="77777777">
        <w:tc>
          <w:tcPr>
            <w:tcW w:w="2723" w:type="dxa"/>
            <w:tcBorders>
              <w:top w:val="single" w:sz="4" w:space="0" w:color="000000"/>
              <w:left w:val="single" w:sz="4" w:space="0" w:color="000000"/>
              <w:bottom w:val="single" w:sz="4" w:space="0" w:color="000000"/>
              <w:right w:val="single" w:sz="4" w:space="0" w:color="000000"/>
            </w:tcBorders>
          </w:tcPr>
          <w:p w14:paraId="75EED215"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5FE6EB5"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6CE9F1FD"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65F567C0" w14:textId="77777777" w:rsidR="00C667C4" w:rsidRDefault="00C667C4">
            <w:pPr>
              <w:rPr>
                <w:rFonts w:ascii="Arial Narrow" w:eastAsia="Arial Narrow" w:hAnsi="Arial Narrow" w:cs="Arial Narrow"/>
              </w:rPr>
            </w:pPr>
          </w:p>
        </w:tc>
      </w:tr>
      <w:tr w:rsidR="00C667C4" w14:paraId="10D2E03B" w14:textId="77777777">
        <w:tc>
          <w:tcPr>
            <w:tcW w:w="2723" w:type="dxa"/>
            <w:tcBorders>
              <w:top w:val="single" w:sz="4" w:space="0" w:color="000000"/>
              <w:left w:val="single" w:sz="4" w:space="0" w:color="000000"/>
              <w:bottom w:val="single" w:sz="4" w:space="0" w:color="000000"/>
              <w:right w:val="single" w:sz="4" w:space="0" w:color="000000"/>
            </w:tcBorders>
          </w:tcPr>
          <w:p w14:paraId="3DC56FCD"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5A5ED161"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2936224"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6B28A1C5" w14:textId="77777777" w:rsidR="00C667C4" w:rsidRDefault="00C667C4">
            <w:pPr>
              <w:rPr>
                <w:rFonts w:ascii="Arial Narrow" w:eastAsia="Arial Narrow" w:hAnsi="Arial Narrow" w:cs="Arial Narrow"/>
              </w:rPr>
            </w:pPr>
          </w:p>
        </w:tc>
      </w:tr>
      <w:tr w:rsidR="00C667C4" w14:paraId="6700D32A" w14:textId="77777777">
        <w:tc>
          <w:tcPr>
            <w:tcW w:w="2723" w:type="dxa"/>
            <w:tcBorders>
              <w:top w:val="single" w:sz="4" w:space="0" w:color="000000"/>
              <w:left w:val="single" w:sz="4" w:space="0" w:color="000000"/>
              <w:bottom w:val="single" w:sz="4" w:space="0" w:color="000000"/>
              <w:right w:val="single" w:sz="4" w:space="0" w:color="000000"/>
            </w:tcBorders>
          </w:tcPr>
          <w:p w14:paraId="04F103F0"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2D30D31F"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45202A4C"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7E037DDF" w14:textId="77777777" w:rsidR="00C667C4" w:rsidRDefault="00C667C4">
            <w:pPr>
              <w:rPr>
                <w:rFonts w:ascii="Arial Narrow" w:eastAsia="Arial Narrow" w:hAnsi="Arial Narrow" w:cs="Arial Narrow"/>
              </w:rPr>
            </w:pPr>
          </w:p>
        </w:tc>
      </w:tr>
      <w:tr w:rsidR="00C667C4" w14:paraId="1A63FE9B" w14:textId="77777777">
        <w:tc>
          <w:tcPr>
            <w:tcW w:w="2723" w:type="dxa"/>
            <w:tcBorders>
              <w:top w:val="single" w:sz="4" w:space="0" w:color="000000"/>
              <w:left w:val="single" w:sz="4" w:space="0" w:color="000000"/>
              <w:bottom w:val="single" w:sz="4" w:space="0" w:color="000000"/>
              <w:right w:val="single" w:sz="4" w:space="0" w:color="000000"/>
            </w:tcBorders>
          </w:tcPr>
          <w:p w14:paraId="25B1D58A"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3259DC76"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3C6B5FBA"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7E4439A2" w14:textId="77777777" w:rsidR="00C667C4" w:rsidRDefault="00C667C4">
            <w:pPr>
              <w:rPr>
                <w:rFonts w:ascii="Arial Narrow" w:eastAsia="Arial Narrow" w:hAnsi="Arial Narrow" w:cs="Arial Narrow"/>
              </w:rPr>
            </w:pPr>
          </w:p>
        </w:tc>
      </w:tr>
      <w:tr w:rsidR="00C667C4" w14:paraId="3CC05027" w14:textId="77777777">
        <w:tc>
          <w:tcPr>
            <w:tcW w:w="2723" w:type="dxa"/>
            <w:tcBorders>
              <w:top w:val="single" w:sz="4" w:space="0" w:color="000000"/>
              <w:left w:val="single" w:sz="4" w:space="0" w:color="000000"/>
              <w:bottom w:val="single" w:sz="4" w:space="0" w:color="000000"/>
              <w:right w:val="single" w:sz="4" w:space="0" w:color="000000"/>
            </w:tcBorders>
          </w:tcPr>
          <w:p w14:paraId="092B3270"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593ABA05"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3CFF28A9"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23C7A2E1" w14:textId="77777777" w:rsidR="00C667C4" w:rsidRDefault="00C667C4">
            <w:pPr>
              <w:rPr>
                <w:rFonts w:ascii="Arial Narrow" w:eastAsia="Arial Narrow" w:hAnsi="Arial Narrow" w:cs="Arial Narrow"/>
              </w:rPr>
            </w:pPr>
          </w:p>
        </w:tc>
      </w:tr>
      <w:tr w:rsidR="00C667C4" w14:paraId="1AE49544" w14:textId="77777777">
        <w:tc>
          <w:tcPr>
            <w:tcW w:w="2723" w:type="dxa"/>
            <w:tcBorders>
              <w:top w:val="single" w:sz="4" w:space="0" w:color="000000"/>
              <w:left w:val="single" w:sz="4" w:space="0" w:color="000000"/>
              <w:bottom w:val="single" w:sz="4" w:space="0" w:color="000000"/>
              <w:right w:val="single" w:sz="4" w:space="0" w:color="000000"/>
            </w:tcBorders>
          </w:tcPr>
          <w:p w14:paraId="38CFCDC6"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1715E419"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3DDC4B47"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4740C579" w14:textId="77777777" w:rsidR="00C667C4" w:rsidRDefault="00C667C4">
            <w:pPr>
              <w:rPr>
                <w:rFonts w:ascii="Arial Narrow" w:eastAsia="Arial Narrow" w:hAnsi="Arial Narrow" w:cs="Arial Narrow"/>
              </w:rPr>
            </w:pPr>
          </w:p>
        </w:tc>
      </w:tr>
      <w:tr w:rsidR="00C667C4" w14:paraId="0E23A64C" w14:textId="77777777">
        <w:tc>
          <w:tcPr>
            <w:tcW w:w="2723" w:type="dxa"/>
            <w:tcBorders>
              <w:top w:val="single" w:sz="4" w:space="0" w:color="000000"/>
              <w:left w:val="single" w:sz="4" w:space="0" w:color="000000"/>
              <w:bottom w:val="single" w:sz="4" w:space="0" w:color="000000"/>
              <w:right w:val="single" w:sz="4" w:space="0" w:color="000000"/>
            </w:tcBorders>
          </w:tcPr>
          <w:p w14:paraId="4E3F112B"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48272B0"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7B76C27E"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61065F2" w14:textId="77777777" w:rsidR="00C667C4" w:rsidRDefault="00C667C4">
            <w:pPr>
              <w:rPr>
                <w:rFonts w:ascii="Arial Narrow" w:eastAsia="Arial Narrow" w:hAnsi="Arial Narrow" w:cs="Arial Narrow"/>
              </w:rPr>
            </w:pPr>
          </w:p>
        </w:tc>
      </w:tr>
      <w:tr w:rsidR="00C667C4" w14:paraId="10D0F835" w14:textId="77777777">
        <w:tc>
          <w:tcPr>
            <w:tcW w:w="2723" w:type="dxa"/>
            <w:tcBorders>
              <w:top w:val="single" w:sz="4" w:space="0" w:color="000000"/>
              <w:left w:val="single" w:sz="4" w:space="0" w:color="000000"/>
              <w:bottom w:val="single" w:sz="4" w:space="0" w:color="000000"/>
              <w:right w:val="single" w:sz="4" w:space="0" w:color="000000"/>
            </w:tcBorders>
          </w:tcPr>
          <w:p w14:paraId="08AF59A0"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4A0E0273"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1680DFE1"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69197601" w14:textId="77777777" w:rsidR="00C667C4" w:rsidRDefault="00C667C4">
            <w:pPr>
              <w:rPr>
                <w:rFonts w:ascii="Arial Narrow" w:eastAsia="Arial Narrow" w:hAnsi="Arial Narrow" w:cs="Arial Narrow"/>
              </w:rPr>
            </w:pPr>
          </w:p>
        </w:tc>
      </w:tr>
      <w:tr w:rsidR="00C667C4" w14:paraId="2FDC8BAE" w14:textId="77777777">
        <w:tc>
          <w:tcPr>
            <w:tcW w:w="2723" w:type="dxa"/>
            <w:tcBorders>
              <w:top w:val="single" w:sz="4" w:space="0" w:color="000000"/>
              <w:left w:val="single" w:sz="4" w:space="0" w:color="000000"/>
              <w:bottom w:val="single" w:sz="4" w:space="0" w:color="000000"/>
              <w:right w:val="single" w:sz="4" w:space="0" w:color="000000"/>
            </w:tcBorders>
          </w:tcPr>
          <w:p w14:paraId="3BCEB5B0"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041CEFC4"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6526E8F9"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20C49032" w14:textId="77777777" w:rsidR="00C667C4" w:rsidRDefault="00C667C4">
            <w:pPr>
              <w:rPr>
                <w:rFonts w:ascii="Arial Narrow" w:eastAsia="Arial Narrow" w:hAnsi="Arial Narrow" w:cs="Arial Narrow"/>
              </w:rPr>
            </w:pPr>
          </w:p>
        </w:tc>
      </w:tr>
      <w:tr w:rsidR="00C667C4" w14:paraId="42B36F4C" w14:textId="77777777">
        <w:tc>
          <w:tcPr>
            <w:tcW w:w="2723" w:type="dxa"/>
            <w:tcBorders>
              <w:top w:val="single" w:sz="4" w:space="0" w:color="000000"/>
              <w:left w:val="single" w:sz="4" w:space="0" w:color="000000"/>
              <w:bottom w:val="single" w:sz="4" w:space="0" w:color="000000"/>
              <w:right w:val="single" w:sz="4" w:space="0" w:color="000000"/>
            </w:tcBorders>
          </w:tcPr>
          <w:p w14:paraId="3AE770EC"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5BE3D7FD"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4EE1DEF9"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4A33DD09" w14:textId="77777777" w:rsidR="00C667C4" w:rsidRDefault="00C667C4">
            <w:pPr>
              <w:rPr>
                <w:rFonts w:ascii="Arial Narrow" w:eastAsia="Arial Narrow" w:hAnsi="Arial Narrow" w:cs="Arial Narrow"/>
              </w:rPr>
            </w:pPr>
          </w:p>
        </w:tc>
      </w:tr>
      <w:tr w:rsidR="00C667C4" w14:paraId="63F08DB4" w14:textId="77777777">
        <w:tc>
          <w:tcPr>
            <w:tcW w:w="2723" w:type="dxa"/>
            <w:tcBorders>
              <w:top w:val="single" w:sz="4" w:space="0" w:color="000000"/>
              <w:left w:val="single" w:sz="4" w:space="0" w:color="000000"/>
              <w:bottom w:val="single" w:sz="4" w:space="0" w:color="000000"/>
              <w:right w:val="single" w:sz="4" w:space="0" w:color="000000"/>
            </w:tcBorders>
          </w:tcPr>
          <w:p w14:paraId="78C185F5"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333CEF8E"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43BEF5A0"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0FE1C934" w14:textId="77777777" w:rsidR="00C667C4" w:rsidRDefault="00C667C4">
            <w:pPr>
              <w:rPr>
                <w:rFonts w:ascii="Arial Narrow" w:eastAsia="Arial Narrow" w:hAnsi="Arial Narrow" w:cs="Arial Narrow"/>
              </w:rPr>
            </w:pPr>
          </w:p>
        </w:tc>
      </w:tr>
    </w:tbl>
    <w:p w14:paraId="1E792CFA" w14:textId="77777777" w:rsidR="00C667C4" w:rsidRDefault="00C667C4">
      <w:pPr>
        <w:pBdr>
          <w:top w:val="nil"/>
          <w:left w:val="nil"/>
          <w:bottom w:val="nil"/>
          <w:right w:val="nil"/>
          <w:between w:val="nil"/>
        </w:pBdr>
        <w:ind w:left="720"/>
        <w:rPr>
          <w:b/>
          <w:color w:val="000000"/>
        </w:rPr>
      </w:pPr>
    </w:p>
    <w:p w14:paraId="29BF2C97" w14:textId="77777777" w:rsidR="00C667C4" w:rsidRDefault="00C667C4">
      <w:pPr>
        <w:pBdr>
          <w:top w:val="nil"/>
          <w:left w:val="nil"/>
          <w:bottom w:val="nil"/>
          <w:right w:val="nil"/>
          <w:between w:val="nil"/>
        </w:pBdr>
        <w:ind w:left="720"/>
        <w:rPr>
          <w:b/>
          <w:color w:val="000000"/>
        </w:rPr>
      </w:pPr>
    </w:p>
    <w:p w14:paraId="261E786B" w14:textId="77777777" w:rsidR="00C667C4" w:rsidRDefault="004A066A">
      <w:pPr>
        <w:numPr>
          <w:ilvl w:val="0"/>
          <w:numId w:val="1"/>
        </w:numPr>
        <w:pBdr>
          <w:top w:val="nil"/>
          <w:left w:val="nil"/>
          <w:bottom w:val="nil"/>
          <w:right w:val="nil"/>
          <w:between w:val="nil"/>
        </w:pBdr>
        <w:spacing w:before="120" w:after="120" w:line="360" w:lineRule="auto"/>
        <w:rPr>
          <w:rFonts w:ascii="Arial Narrow" w:eastAsia="Arial Narrow" w:hAnsi="Arial Narrow" w:cs="Arial Narrow"/>
          <w:b/>
          <w:color w:val="000000"/>
        </w:rPr>
      </w:pPr>
      <w:bookmarkStart w:id="3" w:name="_ol8mw5g91k8k" w:colFirst="0" w:colLast="0"/>
      <w:bookmarkEnd w:id="3"/>
      <w:r>
        <w:rPr>
          <w:rFonts w:ascii="Arial Narrow" w:eastAsia="Arial Narrow" w:hAnsi="Arial Narrow" w:cs="Arial Narrow"/>
          <w:b/>
          <w:smallCaps/>
          <w:color w:val="000000"/>
          <w:sz w:val="28"/>
          <w:szCs w:val="28"/>
        </w:rPr>
        <w:t xml:space="preserve">                                                    ЛИСТ Ознакомления</w:t>
      </w:r>
      <w:r>
        <w:rPr>
          <w:rFonts w:ascii="Arial Narrow" w:eastAsia="Arial Narrow" w:hAnsi="Arial Narrow" w:cs="Arial Narrow"/>
          <w:b/>
          <w:color w:val="000000"/>
        </w:rPr>
        <w:t xml:space="preserve"> </w:t>
      </w:r>
    </w:p>
    <w:tbl>
      <w:tblPr>
        <w:tblStyle w:val="a7"/>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3"/>
        <w:gridCol w:w="3402"/>
        <w:gridCol w:w="1985"/>
        <w:gridCol w:w="1842"/>
      </w:tblGrid>
      <w:tr w:rsidR="00C667C4" w14:paraId="66E692A4" w14:textId="77777777">
        <w:tc>
          <w:tcPr>
            <w:tcW w:w="2723" w:type="dxa"/>
            <w:tcBorders>
              <w:top w:val="single" w:sz="4" w:space="0" w:color="000000"/>
              <w:left w:val="single" w:sz="4" w:space="0" w:color="000000"/>
              <w:bottom w:val="single" w:sz="4" w:space="0" w:color="000000"/>
              <w:right w:val="single" w:sz="4" w:space="0" w:color="000000"/>
            </w:tcBorders>
          </w:tcPr>
          <w:p w14:paraId="79FE795C" w14:textId="77777777" w:rsidR="00C667C4" w:rsidRDefault="004A066A">
            <w:pPr>
              <w:jc w:val="center"/>
              <w:rPr>
                <w:rFonts w:ascii="Arial Narrow" w:eastAsia="Arial Narrow" w:hAnsi="Arial Narrow" w:cs="Arial Narrow"/>
                <w:b/>
                <w:sz w:val="20"/>
                <w:szCs w:val="20"/>
              </w:rPr>
            </w:pPr>
            <w:r>
              <w:rPr>
                <w:rFonts w:ascii="Arial Narrow" w:eastAsia="Arial Narrow" w:hAnsi="Arial Narrow" w:cs="Arial Narrow"/>
                <w:b/>
                <w:sz w:val="20"/>
                <w:szCs w:val="20"/>
              </w:rPr>
              <w:t>Должность / Организация</w:t>
            </w:r>
          </w:p>
        </w:tc>
        <w:tc>
          <w:tcPr>
            <w:tcW w:w="3402" w:type="dxa"/>
            <w:tcBorders>
              <w:top w:val="single" w:sz="4" w:space="0" w:color="000000"/>
              <w:left w:val="single" w:sz="4" w:space="0" w:color="000000"/>
              <w:bottom w:val="single" w:sz="4" w:space="0" w:color="000000"/>
              <w:right w:val="single" w:sz="4" w:space="0" w:color="000000"/>
            </w:tcBorders>
          </w:tcPr>
          <w:p w14:paraId="3282AC1E" w14:textId="77777777" w:rsidR="00C667C4" w:rsidRDefault="004A066A">
            <w:pPr>
              <w:jc w:val="center"/>
              <w:rPr>
                <w:rFonts w:ascii="Arial Narrow" w:eastAsia="Arial Narrow" w:hAnsi="Arial Narrow" w:cs="Arial Narrow"/>
                <w:b/>
                <w:sz w:val="20"/>
                <w:szCs w:val="20"/>
              </w:rPr>
            </w:pPr>
            <w:r>
              <w:rPr>
                <w:rFonts w:ascii="Arial Narrow" w:eastAsia="Arial Narrow" w:hAnsi="Arial Narrow" w:cs="Arial Narrow"/>
                <w:b/>
                <w:sz w:val="20"/>
                <w:szCs w:val="20"/>
              </w:rPr>
              <w:t>Фамилия, имя и отчество</w:t>
            </w:r>
          </w:p>
        </w:tc>
        <w:tc>
          <w:tcPr>
            <w:tcW w:w="1985" w:type="dxa"/>
            <w:tcBorders>
              <w:top w:val="single" w:sz="4" w:space="0" w:color="000000"/>
              <w:left w:val="single" w:sz="4" w:space="0" w:color="000000"/>
              <w:bottom w:val="single" w:sz="4" w:space="0" w:color="000000"/>
              <w:right w:val="nil"/>
            </w:tcBorders>
          </w:tcPr>
          <w:p w14:paraId="5A11D1BD" w14:textId="77777777" w:rsidR="00C667C4" w:rsidRDefault="004A066A">
            <w:pPr>
              <w:jc w:val="center"/>
              <w:rPr>
                <w:rFonts w:ascii="Arial Narrow" w:eastAsia="Arial Narrow" w:hAnsi="Arial Narrow" w:cs="Arial Narrow"/>
                <w:b/>
                <w:sz w:val="20"/>
                <w:szCs w:val="20"/>
              </w:rPr>
            </w:pPr>
            <w:r>
              <w:rPr>
                <w:rFonts w:ascii="Arial Narrow" w:eastAsia="Arial Narrow" w:hAnsi="Arial Narrow" w:cs="Arial Narrow"/>
                <w:b/>
                <w:sz w:val="20"/>
                <w:szCs w:val="20"/>
              </w:rPr>
              <w:t>Дата</w:t>
            </w:r>
          </w:p>
        </w:tc>
        <w:tc>
          <w:tcPr>
            <w:tcW w:w="1842" w:type="dxa"/>
            <w:tcBorders>
              <w:top w:val="single" w:sz="4" w:space="0" w:color="000000"/>
              <w:left w:val="single" w:sz="4" w:space="0" w:color="000000"/>
              <w:bottom w:val="single" w:sz="4" w:space="0" w:color="000000"/>
              <w:right w:val="single" w:sz="4" w:space="0" w:color="000000"/>
            </w:tcBorders>
          </w:tcPr>
          <w:p w14:paraId="78A82D80" w14:textId="77777777" w:rsidR="00C667C4" w:rsidRDefault="004A066A">
            <w:pPr>
              <w:jc w:val="center"/>
              <w:rPr>
                <w:rFonts w:ascii="Arial Narrow" w:eastAsia="Arial Narrow" w:hAnsi="Arial Narrow" w:cs="Arial Narrow"/>
                <w:b/>
                <w:sz w:val="20"/>
                <w:szCs w:val="20"/>
              </w:rPr>
            </w:pPr>
            <w:r>
              <w:rPr>
                <w:rFonts w:ascii="Arial Narrow" w:eastAsia="Arial Narrow" w:hAnsi="Arial Narrow" w:cs="Arial Narrow"/>
                <w:b/>
                <w:sz w:val="20"/>
                <w:szCs w:val="20"/>
              </w:rPr>
              <w:t>Подпись</w:t>
            </w:r>
          </w:p>
        </w:tc>
      </w:tr>
      <w:tr w:rsidR="00C667C4" w14:paraId="2DBDA63A" w14:textId="77777777">
        <w:tc>
          <w:tcPr>
            <w:tcW w:w="2723" w:type="dxa"/>
            <w:tcBorders>
              <w:top w:val="single" w:sz="4" w:space="0" w:color="000000"/>
              <w:left w:val="single" w:sz="4" w:space="0" w:color="000000"/>
              <w:bottom w:val="single" w:sz="4" w:space="0" w:color="000000"/>
              <w:right w:val="single" w:sz="4" w:space="0" w:color="000000"/>
            </w:tcBorders>
          </w:tcPr>
          <w:p w14:paraId="36948342"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A7C411B"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BDAA99D"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EA9A8CD" w14:textId="77777777" w:rsidR="00C667C4" w:rsidRDefault="00C667C4">
            <w:pPr>
              <w:rPr>
                <w:rFonts w:ascii="Arial Narrow" w:eastAsia="Arial Narrow" w:hAnsi="Arial Narrow" w:cs="Arial Narrow"/>
              </w:rPr>
            </w:pPr>
          </w:p>
        </w:tc>
      </w:tr>
      <w:tr w:rsidR="00C667C4" w14:paraId="1D1A1F32" w14:textId="77777777">
        <w:tc>
          <w:tcPr>
            <w:tcW w:w="2723" w:type="dxa"/>
            <w:tcBorders>
              <w:top w:val="single" w:sz="4" w:space="0" w:color="000000"/>
              <w:left w:val="single" w:sz="4" w:space="0" w:color="000000"/>
              <w:bottom w:val="single" w:sz="4" w:space="0" w:color="000000"/>
              <w:right w:val="single" w:sz="4" w:space="0" w:color="000000"/>
            </w:tcBorders>
          </w:tcPr>
          <w:p w14:paraId="5F9ECC2C"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A0B8A4D"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57C58F67"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11B3DAE" w14:textId="77777777" w:rsidR="00C667C4" w:rsidRDefault="00C667C4">
            <w:pPr>
              <w:rPr>
                <w:rFonts w:ascii="Arial Narrow" w:eastAsia="Arial Narrow" w:hAnsi="Arial Narrow" w:cs="Arial Narrow"/>
              </w:rPr>
            </w:pPr>
          </w:p>
        </w:tc>
      </w:tr>
      <w:tr w:rsidR="00C667C4" w14:paraId="4145CDA0" w14:textId="77777777">
        <w:tc>
          <w:tcPr>
            <w:tcW w:w="2723" w:type="dxa"/>
            <w:tcBorders>
              <w:top w:val="single" w:sz="4" w:space="0" w:color="000000"/>
              <w:left w:val="single" w:sz="4" w:space="0" w:color="000000"/>
              <w:bottom w:val="single" w:sz="4" w:space="0" w:color="000000"/>
              <w:right w:val="single" w:sz="4" w:space="0" w:color="000000"/>
            </w:tcBorders>
          </w:tcPr>
          <w:p w14:paraId="0E2B729F"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33D8ECBE"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23FF0A98"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0A462D55" w14:textId="77777777" w:rsidR="00C667C4" w:rsidRDefault="00C667C4">
            <w:pPr>
              <w:rPr>
                <w:rFonts w:ascii="Arial Narrow" w:eastAsia="Arial Narrow" w:hAnsi="Arial Narrow" w:cs="Arial Narrow"/>
              </w:rPr>
            </w:pPr>
          </w:p>
        </w:tc>
      </w:tr>
      <w:tr w:rsidR="00C667C4" w14:paraId="207517EC" w14:textId="77777777">
        <w:tc>
          <w:tcPr>
            <w:tcW w:w="2723" w:type="dxa"/>
            <w:tcBorders>
              <w:top w:val="single" w:sz="4" w:space="0" w:color="000000"/>
              <w:left w:val="single" w:sz="4" w:space="0" w:color="000000"/>
              <w:bottom w:val="single" w:sz="4" w:space="0" w:color="000000"/>
              <w:right w:val="single" w:sz="4" w:space="0" w:color="000000"/>
            </w:tcBorders>
          </w:tcPr>
          <w:p w14:paraId="2DEE525C"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2ADA6818"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17D81DF0"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9014306" w14:textId="77777777" w:rsidR="00C667C4" w:rsidRDefault="00C667C4">
            <w:pPr>
              <w:rPr>
                <w:rFonts w:ascii="Arial Narrow" w:eastAsia="Arial Narrow" w:hAnsi="Arial Narrow" w:cs="Arial Narrow"/>
              </w:rPr>
            </w:pPr>
          </w:p>
        </w:tc>
      </w:tr>
      <w:tr w:rsidR="00C667C4" w14:paraId="35DB1383" w14:textId="77777777">
        <w:tc>
          <w:tcPr>
            <w:tcW w:w="2723" w:type="dxa"/>
            <w:tcBorders>
              <w:top w:val="single" w:sz="4" w:space="0" w:color="000000"/>
              <w:left w:val="single" w:sz="4" w:space="0" w:color="000000"/>
              <w:bottom w:val="single" w:sz="4" w:space="0" w:color="000000"/>
              <w:right w:val="single" w:sz="4" w:space="0" w:color="000000"/>
            </w:tcBorders>
          </w:tcPr>
          <w:p w14:paraId="47236AF0"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34CA477D"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4F255921"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66D93535" w14:textId="77777777" w:rsidR="00C667C4" w:rsidRDefault="00C667C4">
            <w:pPr>
              <w:rPr>
                <w:rFonts w:ascii="Arial Narrow" w:eastAsia="Arial Narrow" w:hAnsi="Arial Narrow" w:cs="Arial Narrow"/>
              </w:rPr>
            </w:pPr>
          </w:p>
        </w:tc>
      </w:tr>
      <w:tr w:rsidR="00C667C4" w14:paraId="65E686D4" w14:textId="77777777">
        <w:tc>
          <w:tcPr>
            <w:tcW w:w="2723" w:type="dxa"/>
            <w:tcBorders>
              <w:top w:val="single" w:sz="4" w:space="0" w:color="000000"/>
              <w:left w:val="single" w:sz="4" w:space="0" w:color="000000"/>
              <w:bottom w:val="single" w:sz="4" w:space="0" w:color="000000"/>
              <w:right w:val="single" w:sz="4" w:space="0" w:color="000000"/>
            </w:tcBorders>
          </w:tcPr>
          <w:p w14:paraId="30885997"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9E1B6E4"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63323C24"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93A1FE6" w14:textId="77777777" w:rsidR="00C667C4" w:rsidRDefault="00C667C4">
            <w:pPr>
              <w:rPr>
                <w:rFonts w:ascii="Arial Narrow" w:eastAsia="Arial Narrow" w:hAnsi="Arial Narrow" w:cs="Arial Narrow"/>
              </w:rPr>
            </w:pPr>
          </w:p>
        </w:tc>
      </w:tr>
      <w:tr w:rsidR="00C667C4" w14:paraId="5A263471" w14:textId="77777777">
        <w:tc>
          <w:tcPr>
            <w:tcW w:w="2723" w:type="dxa"/>
            <w:tcBorders>
              <w:top w:val="single" w:sz="4" w:space="0" w:color="000000"/>
              <w:left w:val="single" w:sz="4" w:space="0" w:color="000000"/>
              <w:bottom w:val="single" w:sz="4" w:space="0" w:color="000000"/>
              <w:right w:val="single" w:sz="4" w:space="0" w:color="000000"/>
            </w:tcBorders>
          </w:tcPr>
          <w:p w14:paraId="57CF6FC5"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4BFFC2F7"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2DE754E0"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EAFD25E" w14:textId="77777777" w:rsidR="00C667C4" w:rsidRDefault="00C667C4">
            <w:pPr>
              <w:rPr>
                <w:rFonts w:ascii="Arial Narrow" w:eastAsia="Arial Narrow" w:hAnsi="Arial Narrow" w:cs="Arial Narrow"/>
              </w:rPr>
            </w:pPr>
          </w:p>
        </w:tc>
      </w:tr>
      <w:tr w:rsidR="00C667C4" w14:paraId="1EBC1927" w14:textId="77777777">
        <w:tc>
          <w:tcPr>
            <w:tcW w:w="2723" w:type="dxa"/>
            <w:tcBorders>
              <w:top w:val="single" w:sz="4" w:space="0" w:color="000000"/>
              <w:left w:val="single" w:sz="4" w:space="0" w:color="000000"/>
              <w:bottom w:val="single" w:sz="4" w:space="0" w:color="000000"/>
              <w:right w:val="single" w:sz="4" w:space="0" w:color="000000"/>
            </w:tcBorders>
          </w:tcPr>
          <w:p w14:paraId="06B6BA28"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2B10419C"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29B1D68A"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26802FF2" w14:textId="77777777" w:rsidR="00C667C4" w:rsidRDefault="00C667C4">
            <w:pPr>
              <w:rPr>
                <w:rFonts w:ascii="Arial Narrow" w:eastAsia="Arial Narrow" w:hAnsi="Arial Narrow" w:cs="Arial Narrow"/>
              </w:rPr>
            </w:pPr>
          </w:p>
        </w:tc>
      </w:tr>
      <w:tr w:rsidR="00C667C4" w14:paraId="13BC8028" w14:textId="77777777">
        <w:tc>
          <w:tcPr>
            <w:tcW w:w="2723" w:type="dxa"/>
            <w:tcBorders>
              <w:top w:val="single" w:sz="4" w:space="0" w:color="000000"/>
              <w:left w:val="single" w:sz="4" w:space="0" w:color="000000"/>
              <w:bottom w:val="single" w:sz="4" w:space="0" w:color="000000"/>
              <w:right w:val="single" w:sz="4" w:space="0" w:color="000000"/>
            </w:tcBorders>
          </w:tcPr>
          <w:p w14:paraId="311DB686"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5BF005D9"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221D4780"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84CC208" w14:textId="77777777" w:rsidR="00C667C4" w:rsidRDefault="00C667C4">
            <w:pPr>
              <w:rPr>
                <w:rFonts w:ascii="Arial Narrow" w:eastAsia="Arial Narrow" w:hAnsi="Arial Narrow" w:cs="Arial Narrow"/>
              </w:rPr>
            </w:pPr>
          </w:p>
        </w:tc>
      </w:tr>
      <w:tr w:rsidR="00C667C4" w14:paraId="4783F810" w14:textId="77777777">
        <w:tc>
          <w:tcPr>
            <w:tcW w:w="2723" w:type="dxa"/>
            <w:tcBorders>
              <w:top w:val="single" w:sz="4" w:space="0" w:color="000000"/>
              <w:left w:val="single" w:sz="4" w:space="0" w:color="000000"/>
              <w:bottom w:val="single" w:sz="4" w:space="0" w:color="000000"/>
              <w:right w:val="single" w:sz="4" w:space="0" w:color="000000"/>
            </w:tcBorders>
          </w:tcPr>
          <w:p w14:paraId="418D2A71"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5FA1F575"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6352837C"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6F8B2128" w14:textId="77777777" w:rsidR="00C667C4" w:rsidRDefault="00C667C4">
            <w:pPr>
              <w:rPr>
                <w:rFonts w:ascii="Arial Narrow" w:eastAsia="Arial Narrow" w:hAnsi="Arial Narrow" w:cs="Arial Narrow"/>
              </w:rPr>
            </w:pPr>
          </w:p>
        </w:tc>
      </w:tr>
      <w:tr w:rsidR="00C667C4" w14:paraId="06E0F261" w14:textId="77777777">
        <w:tc>
          <w:tcPr>
            <w:tcW w:w="2723" w:type="dxa"/>
            <w:tcBorders>
              <w:top w:val="single" w:sz="4" w:space="0" w:color="000000"/>
              <w:left w:val="single" w:sz="4" w:space="0" w:color="000000"/>
              <w:bottom w:val="single" w:sz="4" w:space="0" w:color="000000"/>
              <w:right w:val="single" w:sz="4" w:space="0" w:color="000000"/>
            </w:tcBorders>
          </w:tcPr>
          <w:p w14:paraId="2CD05375"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4F1E7A95"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5F51801E"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4ACDE82" w14:textId="77777777" w:rsidR="00C667C4" w:rsidRDefault="00C667C4">
            <w:pPr>
              <w:rPr>
                <w:rFonts w:ascii="Arial Narrow" w:eastAsia="Arial Narrow" w:hAnsi="Arial Narrow" w:cs="Arial Narrow"/>
              </w:rPr>
            </w:pPr>
          </w:p>
        </w:tc>
      </w:tr>
      <w:tr w:rsidR="00C667C4" w14:paraId="0A82F87D" w14:textId="77777777">
        <w:tc>
          <w:tcPr>
            <w:tcW w:w="2723" w:type="dxa"/>
            <w:tcBorders>
              <w:top w:val="single" w:sz="4" w:space="0" w:color="000000"/>
              <w:left w:val="single" w:sz="4" w:space="0" w:color="000000"/>
              <w:bottom w:val="single" w:sz="4" w:space="0" w:color="000000"/>
              <w:right w:val="single" w:sz="4" w:space="0" w:color="000000"/>
            </w:tcBorders>
          </w:tcPr>
          <w:p w14:paraId="7EBF1BD9"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049C3EE9"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7926137C"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44C667A5" w14:textId="77777777" w:rsidR="00C667C4" w:rsidRDefault="00C667C4">
            <w:pPr>
              <w:rPr>
                <w:rFonts w:ascii="Arial Narrow" w:eastAsia="Arial Narrow" w:hAnsi="Arial Narrow" w:cs="Arial Narrow"/>
              </w:rPr>
            </w:pPr>
          </w:p>
        </w:tc>
      </w:tr>
      <w:tr w:rsidR="00C667C4" w14:paraId="7E1EC004" w14:textId="77777777">
        <w:tc>
          <w:tcPr>
            <w:tcW w:w="2723" w:type="dxa"/>
            <w:tcBorders>
              <w:top w:val="single" w:sz="4" w:space="0" w:color="000000"/>
              <w:left w:val="single" w:sz="4" w:space="0" w:color="000000"/>
              <w:bottom w:val="single" w:sz="4" w:space="0" w:color="000000"/>
              <w:right w:val="single" w:sz="4" w:space="0" w:color="000000"/>
            </w:tcBorders>
          </w:tcPr>
          <w:p w14:paraId="5D839B31"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1CE58118"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2B96247A"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A021CFC" w14:textId="77777777" w:rsidR="00C667C4" w:rsidRDefault="00C667C4">
            <w:pPr>
              <w:rPr>
                <w:rFonts w:ascii="Arial Narrow" w:eastAsia="Arial Narrow" w:hAnsi="Arial Narrow" w:cs="Arial Narrow"/>
              </w:rPr>
            </w:pPr>
          </w:p>
        </w:tc>
      </w:tr>
      <w:tr w:rsidR="00C667C4" w14:paraId="57B20851" w14:textId="77777777">
        <w:tc>
          <w:tcPr>
            <w:tcW w:w="2723" w:type="dxa"/>
            <w:tcBorders>
              <w:top w:val="single" w:sz="4" w:space="0" w:color="000000"/>
              <w:left w:val="single" w:sz="4" w:space="0" w:color="000000"/>
              <w:bottom w:val="single" w:sz="4" w:space="0" w:color="000000"/>
              <w:right w:val="single" w:sz="4" w:space="0" w:color="000000"/>
            </w:tcBorders>
          </w:tcPr>
          <w:p w14:paraId="7CB95CCD"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E2A0E58"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5E753922"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21DAE3C" w14:textId="77777777" w:rsidR="00C667C4" w:rsidRDefault="00C667C4">
            <w:pPr>
              <w:rPr>
                <w:rFonts w:ascii="Arial Narrow" w:eastAsia="Arial Narrow" w:hAnsi="Arial Narrow" w:cs="Arial Narrow"/>
              </w:rPr>
            </w:pPr>
          </w:p>
        </w:tc>
      </w:tr>
      <w:tr w:rsidR="00C667C4" w14:paraId="62A69A6B" w14:textId="77777777">
        <w:tc>
          <w:tcPr>
            <w:tcW w:w="2723" w:type="dxa"/>
            <w:tcBorders>
              <w:top w:val="single" w:sz="4" w:space="0" w:color="000000"/>
              <w:left w:val="single" w:sz="4" w:space="0" w:color="000000"/>
              <w:bottom w:val="single" w:sz="4" w:space="0" w:color="000000"/>
              <w:right w:val="single" w:sz="4" w:space="0" w:color="000000"/>
            </w:tcBorders>
          </w:tcPr>
          <w:p w14:paraId="63F5E111"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AC83A9D"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1E7D9964"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3724AA6" w14:textId="77777777" w:rsidR="00C667C4" w:rsidRDefault="00C667C4">
            <w:pPr>
              <w:rPr>
                <w:rFonts w:ascii="Arial Narrow" w:eastAsia="Arial Narrow" w:hAnsi="Arial Narrow" w:cs="Arial Narrow"/>
              </w:rPr>
            </w:pPr>
          </w:p>
        </w:tc>
      </w:tr>
      <w:tr w:rsidR="00C667C4" w14:paraId="113BAC6A" w14:textId="77777777">
        <w:tc>
          <w:tcPr>
            <w:tcW w:w="2723" w:type="dxa"/>
            <w:tcBorders>
              <w:top w:val="single" w:sz="4" w:space="0" w:color="000000"/>
              <w:left w:val="single" w:sz="4" w:space="0" w:color="000000"/>
              <w:bottom w:val="single" w:sz="4" w:space="0" w:color="000000"/>
              <w:right w:val="single" w:sz="4" w:space="0" w:color="000000"/>
            </w:tcBorders>
          </w:tcPr>
          <w:p w14:paraId="2C7EEC17"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1C33F371"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100EFBAA"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29D9526B" w14:textId="77777777" w:rsidR="00C667C4" w:rsidRDefault="00C667C4">
            <w:pPr>
              <w:rPr>
                <w:rFonts w:ascii="Arial Narrow" w:eastAsia="Arial Narrow" w:hAnsi="Arial Narrow" w:cs="Arial Narrow"/>
              </w:rPr>
            </w:pPr>
          </w:p>
        </w:tc>
      </w:tr>
      <w:tr w:rsidR="00C667C4" w14:paraId="1C8B75E0" w14:textId="77777777">
        <w:tc>
          <w:tcPr>
            <w:tcW w:w="2723" w:type="dxa"/>
            <w:tcBorders>
              <w:top w:val="single" w:sz="4" w:space="0" w:color="000000"/>
              <w:left w:val="single" w:sz="4" w:space="0" w:color="000000"/>
              <w:bottom w:val="single" w:sz="4" w:space="0" w:color="000000"/>
              <w:right w:val="single" w:sz="4" w:space="0" w:color="000000"/>
            </w:tcBorders>
          </w:tcPr>
          <w:p w14:paraId="3952144F"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1CE1DE36"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20168A59"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BC62BCF" w14:textId="77777777" w:rsidR="00C667C4" w:rsidRDefault="00C667C4">
            <w:pPr>
              <w:rPr>
                <w:rFonts w:ascii="Arial Narrow" w:eastAsia="Arial Narrow" w:hAnsi="Arial Narrow" w:cs="Arial Narrow"/>
              </w:rPr>
            </w:pPr>
          </w:p>
        </w:tc>
      </w:tr>
      <w:tr w:rsidR="00C667C4" w14:paraId="1C509677" w14:textId="77777777">
        <w:tc>
          <w:tcPr>
            <w:tcW w:w="2723" w:type="dxa"/>
            <w:tcBorders>
              <w:top w:val="single" w:sz="4" w:space="0" w:color="000000"/>
              <w:left w:val="single" w:sz="4" w:space="0" w:color="000000"/>
              <w:bottom w:val="single" w:sz="4" w:space="0" w:color="000000"/>
              <w:right w:val="single" w:sz="4" w:space="0" w:color="000000"/>
            </w:tcBorders>
          </w:tcPr>
          <w:p w14:paraId="2D35C567"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02E2CEA6"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521E5BB1"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71B087A4" w14:textId="77777777" w:rsidR="00C667C4" w:rsidRDefault="00C667C4">
            <w:pPr>
              <w:rPr>
                <w:rFonts w:ascii="Arial Narrow" w:eastAsia="Arial Narrow" w:hAnsi="Arial Narrow" w:cs="Arial Narrow"/>
              </w:rPr>
            </w:pPr>
          </w:p>
        </w:tc>
      </w:tr>
      <w:tr w:rsidR="00C667C4" w14:paraId="1832D18C" w14:textId="77777777">
        <w:tc>
          <w:tcPr>
            <w:tcW w:w="2723" w:type="dxa"/>
            <w:tcBorders>
              <w:top w:val="single" w:sz="4" w:space="0" w:color="000000"/>
              <w:left w:val="single" w:sz="4" w:space="0" w:color="000000"/>
              <w:bottom w:val="single" w:sz="4" w:space="0" w:color="000000"/>
              <w:right w:val="single" w:sz="4" w:space="0" w:color="000000"/>
            </w:tcBorders>
          </w:tcPr>
          <w:p w14:paraId="5AA91EAF"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250AF60B"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308DCF00"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4B4B0605" w14:textId="77777777" w:rsidR="00C667C4" w:rsidRDefault="00C667C4">
            <w:pPr>
              <w:rPr>
                <w:rFonts w:ascii="Arial Narrow" w:eastAsia="Arial Narrow" w:hAnsi="Arial Narrow" w:cs="Arial Narrow"/>
              </w:rPr>
            </w:pPr>
          </w:p>
        </w:tc>
      </w:tr>
      <w:tr w:rsidR="00C667C4" w14:paraId="2E31F4F3" w14:textId="77777777">
        <w:tc>
          <w:tcPr>
            <w:tcW w:w="2723" w:type="dxa"/>
            <w:tcBorders>
              <w:top w:val="single" w:sz="4" w:space="0" w:color="000000"/>
              <w:left w:val="single" w:sz="4" w:space="0" w:color="000000"/>
              <w:bottom w:val="single" w:sz="4" w:space="0" w:color="000000"/>
              <w:right w:val="single" w:sz="4" w:space="0" w:color="000000"/>
            </w:tcBorders>
          </w:tcPr>
          <w:p w14:paraId="709DB8A1"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DC0F158"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1DF7BCB9"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440FD382" w14:textId="77777777" w:rsidR="00C667C4" w:rsidRDefault="00C667C4">
            <w:pPr>
              <w:rPr>
                <w:rFonts w:ascii="Arial Narrow" w:eastAsia="Arial Narrow" w:hAnsi="Arial Narrow" w:cs="Arial Narrow"/>
              </w:rPr>
            </w:pPr>
          </w:p>
        </w:tc>
      </w:tr>
      <w:tr w:rsidR="00C667C4" w14:paraId="1D5CD881" w14:textId="77777777">
        <w:tc>
          <w:tcPr>
            <w:tcW w:w="2723" w:type="dxa"/>
            <w:tcBorders>
              <w:top w:val="single" w:sz="4" w:space="0" w:color="000000"/>
              <w:left w:val="single" w:sz="4" w:space="0" w:color="000000"/>
              <w:bottom w:val="single" w:sz="4" w:space="0" w:color="000000"/>
              <w:right w:val="single" w:sz="4" w:space="0" w:color="000000"/>
            </w:tcBorders>
          </w:tcPr>
          <w:p w14:paraId="4D8ED622"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BB9B79B"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1EC5ACAC"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207E0399" w14:textId="77777777" w:rsidR="00C667C4" w:rsidRDefault="00C667C4">
            <w:pPr>
              <w:rPr>
                <w:rFonts w:ascii="Arial Narrow" w:eastAsia="Arial Narrow" w:hAnsi="Arial Narrow" w:cs="Arial Narrow"/>
              </w:rPr>
            </w:pPr>
          </w:p>
        </w:tc>
      </w:tr>
      <w:tr w:rsidR="00C667C4" w14:paraId="01896941" w14:textId="77777777">
        <w:tc>
          <w:tcPr>
            <w:tcW w:w="2723" w:type="dxa"/>
            <w:tcBorders>
              <w:top w:val="single" w:sz="4" w:space="0" w:color="000000"/>
              <w:left w:val="single" w:sz="4" w:space="0" w:color="000000"/>
              <w:bottom w:val="single" w:sz="4" w:space="0" w:color="000000"/>
              <w:right w:val="single" w:sz="4" w:space="0" w:color="000000"/>
            </w:tcBorders>
          </w:tcPr>
          <w:p w14:paraId="0DEA9120"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ACE3E4E"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553933B1"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0E80E2CC" w14:textId="77777777" w:rsidR="00C667C4" w:rsidRDefault="00C667C4">
            <w:pPr>
              <w:rPr>
                <w:rFonts w:ascii="Arial Narrow" w:eastAsia="Arial Narrow" w:hAnsi="Arial Narrow" w:cs="Arial Narrow"/>
              </w:rPr>
            </w:pPr>
          </w:p>
        </w:tc>
      </w:tr>
      <w:tr w:rsidR="00C667C4" w14:paraId="54713FF4" w14:textId="77777777">
        <w:tc>
          <w:tcPr>
            <w:tcW w:w="2723" w:type="dxa"/>
            <w:tcBorders>
              <w:top w:val="single" w:sz="4" w:space="0" w:color="000000"/>
              <w:left w:val="single" w:sz="4" w:space="0" w:color="000000"/>
              <w:bottom w:val="single" w:sz="4" w:space="0" w:color="000000"/>
              <w:right w:val="single" w:sz="4" w:space="0" w:color="000000"/>
            </w:tcBorders>
          </w:tcPr>
          <w:p w14:paraId="0F979E7C"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46A7B38B"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2A9FBF31"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4D7674F2" w14:textId="77777777" w:rsidR="00C667C4" w:rsidRDefault="00C667C4">
            <w:pPr>
              <w:rPr>
                <w:rFonts w:ascii="Arial Narrow" w:eastAsia="Arial Narrow" w:hAnsi="Arial Narrow" w:cs="Arial Narrow"/>
              </w:rPr>
            </w:pPr>
          </w:p>
        </w:tc>
      </w:tr>
      <w:tr w:rsidR="00C667C4" w14:paraId="1F174AEE" w14:textId="77777777">
        <w:tc>
          <w:tcPr>
            <w:tcW w:w="2723" w:type="dxa"/>
            <w:tcBorders>
              <w:top w:val="single" w:sz="4" w:space="0" w:color="000000"/>
              <w:left w:val="single" w:sz="4" w:space="0" w:color="000000"/>
              <w:bottom w:val="single" w:sz="4" w:space="0" w:color="000000"/>
              <w:right w:val="single" w:sz="4" w:space="0" w:color="000000"/>
            </w:tcBorders>
          </w:tcPr>
          <w:p w14:paraId="17AF5DE4"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3DB1BD09"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66ADC780"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3CB7369" w14:textId="77777777" w:rsidR="00C667C4" w:rsidRDefault="00C667C4">
            <w:pPr>
              <w:rPr>
                <w:rFonts w:ascii="Arial Narrow" w:eastAsia="Arial Narrow" w:hAnsi="Arial Narrow" w:cs="Arial Narrow"/>
              </w:rPr>
            </w:pPr>
          </w:p>
        </w:tc>
      </w:tr>
      <w:tr w:rsidR="00C667C4" w14:paraId="554BFDB8" w14:textId="77777777">
        <w:tc>
          <w:tcPr>
            <w:tcW w:w="2723" w:type="dxa"/>
            <w:tcBorders>
              <w:top w:val="single" w:sz="4" w:space="0" w:color="000000"/>
              <w:left w:val="single" w:sz="4" w:space="0" w:color="000000"/>
              <w:bottom w:val="single" w:sz="4" w:space="0" w:color="000000"/>
              <w:right w:val="single" w:sz="4" w:space="0" w:color="000000"/>
            </w:tcBorders>
          </w:tcPr>
          <w:p w14:paraId="5BA24063"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A8CEB15"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B236BA9"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68E5DC94" w14:textId="77777777" w:rsidR="00C667C4" w:rsidRDefault="00C667C4">
            <w:pPr>
              <w:rPr>
                <w:rFonts w:ascii="Arial Narrow" w:eastAsia="Arial Narrow" w:hAnsi="Arial Narrow" w:cs="Arial Narrow"/>
              </w:rPr>
            </w:pPr>
          </w:p>
        </w:tc>
      </w:tr>
      <w:tr w:rsidR="00C667C4" w14:paraId="37D997DF" w14:textId="77777777">
        <w:tc>
          <w:tcPr>
            <w:tcW w:w="2723" w:type="dxa"/>
            <w:tcBorders>
              <w:top w:val="single" w:sz="4" w:space="0" w:color="000000"/>
              <w:left w:val="single" w:sz="4" w:space="0" w:color="000000"/>
              <w:bottom w:val="single" w:sz="4" w:space="0" w:color="000000"/>
              <w:right w:val="single" w:sz="4" w:space="0" w:color="000000"/>
            </w:tcBorders>
          </w:tcPr>
          <w:p w14:paraId="5F516185"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501717D0"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20F96101"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A0B200F" w14:textId="77777777" w:rsidR="00C667C4" w:rsidRDefault="00C667C4">
            <w:pPr>
              <w:rPr>
                <w:rFonts w:ascii="Arial Narrow" w:eastAsia="Arial Narrow" w:hAnsi="Arial Narrow" w:cs="Arial Narrow"/>
              </w:rPr>
            </w:pPr>
          </w:p>
        </w:tc>
      </w:tr>
      <w:tr w:rsidR="00C667C4" w14:paraId="0E28060F" w14:textId="77777777">
        <w:tc>
          <w:tcPr>
            <w:tcW w:w="2723" w:type="dxa"/>
            <w:tcBorders>
              <w:top w:val="single" w:sz="4" w:space="0" w:color="000000"/>
              <w:left w:val="single" w:sz="4" w:space="0" w:color="000000"/>
              <w:bottom w:val="single" w:sz="4" w:space="0" w:color="000000"/>
              <w:right w:val="single" w:sz="4" w:space="0" w:color="000000"/>
            </w:tcBorders>
          </w:tcPr>
          <w:p w14:paraId="31A4173C"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F1C2EBC"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7739EF9C"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04AA23B2" w14:textId="77777777" w:rsidR="00C667C4" w:rsidRDefault="00C667C4">
            <w:pPr>
              <w:rPr>
                <w:rFonts w:ascii="Arial Narrow" w:eastAsia="Arial Narrow" w:hAnsi="Arial Narrow" w:cs="Arial Narrow"/>
              </w:rPr>
            </w:pPr>
          </w:p>
        </w:tc>
      </w:tr>
      <w:tr w:rsidR="00C667C4" w14:paraId="4CDC3AAA" w14:textId="77777777">
        <w:tc>
          <w:tcPr>
            <w:tcW w:w="2723" w:type="dxa"/>
            <w:tcBorders>
              <w:top w:val="single" w:sz="4" w:space="0" w:color="000000"/>
              <w:left w:val="single" w:sz="4" w:space="0" w:color="000000"/>
              <w:bottom w:val="single" w:sz="4" w:space="0" w:color="000000"/>
              <w:right w:val="single" w:sz="4" w:space="0" w:color="000000"/>
            </w:tcBorders>
          </w:tcPr>
          <w:p w14:paraId="307D2F3D"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4D89FD11"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41BE6113"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F9EDEF5" w14:textId="77777777" w:rsidR="00C667C4" w:rsidRDefault="00C667C4">
            <w:pPr>
              <w:rPr>
                <w:rFonts w:ascii="Arial Narrow" w:eastAsia="Arial Narrow" w:hAnsi="Arial Narrow" w:cs="Arial Narrow"/>
              </w:rPr>
            </w:pPr>
          </w:p>
        </w:tc>
      </w:tr>
      <w:tr w:rsidR="00C667C4" w14:paraId="48B0AF34" w14:textId="77777777">
        <w:tc>
          <w:tcPr>
            <w:tcW w:w="2723" w:type="dxa"/>
            <w:tcBorders>
              <w:top w:val="single" w:sz="4" w:space="0" w:color="000000"/>
              <w:left w:val="single" w:sz="4" w:space="0" w:color="000000"/>
              <w:bottom w:val="single" w:sz="4" w:space="0" w:color="000000"/>
              <w:right w:val="single" w:sz="4" w:space="0" w:color="000000"/>
            </w:tcBorders>
          </w:tcPr>
          <w:p w14:paraId="37C3678C"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5E682CE4"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5D8F0829"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338E4DC" w14:textId="77777777" w:rsidR="00C667C4" w:rsidRDefault="00C667C4">
            <w:pPr>
              <w:rPr>
                <w:rFonts w:ascii="Arial Narrow" w:eastAsia="Arial Narrow" w:hAnsi="Arial Narrow" w:cs="Arial Narrow"/>
              </w:rPr>
            </w:pPr>
          </w:p>
        </w:tc>
      </w:tr>
      <w:tr w:rsidR="00C667C4" w14:paraId="327F8CBF" w14:textId="77777777">
        <w:tc>
          <w:tcPr>
            <w:tcW w:w="2723" w:type="dxa"/>
            <w:tcBorders>
              <w:top w:val="single" w:sz="4" w:space="0" w:color="000000"/>
              <w:left w:val="single" w:sz="4" w:space="0" w:color="000000"/>
              <w:bottom w:val="single" w:sz="4" w:space="0" w:color="000000"/>
              <w:right w:val="single" w:sz="4" w:space="0" w:color="000000"/>
            </w:tcBorders>
          </w:tcPr>
          <w:p w14:paraId="3D3E2B38"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150CC835"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266949F6"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0471864" w14:textId="77777777" w:rsidR="00C667C4" w:rsidRDefault="00C667C4">
            <w:pPr>
              <w:rPr>
                <w:rFonts w:ascii="Arial Narrow" w:eastAsia="Arial Narrow" w:hAnsi="Arial Narrow" w:cs="Arial Narrow"/>
              </w:rPr>
            </w:pPr>
          </w:p>
        </w:tc>
      </w:tr>
      <w:tr w:rsidR="00C667C4" w14:paraId="767D2F96" w14:textId="77777777">
        <w:tc>
          <w:tcPr>
            <w:tcW w:w="2723" w:type="dxa"/>
            <w:tcBorders>
              <w:top w:val="single" w:sz="4" w:space="0" w:color="000000"/>
              <w:left w:val="single" w:sz="4" w:space="0" w:color="000000"/>
              <w:bottom w:val="single" w:sz="4" w:space="0" w:color="000000"/>
              <w:right w:val="single" w:sz="4" w:space="0" w:color="000000"/>
            </w:tcBorders>
          </w:tcPr>
          <w:p w14:paraId="62473BC0"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1CC0FB6"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6C83A696"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19AB0CC" w14:textId="77777777" w:rsidR="00C667C4" w:rsidRDefault="00C667C4">
            <w:pPr>
              <w:rPr>
                <w:rFonts w:ascii="Arial Narrow" w:eastAsia="Arial Narrow" w:hAnsi="Arial Narrow" w:cs="Arial Narrow"/>
              </w:rPr>
            </w:pPr>
          </w:p>
        </w:tc>
      </w:tr>
      <w:tr w:rsidR="00C667C4" w14:paraId="6B3870C3" w14:textId="77777777">
        <w:tc>
          <w:tcPr>
            <w:tcW w:w="2723" w:type="dxa"/>
            <w:tcBorders>
              <w:top w:val="single" w:sz="4" w:space="0" w:color="000000"/>
              <w:left w:val="single" w:sz="4" w:space="0" w:color="000000"/>
              <w:bottom w:val="single" w:sz="4" w:space="0" w:color="000000"/>
              <w:right w:val="single" w:sz="4" w:space="0" w:color="000000"/>
            </w:tcBorders>
          </w:tcPr>
          <w:p w14:paraId="3B979783"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419C468B"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234B270D"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525EE6C" w14:textId="77777777" w:rsidR="00C667C4" w:rsidRDefault="00C667C4">
            <w:pPr>
              <w:rPr>
                <w:rFonts w:ascii="Arial Narrow" w:eastAsia="Arial Narrow" w:hAnsi="Arial Narrow" w:cs="Arial Narrow"/>
              </w:rPr>
            </w:pPr>
          </w:p>
        </w:tc>
      </w:tr>
      <w:tr w:rsidR="00C667C4" w14:paraId="3D2C5C8F" w14:textId="77777777">
        <w:tc>
          <w:tcPr>
            <w:tcW w:w="2723" w:type="dxa"/>
            <w:tcBorders>
              <w:top w:val="single" w:sz="4" w:space="0" w:color="000000"/>
              <w:left w:val="single" w:sz="4" w:space="0" w:color="000000"/>
              <w:bottom w:val="single" w:sz="4" w:space="0" w:color="000000"/>
              <w:right w:val="single" w:sz="4" w:space="0" w:color="000000"/>
            </w:tcBorders>
          </w:tcPr>
          <w:p w14:paraId="6F4AC646"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22A558C1"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3C4A9830"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4BD4C7F" w14:textId="77777777" w:rsidR="00C667C4" w:rsidRDefault="00C667C4">
            <w:pPr>
              <w:rPr>
                <w:rFonts w:ascii="Arial Narrow" w:eastAsia="Arial Narrow" w:hAnsi="Arial Narrow" w:cs="Arial Narrow"/>
              </w:rPr>
            </w:pPr>
          </w:p>
        </w:tc>
      </w:tr>
      <w:tr w:rsidR="00C667C4" w14:paraId="23D95CEC" w14:textId="77777777">
        <w:tc>
          <w:tcPr>
            <w:tcW w:w="2723" w:type="dxa"/>
            <w:tcBorders>
              <w:top w:val="single" w:sz="4" w:space="0" w:color="000000"/>
              <w:left w:val="single" w:sz="4" w:space="0" w:color="000000"/>
              <w:bottom w:val="single" w:sz="4" w:space="0" w:color="000000"/>
              <w:right w:val="single" w:sz="4" w:space="0" w:color="000000"/>
            </w:tcBorders>
          </w:tcPr>
          <w:p w14:paraId="69E7AB2B"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79E8CED"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1891470D"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85F8761" w14:textId="77777777" w:rsidR="00C667C4" w:rsidRDefault="00C667C4">
            <w:pPr>
              <w:rPr>
                <w:rFonts w:ascii="Arial Narrow" w:eastAsia="Arial Narrow" w:hAnsi="Arial Narrow" w:cs="Arial Narrow"/>
              </w:rPr>
            </w:pPr>
          </w:p>
        </w:tc>
      </w:tr>
      <w:tr w:rsidR="00C667C4" w14:paraId="5C9BB3F2" w14:textId="77777777">
        <w:tc>
          <w:tcPr>
            <w:tcW w:w="2723" w:type="dxa"/>
            <w:tcBorders>
              <w:top w:val="single" w:sz="4" w:space="0" w:color="000000"/>
              <w:left w:val="single" w:sz="4" w:space="0" w:color="000000"/>
              <w:bottom w:val="single" w:sz="4" w:space="0" w:color="000000"/>
              <w:right w:val="single" w:sz="4" w:space="0" w:color="000000"/>
            </w:tcBorders>
          </w:tcPr>
          <w:p w14:paraId="64CE848D"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1C0059D"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1EA4438F"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EC09187" w14:textId="77777777" w:rsidR="00C667C4" w:rsidRDefault="00C667C4">
            <w:pPr>
              <w:rPr>
                <w:rFonts w:ascii="Arial Narrow" w:eastAsia="Arial Narrow" w:hAnsi="Arial Narrow" w:cs="Arial Narrow"/>
              </w:rPr>
            </w:pPr>
          </w:p>
        </w:tc>
      </w:tr>
      <w:tr w:rsidR="00C667C4" w14:paraId="0B458E61" w14:textId="77777777">
        <w:tc>
          <w:tcPr>
            <w:tcW w:w="2723" w:type="dxa"/>
            <w:tcBorders>
              <w:top w:val="single" w:sz="4" w:space="0" w:color="000000"/>
              <w:left w:val="single" w:sz="4" w:space="0" w:color="000000"/>
              <w:bottom w:val="single" w:sz="4" w:space="0" w:color="000000"/>
              <w:right w:val="single" w:sz="4" w:space="0" w:color="000000"/>
            </w:tcBorders>
          </w:tcPr>
          <w:p w14:paraId="5C5324D4"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CB8B1A7"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54844F4C"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72E30BB8" w14:textId="77777777" w:rsidR="00C667C4" w:rsidRDefault="00C667C4">
            <w:pPr>
              <w:rPr>
                <w:rFonts w:ascii="Arial Narrow" w:eastAsia="Arial Narrow" w:hAnsi="Arial Narrow" w:cs="Arial Narrow"/>
              </w:rPr>
            </w:pPr>
          </w:p>
        </w:tc>
      </w:tr>
      <w:tr w:rsidR="00C667C4" w14:paraId="65DBDA6F" w14:textId="77777777">
        <w:tc>
          <w:tcPr>
            <w:tcW w:w="2723" w:type="dxa"/>
            <w:tcBorders>
              <w:top w:val="single" w:sz="4" w:space="0" w:color="000000"/>
              <w:left w:val="single" w:sz="4" w:space="0" w:color="000000"/>
              <w:bottom w:val="single" w:sz="4" w:space="0" w:color="000000"/>
              <w:right w:val="single" w:sz="4" w:space="0" w:color="000000"/>
            </w:tcBorders>
          </w:tcPr>
          <w:p w14:paraId="0673CE86"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23C68F66"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1377EFAF"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7B32C5D1" w14:textId="77777777" w:rsidR="00C667C4" w:rsidRDefault="00C667C4">
            <w:pPr>
              <w:rPr>
                <w:rFonts w:ascii="Arial Narrow" w:eastAsia="Arial Narrow" w:hAnsi="Arial Narrow" w:cs="Arial Narrow"/>
              </w:rPr>
            </w:pPr>
          </w:p>
        </w:tc>
      </w:tr>
      <w:tr w:rsidR="00C667C4" w14:paraId="1E71FCC8" w14:textId="77777777">
        <w:tc>
          <w:tcPr>
            <w:tcW w:w="2723" w:type="dxa"/>
            <w:tcBorders>
              <w:top w:val="single" w:sz="4" w:space="0" w:color="000000"/>
              <w:left w:val="single" w:sz="4" w:space="0" w:color="000000"/>
              <w:bottom w:val="single" w:sz="4" w:space="0" w:color="000000"/>
              <w:right w:val="single" w:sz="4" w:space="0" w:color="000000"/>
            </w:tcBorders>
          </w:tcPr>
          <w:p w14:paraId="3E57C9BD"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48E32356"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4CCF859D"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045BD0A" w14:textId="77777777" w:rsidR="00C667C4" w:rsidRDefault="00C667C4">
            <w:pPr>
              <w:rPr>
                <w:rFonts w:ascii="Arial Narrow" w:eastAsia="Arial Narrow" w:hAnsi="Arial Narrow" w:cs="Arial Narrow"/>
              </w:rPr>
            </w:pPr>
          </w:p>
        </w:tc>
      </w:tr>
      <w:tr w:rsidR="00C667C4" w14:paraId="2F9B3E23" w14:textId="77777777">
        <w:tc>
          <w:tcPr>
            <w:tcW w:w="2723" w:type="dxa"/>
            <w:tcBorders>
              <w:top w:val="single" w:sz="4" w:space="0" w:color="000000"/>
              <w:left w:val="single" w:sz="4" w:space="0" w:color="000000"/>
              <w:bottom w:val="single" w:sz="4" w:space="0" w:color="000000"/>
              <w:right w:val="single" w:sz="4" w:space="0" w:color="000000"/>
            </w:tcBorders>
          </w:tcPr>
          <w:p w14:paraId="15FB3776"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18B6330"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3B69008E"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46471270" w14:textId="77777777" w:rsidR="00C667C4" w:rsidRDefault="00C667C4">
            <w:pPr>
              <w:rPr>
                <w:rFonts w:ascii="Arial Narrow" w:eastAsia="Arial Narrow" w:hAnsi="Arial Narrow" w:cs="Arial Narrow"/>
              </w:rPr>
            </w:pPr>
          </w:p>
        </w:tc>
      </w:tr>
      <w:tr w:rsidR="00C667C4" w14:paraId="6558BCFF" w14:textId="77777777">
        <w:tc>
          <w:tcPr>
            <w:tcW w:w="2723" w:type="dxa"/>
            <w:tcBorders>
              <w:top w:val="single" w:sz="4" w:space="0" w:color="000000"/>
              <w:left w:val="single" w:sz="4" w:space="0" w:color="000000"/>
              <w:bottom w:val="single" w:sz="4" w:space="0" w:color="000000"/>
              <w:right w:val="single" w:sz="4" w:space="0" w:color="000000"/>
            </w:tcBorders>
          </w:tcPr>
          <w:p w14:paraId="71AB8A52"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5CE6622D"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0D5131E4"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7EF3ADA0" w14:textId="77777777" w:rsidR="00C667C4" w:rsidRDefault="00C667C4">
            <w:pPr>
              <w:rPr>
                <w:rFonts w:ascii="Arial Narrow" w:eastAsia="Arial Narrow" w:hAnsi="Arial Narrow" w:cs="Arial Narrow"/>
              </w:rPr>
            </w:pPr>
          </w:p>
        </w:tc>
      </w:tr>
      <w:tr w:rsidR="00C667C4" w14:paraId="227B1EF8" w14:textId="77777777">
        <w:tc>
          <w:tcPr>
            <w:tcW w:w="2723" w:type="dxa"/>
            <w:tcBorders>
              <w:top w:val="single" w:sz="4" w:space="0" w:color="000000"/>
              <w:left w:val="single" w:sz="4" w:space="0" w:color="000000"/>
              <w:bottom w:val="single" w:sz="4" w:space="0" w:color="000000"/>
              <w:right w:val="single" w:sz="4" w:space="0" w:color="000000"/>
            </w:tcBorders>
          </w:tcPr>
          <w:p w14:paraId="185775CE"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E4F1A47"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6BB009B4"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B713E97" w14:textId="77777777" w:rsidR="00C667C4" w:rsidRDefault="00C667C4">
            <w:pPr>
              <w:rPr>
                <w:rFonts w:ascii="Arial Narrow" w:eastAsia="Arial Narrow" w:hAnsi="Arial Narrow" w:cs="Arial Narrow"/>
              </w:rPr>
            </w:pPr>
          </w:p>
        </w:tc>
      </w:tr>
      <w:tr w:rsidR="00C667C4" w14:paraId="0A1BE800" w14:textId="77777777">
        <w:tc>
          <w:tcPr>
            <w:tcW w:w="2723" w:type="dxa"/>
            <w:tcBorders>
              <w:top w:val="single" w:sz="4" w:space="0" w:color="000000"/>
              <w:left w:val="single" w:sz="4" w:space="0" w:color="000000"/>
              <w:bottom w:val="single" w:sz="4" w:space="0" w:color="000000"/>
              <w:right w:val="single" w:sz="4" w:space="0" w:color="000000"/>
            </w:tcBorders>
          </w:tcPr>
          <w:p w14:paraId="685FCA16"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3DD89E76"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3A43E0FF"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91B5F17" w14:textId="77777777" w:rsidR="00C667C4" w:rsidRDefault="00C667C4">
            <w:pPr>
              <w:rPr>
                <w:rFonts w:ascii="Arial Narrow" w:eastAsia="Arial Narrow" w:hAnsi="Arial Narrow" w:cs="Arial Narrow"/>
              </w:rPr>
            </w:pPr>
          </w:p>
        </w:tc>
      </w:tr>
      <w:tr w:rsidR="00C667C4" w14:paraId="477AE032" w14:textId="77777777">
        <w:tc>
          <w:tcPr>
            <w:tcW w:w="2723" w:type="dxa"/>
            <w:tcBorders>
              <w:top w:val="single" w:sz="4" w:space="0" w:color="000000"/>
              <w:left w:val="single" w:sz="4" w:space="0" w:color="000000"/>
              <w:bottom w:val="single" w:sz="4" w:space="0" w:color="000000"/>
              <w:right w:val="single" w:sz="4" w:space="0" w:color="000000"/>
            </w:tcBorders>
          </w:tcPr>
          <w:p w14:paraId="6B9FF807"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72FB0EF0"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24790AB2"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529C0BBB" w14:textId="77777777" w:rsidR="00C667C4" w:rsidRDefault="00C667C4">
            <w:pPr>
              <w:rPr>
                <w:rFonts w:ascii="Arial Narrow" w:eastAsia="Arial Narrow" w:hAnsi="Arial Narrow" w:cs="Arial Narrow"/>
              </w:rPr>
            </w:pPr>
          </w:p>
        </w:tc>
      </w:tr>
      <w:tr w:rsidR="00C667C4" w14:paraId="55E37167" w14:textId="77777777">
        <w:tc>
          <w:tcPr>
            <w:tcW w:w="2723" w:type="dxa"/>
            <w:tcBorders>
              <w:top w:val="single" w:sz="4" w:space="0" w:color="000000"/>
              <w:left w:val="single" w:sz="4" w:space="0" w:color="000000"/>
              <w:bottom w:val="single" w:sz="4" w:space="0" w:color="000000"/>
              <w:right w:val="single" w:sz="4" w:space="0" w:color="000000"/>
            </w:tcBorders>
          </w:tcPr>
          <w:p w14:paraId="4FF7C125"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6EB98041"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5D7A3952"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4F5D46F" w14:textId="77777777" w:rsidR="00C667C4" w:rsidRDefault="00C667C4">
            <w:pPr>
              <w:rPr>
                <w:rFonts w:ascii="Arial Narrow" w:eastAsia="Arial Narrow" w:hAnsi="Arial Narrow" w:cs="Arial Narrow"/>
              </w:rPr>
            </w:pPr>
          </w:p>
        </w:tc>
      </w:tr>
      <w:tr w:rsidR="00C667C4" w14:paraId="02F2F753" w14:textId="77777777">
        <w:tc>
          <w:tcPr>
            <w:tcW w:w="2723" w:type="dxa"/>
            <w:tcBorders>
              <w:top w:val="single" w:sz="4" w:space="0" w:color="000000"/>
              <w:left w:val="single" w:sz="4" w:space="0" w:color="000000"/>
              <w:bottom w:val="single" w:sz="4" w:space="0" w:color="000000"/>
              <w:right w:val="single" w:sz="4" w:space="0" w:color="000000"/>
            </w:tcBorders>
          </w:tcPr>
          <w:p w14:paraId="11825669"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5039B364"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50A3D47A"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381B1B4C" w14:textId="77777777" w:rsidR="00C667C4" w:rsidRDefault="00C667C4">
            <w:pPr>
              <w:rPr>
                <w:rFonts w:ascii="Arial Narrow" w:eastAsia="Arial Narrow" w:hAnsi="Arial Narrow" w:cs="Arial Narrow"/>
              </w:rPr>
            </w:pPr>
          </w:p>
        </w:tc>
      </w:tr>
      <w:tr w:rsidR="00C667C4" w14:paraId="3C78384A" w14:textId="77777777">
        <w:tc>
          <w:tcPr>
            <w:tcW w:w="2723" w:type="dxa"/>
            <w:tcBorders>
              <w:top w:val="single" w:sz="4" w:space="0" w:color="000000"/>
              <w:left w:val="single" w:sz="4" w:space="0" w:color="000000"/>
              <w:bottom w:val="single" w:sz="4" w:space="0" w:color="000000"/>
              <w:right w:val="single" w:sz="4" w:space="0" w:color="000000"/>
            </w:tcBorders>
          </w:tcPr>
          <w:p w14:paraId="3E06CDEB" w14:textId="77777777" w:rsidR="00C667C4" w:rsidRDefault="00C667C4">
            <w:pPr>
              <w:rPr>
                <w:rFonts w:ascii="Arial Narrow" w:eastAsia="Arial Narrow" w:hAnsi="Arial Narrow" w:cs="Arial Narrow"/>
              </w:rPr>
            </w:pPr>
          </w:p>
        </w:tc>
        <w:tc>
          <w:tcPr>
            <w:tcW w:w="3402" w:type="dxa"/>
            <w:tcBorders>
              <w:top w:val="single" w:sz="4" w:space="0" w:color="000000"/>
              <w:left w:val="single" w:sz="4" w:space="0" w:color="000000"/>
              <w:bottom w:val="single" w:sz="4" w:space="0" w:color="000000"/>
              <w:right w:val="single" w:sz="4" w:space="0" w:color="000000"/>
            </w:tcBorders>
          </w:tcPr>
          <w:p w14:paraId="26169501" w14:textId="77777777" w:rsidR="00C667C4" w:rsidRDefault="00C667C4">
            <w:pPr>
              <w:rPr>
                <w:rFonts w:ascii="Arial Narrow" w:eastAsia="Arial Narrow" w:hAnsi="Arial Narrow" w:cs="Arial Narrow"/>
              </w:rPr>
            </w:pPr>
          </w:p>
        </w:tc>
        <w:tc>
          <w:tcPr>
            <w:tcW w:w="1985" w:type="dxa"/>
            <w:tcBorders>
              <w:top w:val="single" w:sz="4" w:space="0" w:color="000000"/>
              <w:left w:val="single" w:sz="4" w:space="0" w:color="000000"/>
              <w:bottom w:val="single" w:sz="4" w:space="0" w:color="000000"/>
              <w:right w:val="nil"/>
            </w:tcBorders>
          </w:tcPr>
          <w:p w14:paraId="4B5F0FAB" w14:textId="77777777" w:rsidR="00C667C4" w:rsidRDefault="00C667C4">
            <w:pPr>
              <w:rPr>
                <w:rFonts w:ascii="Arial Narrow" w:eastAsia="Arial Narrow" w:hAnsi="Arial Narrow" w:cs="Arial Narrow"/>
              </w:rPr>
            </w:pPr>
          </w:p>
        </w:tc>
        <w:tc>
          <w:tcPr>
            <w:tcW w:w="1842" w:type="dxa"/>
            <w:tcBorders>
              <w:top w:val="single" w:sz="4" w:space="0" w:color="000000"/>
              <w:left w:val="single" w:sz="4" w:space="0" w:color="000000"/>
              <w:bottom w:val="single" w:sz="4" w:space="0" w:color="000000"/>
              <w:right w:val="single" w:sz="4" w:space="0" w:color="000000"/>
            </w:tcBorders>
          </w:tcPr>
          <w:p w14:paraId="18E8F7D4" w14:textId="77777777" w:rsidR="00C667C4" w:rsidRDefault="00C667C4">
            <w:pPr>
              <w:rPr>
                <w:rFonts w:ascii="Arial Narrow" w:eastAsia="Arial Narrow" w:hAnsi="Arial Narrow" w:cs="Arial Narrow"/>
              </w:rPr>
            </w:pPr>
          </w:p>
        </w:tc>
      </w:tr>
    </w:tbl>
    <w:p w14:paraId="6B14322B" w14:textId="77777777" w:rsidR="00C667C4" w:rsidRDefault="00C667C4">
      <w:pPr>
        <w:pBdr>
          <w:top w:val="nil"/>
          <w:left w:val="nil"/>
          <w:bottom w:val="nil"/>
          <w:right w:val="nil"/>
          <w:between w:val="nil"/>
        </w:pBdr>
        <w:spacing w:before="120" w:after="120" w:line="360" w:lineRule="auto"/>
        <w:jc w:val="both"/>
        <w:rPr>
          <w:rFonts w:ascii="Arial Narrow" w:eastAsia="Arial Narrow" w:hAnsi="Arial Narrow" w:cs="Arial Narrow"/>
          <w:b/>
          <w:color w:val="000000"/>
        </w:rPr>
      </w:pPr>
    </w:p>
    <w:p w14:paraId="00D579CF" w14:textId="77777777" w:rsidR="00C667C4" w:rsidRDefault="004A066A">
      <w:pPr>
        <w:numPr>
          <w:ilvl w:val="0"/>
          <w:numId w:val="1"/>
        </w:numPr>
        <w:pBdr>
          <w:top w:val="nil"/>
          <w:left w:val="nil"/>
          <w:bottom w:val="nil"/>
          <w:right w:val="nil"/>
          <w:between w:val="nil"/>
        </w:pBdr>
        <w:spacing w:before="120" w:after="120" w:line="360" w:lineRule="auto"/>
        <w:jc w:val="both"/>
        <w:rPr>
          <w:rFonts w:ascii="Arial Narrow" w:eastAsia="Arial Narrow" w:hAnsi="Arial Narrow" w:cs="Arial Narrow"/>
          <w:b/>
          <w:color w:val="000000"/>
        </w:rPr>
      </w:pPr>
      <w:bookmarkStart w:id="4" w:name="_lfc8znw1mx2a" w:colFirst="0" w:colLast="0"/>
      <w:bookmarkEnd w:id="4"/>
      <w:r>
        <w:rPr>
          <w:rFonts w:ascii="Arial Narrow" w:eastAsia="Arial Narrow" w:hAnsi="Arial Narrow" w:cs="Arial Narrow"/>
          <w:b/>
          <w:color w:val="000000"/>
        </w:rPr>
        <w:t xml:space="preserve">Область применения </w:t>
      </w:r>
    </w:p>
    <w:p w14:paraId="18AEBA1E" w14:textId="65C49267" w:rsidR="00C667C4" w:rsidRDefault="004A066A">
      <w:pPr>
        <w:pBdr>
          <w:top w:val="nil"/>
          <w:left w:val="nil"/>
          <w:bottom w:val="nil"/>
          <w:right w:val="nil"/>
          <w:between w:val="nil"/>
        </w:pBdr>
        <w:spacing w:after="240"/>
        <w:ind w:firstLine="426"/>
        <w:jc w:val="both"/>
        <w:rPr>
          <w:rFonts w:ascii="Arial Narrow" w:eastAsia="Arial Narrow" w:hAnsi="Arial Narrow" w:cs="Arial Narrow"/>
          <w:color w:val="000000"/>
        </w:rPr>
      </w:pPr>
      <w:r>
        <w:rPr>
          <w:rFonts w:ascii="Arial Narrow" w:eastAsia="Arial Narrow" w:hAnsi="Arial Narrow" w:cs="Arial Narrow"/>
          <w:color w:val="000000"/>
        </w:rPr>
        <w:t xml:space="preserve">Технологическая карта разработана для производства монтажа металлических балок на объекте: Строительство производственно-складского корпуса по адресу: г. Санкт-Петербург, ул. Маршала Новикова, д.40, литера А. </w:t>
      </w:r>
    </w:p>
    <w:p w14:paraId="0226C20F" w14:textId="77777777" w:rsidR="00C667C4" w:rsidRDefault="004A066A">
      <w:pPr>
        <w:numPr>
          <w:ilvl w:val="0"/>
          <w:numId w:val="1"/>
        </w:numPr>
        <w:pBdr>
          <w:top w:val="nil"/>
          <w:left w:val="nil"/>
          <w:bottom w:val="nil"/>
          <w:right w:val="nil"/>
          <w:between w:val="nil"/>
        </w:pBdr>
        <w:spacing w:before="120" w:after="120" w:line="360" w:lineRule="auto"/>
        <w:jc w:val="both"/>
        <w:rPr>
          <w:rFonts w:ascii="Arial Narrow" w:eastAsia="Arial Narrow" w:hAnsi="Arial Narrow" w:cs="Arial Narrow"/>
          <w:b/>
          <w:color w:val="000000"/>
        </w:rPr>
      </w:pPr>
      <w:bookmarkStart w:id="5" w:name="_pn8w9eaaik0m" w:colFirst="0" w:colLast="0"/>
      <w:bookmarkEnd w:id="5"/>
      <w:r>
        <w:rPr>
          <w:rFonts w:ascii="Arial Narrow" w:eastAsia="Arial Narrow" w:hAnsi="Arial Narrow" w:cs="Arial Narrow"/>
          <w:b/>
          <w:color w:val="000000"/>
        </w:rPr>
        <w:t>Общие положения</w:t>
      </w:r>
    </w:p>
    <w:p w14:paraId="23EF580F" w14:textId="77777777" w:rsidR="00C667C4" w:rsidRDefault="004A066A">
      <w:pPr>
        <w:pBdr>
          <w:top w:val="nil"/>
          <w:left w:val="nil"/>
          <w:bottom w:val="nil"/>
          <w:right w:val="nil"/>
          <w:between w:val="nil"/>
        </w:pBdr>
        <w:ind w:firstLine="360"/>
        <w:jc w:val="both"/>
        <w:rPr>
          <w:rFonts w:ascii="Arial Narrow" w:eastAsia="Arial Narrow" w:hAnsi="Arial Narrow" w:cs="Arial Narrow"/>
          <w:color w:val="000000"/>
        </w:rPr>
      </w:pPr>
      <w:r>
        <w:rPr>
          <w:rFonts w:ascii="Arial Narrow" w:eastAsia="Arial Narrow" w:hAnsi="Arial Narrow" w:cs="Arial Narrow"/>
          <w:color w:val="000000"/>
        </w:rPr>
        <w:t>Настоящая технологическая карта разработана в качестве дополнения к проекту производства работ №675-2024-Р-КЖ-ППР.</w:t>
      </w:r>
    </w:p>
    <w:p w14:paraId="301205CA" w14:textId="77777777" w:rsidR="00C667C4" w:rsidRDefault="004A066A">
      <w:pPr>
        <w:pBdr>
          <w:top w:val="nil"/>
          <w:left w:val="nil"/>
          <w:bottom w:val="nil"/>
          <w:right w:val="nil"/>
          <w:between w:val="nil"/>
        </w:pBdr>
        <w:ind w:firstLine="360"/>
        <w:jc w:val="both"/>
        <w:rPr>
          <w:rFonts w:ascii="Arial Narrow" w:eastAsia="Arial Narrow" w:hAnsi="Arial Narrow" w:cs="Arial Narrow"/>
          <w:color w:val="000000"/>
        </w:rPr>
      </w:pPr>
      <w:r>
        <w:rPr>
          <w:rFonts w:ascii="Arial Narrow" w:eastAsia="Arial Narrow" w:hAnsi="Arial Narrow" w:cs="Arial Narrow"/>
          <w:color w:val="000000"/>
        </w:rPr>
        <w:t>В процессе выполнения производства работ необходимо руководствоваться следующей нормативно-технической документацией:</w:t>
      </w:r>
    </w:p>
    <w:tbl>
      <w:tblPr>
        <w:tblStyle w:val="a8"/>
        <w:tblW w:w="9923" w:type="dxa"/>
        <w:tblInd w:w="-142" w:type="dxa"/>
        <w:tblLayout w:type="fixed"/>
        <w:tblLook w:val="0400" w:firstRow="0" w:lastRow="0" w:firstColumn="0" w:lastColumn="0" w:noHBand="0" w:noVBand="1"/>
      </w:tblPr>
      <w:tblGrid>
        <w:gridCol w:w="3119"/>
        <w:gridCol w:w="6804"/>
      </w:tblGrid>
      <w:tr w:rsidR="00C667C4" w14:paraId="20364765" w14:textId="77777777">
        <w:trPr>
          <w:trHeight w:val="186"/>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E74F069" w14:textId="77777777" w:rsidR="00C667C4" w:rsidRDefault="004A066A">
            <w:pPr>
              <w:rPr>
                <w:rFonts w:ascii="Arial Narrow" w:eastAsia="Arial Narrow" w:hAnsi="Arial Narrow" w:cs="Arial Narrow"/>
                <w:b/>
                <w:sz w:val="20"/>
                <w:szCs w:val="20"/>
              </w:rPr>
            </w:pPr>
            <w:r>
              <w:rPr>
                <w:rFonts w:ascii="Arial Narrow" w:eastAsia="Arial Narrow" w:hAnsi="Arial Narrow" w:cs="Arial Narrow"/>
                <w:b/>
                <w:sz w:val="20"/>
                <w:szCs w:val="20"/>
              </w:rPr>
              <w:t>Обозначение</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737BC0F" w14:textId="77777777" w:rsidR="00C667C4" w:rsidRDefault="004A066A">
            <w:pPr>
              <w:rPr>
                <w:rFonts w:ascii="Arial Narrow" w:eastAsia="Arial Narrow" w:hAnsi="Arial Narrow" w:cs="Arial Narrow"/>
                <w:b/>
                <w:sz w:val="20"/>
                <w:szCs w:val="20"/>
              </w:rPr>
            </w:pPr>
            <w:r>
              <w:rPr>
                <w:rFonts w:ascii="Arial Narrow" w:eastAsia="Arial Narrow" w:hAnsi="Arial Narrow" w:cs="Arial Narrow"/>
                <w:b/>
                <w:sz w:val="20"/>
                <w:szCs w:val="20"/>
              </w:rPr>
              <w:t>Наименование</w:t>
            </w:r>
          </w:p>
        </w:tc>
      </w:tr>
      <w:tr w:rsidR="00C667C4" w14:paraId="466C0524" w14:textId="77777777">
        <w:trPr>
          <w:trHeight w:val="186"/>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D5DAD27"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№184-ФЗ</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6DC8AB99"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Федеральный закон. О техническом регулировании. Утв. И введен в действие Государственной Думой от 27 декабря 2002 года (ред. От 21.11.2022)</w:t>
            </w:r>
          </w:p>
        </w:tc>
      </w:tr>
      <w:tr w:rsidR="00C667C4" w14:paraId="33CFF8BC" w14:textId="77777777">
        <w:trPr>
          <w:trHeight w:val="186"/>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0E19F5"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 344/ПР</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6D06AAB6"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Приказ Минстроя.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(Зарегистрировано в Минюсте России 31.05.2023 N 73652)</w:t>
            </w:r>
          </w:p>
        </w:tc>
      </w:tr>
      <w:tr w:rsidR="00C667C4" w14:paraId="5398B4EB" w14:textId="77777777">
        <w:trPr>
          <w:trHeight w:val="297"/>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861E6F"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СП 48.13330.2019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04A75DE"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Свод правил. Организация строительства. СНиП 12-01-2024 (утв. И введен в действие Приказом Минстроя России от 24.12.2019 № 861/пр. (ред. От 28.03.2022))</w:t>
            </w:r>
          </w:p>
        </w:tc>
      </w:tr>
      <w:tr w:rsidR="00C667C4" w14:paraId="340A9B09" w14:textId="77777777">
        <w:trPr>
          <w:trHeight w:val="205"/>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4616B19"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СП 118.13330.2022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8565BBF"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Свод правил. Общественные здания и сооружения СНиП 31-06-2009 (утв. и веден приказом Министерства строительства и жилищно-коммунального хозяйства Российской Федерации от 19.05.2022г. №389/пр)</w:t>
            </w:r>
          </w:p>
        </w:tc>
      </w:tr>
      <w:tr w:rsidR="00C667C4" w14:paraId="506FD7A0"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5EA6A49"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lastRenderedPageBreak/>
              <w:t>СП 49.13330.2010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CFC26F8"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Свод правил. Безопасность труда в строительстве Зарегистрировано в Министерстве юстиции Российской Федерации 9 августа 2001 года, регистрационный N 2862)</w:t>
            </w:r>
          </w:p>
        </w:tc>
      </w:tr>
      <w:tr w:rsidR="00C667C4" w14:paraId="7B03DCC0"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B005AA"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СП 70.13330.2012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4D64438"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Свод правил. Несущие и ограждающие конструкции (УТВЕРЖДЕН приказом Федерального агентства по строительству и жилищно-коммунальному хозяйству (Госстрой) от 25 декабря 2012 г. N 109/ГС и введен в действие с 1 июля 2013 г.)</w:t>
            </w:r>
          </w:p>
        </w:tc>
      </w:tr>
      <w:tr w:rsidR="00C667C4" w14:paraId="73F11486"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E38ABBB"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ГОСТ Р 58967-2020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F211A0C"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 (утв. и введен в действие Приказом Росстандарта от 18.08.2020 N 504-ст);</w:t>
            </w:r>
          </w:p>
        </w:tc>
      </w:tr>
      <w:tr w:rsidR="00C667C4" w14:paraId="293B1289"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2AD548A"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ПРИКАЗ МИНТРУДА от 11 декабря 2020 года N 883н</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E90EF59"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«Правила по охране труда при строительстве, реконструкции и ремонте»</w:t>
            </w:r>
          </w:p>
        </w:tc>
      </w:tr>
      <w:tr w:rsidR="00C667C4" w14:paraId="4E9FE176"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A42DD25"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ПП РФ от 16 сентября 2020 года N 1479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22ACA4E"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«Правила противопожарного режима в Российской Федерации»</w:t>
            </w:r>
          </w:p>
        </w:tc>
      </w:tr>
      <w:tr w:rsidR="00C667C4" w14:paraId="3D46337C"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6993E83"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МДС 12-29.2006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0000ED8"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«Методические рекомендации по разработке и оформлению технологической карты»</w:t>
            </w:r>
          </w:p>
        </w:tc>
      </w:tr>
      <w:tr w:rsidR="00C667C4" w14:paraId="181F528E"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931ECAB"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ФЗ №190-ФЗ</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B51470C"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«Градостроительный кодекс РФ» от 27.07.2010 г. (ред. 29.07.2018 г.)</w:t>
            </w:r>
          </w:p>
        </w:tc>
      </w:tr>
      <w:tr w:rsidR="00C667C4" w14:paraId="4B5726AA"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AED819"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ФЗ №384-ФЗ от 30.12.2009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2A4E7A3"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«Технический регламент о безопасности зданий и сооружений» от 30.12.2009 г. (ред. 02.07.2017 г.)</w:t>
            </w:r>
          </w:p>
        </w:tc>
      </w:tr>
      <w:tr w:rsidR="00C667C4" w14:paraId="6236870D"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973286A"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ГОСТ 12.4.026-2015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1E2507D"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«Цвета сигнальные, знаки безопасности и разметка сигнальная» ПРИНЯТ Межгосударственным советом по стандартизации, метрологии и сертификации (протокол от 10 декабря 2015 г. N 48)</w:t>
            </w:r>
          </w:p>
        </w:tc>
      </w:tr>
      <w:tr w:rsidR="00C667C4" w14:paraId="7868AC6E"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E7EE0A"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ГОСТ 12.1.046-2014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CA3F131"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«Система стандартов безопасности труда (ССБТ). Строительство. Нормы освещения строительных площадок» ПРИНЯТ Межгосударственным советом по стандартизации, метрологии и сертификации по переписке (протокол от 30 сентября 2014 г. N 70-П)</w:t>
            </w:r>
          </w:p>
        </w:tc>
      </w:tr>
      <w:tr w:rsidR="00C667C4" w14:paraId="34E7D367"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2ABEAAD"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ГОСТ 12.1.004-91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7856CC48"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Система стандартов безопасности труда (ССБТ) Пожарная безопасность. Общие требования УТВЕРЖДЕН И ВВЕДЕН В ДЕЙСТВИЕ Постановлением Государственного комитета СССР по управлению качеством продукции и стандартам от 14.06.91 N 875</w:t>
            </w:r>
          </w:p>
        </w:tc>
      </w:tr>
      <w:tr w:rsidR="00C667C4" w14:paraId="52A22BE1"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CA5E9F7"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ГОСТ 12.3.033-84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40D7083" w14:textId="77777777" w:rsidR="00C667C4" w:rsidRDefault="004A066A">
            <w:pPr>
              <w:rPr>
                <w:rFonts w:ascii="Arial Narrow" w:eastAsia="Arial Narrow" w:hAnsi="Arial Narrow" w:cs="Arial Narrow"/>
                <w:i/>
                <w:sz w:val="20"/>
                <w:szCs w:val="20"/>
              </w:rPr>
            </w:pPr>
            <w:r>
              <w:rPr>
                <w:rFonts w:ascii="Arial Narrow" w:eastAsia="Arial Narrow" w:hAnsi="Arial Narrow" w:cs="Arial Narrow"/>
                <w:sz w:val="20"/>
                <w:szCs w:val="20"/>
              </w:rPr>
              <w:t>«Система стандартов безопасности труда (ССБТ). Строительные машины. Общие требования безопасности при эксплуатации». ВВЕДЕН В ДЕЙСТВИЕ постановлением Государственного комитета СССР по стандартам от 31 июля 1984 г. N 2694</w:t>
            </w:r>
          </w:p>
        </w:tc>
      </w:tr>
      <w:tr w:rsidR="00C667C4" w14:paraId="72B811B7"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27A2BDC"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ППБ-01-03-М., МЧС, 2003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3F15797"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Правила пожарной безопасности при производстве</w:t>
            </w:r>
          </w:p>
          <w:p w14:paraId="2CB9E5F7" w14:textId="77777777" w:rsidR="00C667C4" w:rsidRDefault="004A066A">
            <w:pPr>
              <w:rPr>
                <w:rFonts w:ascii="Arial Narrow" w:eastAsia="Arial Narrow" w:hAnsi="Arial Narrow" w:cs="Arial Narrow"/>
                <w:i/>
                <w:sz w:val="20"/>
                <w:szCs w:val="20"/>
              </w:rPr>
            </w:pPr>
            <w:r>
              <w:rPr>
                <w:rFonts w:ascii="Arial Narrow" w:eastAsia="Arial Narrow" w:hAnsi="Arial Narrow" w:cs="Arial Narrow"/>
                <w:sz w:val="20"/>
                <w:szCs w:val="20"/>
              </w:rPr>
              <w:t>строительно-монтажных работ: ППБ-01-03-М., МЧС, 2003</w:t>
            </w:r>
          </w:p>
        </w:tc>
      </w:tr>
      <w:tr w:rsidR="00C667C4" w14:paraId="38184764"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A8C8348"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Приказ Ростехнадзора</w:t>
            </w:r>
          </w:p>
          <w:p w14:paraId="1B9526EB"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 317 от 10.05.2007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402BCF8" w14:textId="77777777" w:rsidR="00C667C4" w:rsidRDefault="004A066A">
            <w:pPr>
              <w:rPr>
                <w:rFonts w:ascii="Arial Narrow" w:eastAsia="Arial Narrow" w:hAnsi="Arial Narrow" w:cs="Arial Narrow"/>
                <w:i/>
                <w:sz w:val="20"/>
                <w:szCs w:val="20"/>
              </w:rPr>
            </w:pPr>
            <w:r>
              <w:rPr>
                <w:rFonts w:ascii="Arial Narrow" w:eastAsia="Arial Narrow" w:hAnsi="Arial Narrow" w:cs="Arial Narrow"/>
                <w:sz w:val="20"/>
                <w:szCs w:val="20"/>
              </w:rPr>
              <w:t>Приказ Ростехнадзора «Об утверждении и введении в действие методических рекомендаций о порядке разработки проектов производства работ грузоподъемными машинами и технологических карт погрузочно-разгрузочных работ»</w:t>
            </w:r>
          </w:p>
        </w:tc>
      </w:tr>
      <w:tr w:rsidR="00C667C4" w14:paraId="0B1ACC28"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677A43E"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ГОСТ Р 59123-2020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6E49AFF"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Система стандартов труда. Средства защиты работающих. Общие требования и классификация УТВЕРЖДЕН И ВВЕДЕН В ДЕЙСТВИЕ Приказом Федерального агентства по техническому регулированию и метрологии от 27 октября 2020 г. N 933-ст</w:t>
            </w:r>
          </w:p>
        </w:tc>
      </w:tr>
      <w:tr w:rsidR="00C667C4" w14:paraId="131274FB"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E16D1C1"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СП 12-136-2020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6C79ADEE"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Решения по охране труда и промышленной безопасности в проектах организации строительства и проектах производства работ Зарегистрировано в Министерстве юстиции Российской Федерации 11 декабря 2002 года, регистрационный N 4026</w:t>
            </w:r>
          </w:p>
        </w:tc>
      </w:tr>
      <w:tr w:rsidR="00C667C4" w14:paraId="115DA012"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61E7BDA"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СанПиН 2.2.3.1384-0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A823CA7"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Гигиенические требования к организации строительного производства и строительных работ Зарегистрировано в Министерстве юстиции Российской Федерации 18 июня 2003 года,регистрационный N 4714</w:t>
            </w:r>
          </w:p>
        </w:tc>
      </w:tr>
      <w:tr w:rsidR="00C667C4" w14:paraId="7F71287A"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D29E5E"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Постановление правительства Российской Федерации от 16.09.2020г. N 1479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E124F18"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Об утверждении правил противопожарного режима в Российской Федерации</w:t>
            </w:r>
          </w:p>
        </w:tc>
      </w:tr>
      <w:tr w:rsidR="00C667C4" w14:paraId="623AC72B"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32ACB94"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Федеральный закон от 22.07.2008 №123-ФЗ</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BD0BEF7"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Технической регламент о требованиях пожарной безопасности</w:t>
            </w:r>
          </w:p>
        </w:tc>
      </w:tr>
      <w:tr w:rsidR="00C667C4" w14:paraId="4A79009A"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F7BABB"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Федеральный закон от 30.12.2009 №384-ФЗ</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1C33FF2"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Технический регламент о безопасности зданий и сооружений</w:t>
            </w:r>
          </w:p>
        </w:tc>
      </w:tr>
      <w:tr w:rsidR="00C667C4" w14:paraId="779B66F6" w14:textId="77777777">
        <w:trPr>
          <w:trHeight w:val="304"/>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18FE0C"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Федеральный закон №7-Фз от 10.01.2002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CD6CDA1" w14:textId="77777777" w:rsidR="00C667C4" w:rsidRDefault="004A066A">
            <w:pPr>
              <w:rPr>
                <w:rFonts w:ascii="Arial Narrow" w:eastAsia="Arial Narrow" w:hAnsi="Arial Narrow" w:cs="Arial Narrow"/>
                <w:sz w:val="20"/>
                <w:szCs w:val="20"/>
              </w:rPr>
            </w:pPr>
            <w:r>
              <w:rPr>
                <w:rFonts w:ascii="Arial Narrow" w:eastAsia="Arial Narrow" w:hAnsi="Arial Narrow" w:cs="Arial Narrow"/>
                <w:sz w:val="20"/>
                <w:szCs w:val="20"/>
              </w:rPr>
              <w:t>Об охране окружающей среды</w:t>
            </w:r>
          </w:p>
        </w:tc>
      </w:tr>
    </w:tbl>
    <w:p w14:paraId="1FC9E487" w14:textId="77777777" w:rsidR="00C667C4" w:rsidRDefault="004A066A">
      <w:pPr>
        <w:numPr>
          <w:ilvl w:val="0"/>
          <w:numId w:val="1"/>
        </w:numPr>
        <w:pBdr>
          <w:top w:val="nil"/>
          <w:left w:val="nil"/>
          <w:bottom w:val="nil"/>
          <w:right w:val="nil"/>
          <w:between w:val="nil"/>
        </w:pBdr>
        <w:spacing w:before="120" w:after="120" w:line="360" w:lineRule="auto"/>
        <w:jc w:val="both"/>
        <w:rPr>
          <w:rFonts w:ascii="Arial Narrow" w:eastAsia="Arial Narrow" w:hAnsi="Arial Narrow" w:cs="Arial Narrow"/>
          <w:b/>
          <w:color w:val="000000"/>
        </w:rPr>
      </w:pPr>
      <w:bookmarkStart w:id="6" w:name="_pua3yuubggio" w:colFirst="0" w:colLast="0"/>
      <w:bookmarkEnd w:id="6"/>
      <w:r>
        <w:rPr>
          <w:rFonts w:ascii="Arial Narrow" w:eastAsia="Arial Narrow" w:hAnsi="Arial Narrow" w:cs="Arial Narrow"/>
          <w:b/>
          <w:color w:val="000000"/>
        </w:rPr>
        <w:t>Организация и технология выполнения работ автокраном</w:t>
      </w:r>
    </w:p>
    <w:p w14:paraId="1F50DDF2" w14:textId="77777777" w:rsidR="00C667C4" w:rsidRDefault="004A066A">
      <w:pPr>
        <w:pBdr>
          <w:top w:val="nil"/>
          <w:left w:val="nil"/>
          <w:bottom w:val="nil"/>
          <w:right w:val="nil"/>
          <w:between w:val="nil"/>
        </w:pBdr>
        <w:spacing w:line="360" w:lineRule="auto"/>
        <w:ind w:left="1080" w:hanging="370"/>
        <w:jc w:val="both"/>
        <w:rPr>
          <w:rFonts w:ascii="Arial Narrow" w:eastAsia="Arial Narrow" w:hAnsi="Arial Narrow" w:cs="Arial Narrow"/>
          <w:b/>
          <w:i/>
          <w:color w:val="000000"/>
        </w:rPr>
      </w:pPr>
      <w:bookmarkStart w:id="7" w:name="_opcl85558gn8" w:colFirst="0" w:colLast="0"/>
      <w:bookmarkEnd w:id="7"/>
      <w:r>
        <w:rPr>
          <w:rFonts w:ascii="Arial Narrow" w:eastAsia="Arial Narrow" w:hAnsi="Arial Narrow" w:cs="Arial Narrow"/>
          <w:b/>
          <w:i/>
          <w:color w:val="000000"/>
        </w:rPr>
        <w:lastRenderedPageBreak/>
        <w:t>Организационные мероприятия</w:t>
      </w:r>
    </w:p>
    <w:p w14:paraId="7C5F4AA7"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Назначить необходимое число стропальщиков и сигнальщиков для выполнения предстоящей работы (стропальщиками могут быть назначены только те работники, которые перечислены в соответствующем приказе по организации; сигнальщиками могут быть назначены рабочие только из числа стропальщиков);</w:t>
      </w:r>
    </w:p>
    <w:p w14:paraId="6EBFDC48"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При работе двух и более стропальщиков, наиболее опытный из них назначается старшим, который будет подавать команду крановщику для начала выполнения операций по подъему и перемещению груза;</w:t>
      </w:r>
    </w:p>
    <w:p w14:paraId="51729A7C"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Ознакомить (под роспись) с настоящим ППР лицо, ответственное за безопасное производство работ кранами, крановщика и стропальщиков;</w:t>
      </w:r>
    </w:p>
    <w:p w14:paraId="349D6947"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Установить порядок обмена сигналами между крановщиком и стропальщиками при производстве работ;</w:t>
      </w:r>
    </w:p>
    <w:p w14:paraId="15DCA7A8"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Вывесить на месте производства работ или выдать на руки крановщику  стропальщикам список грузов, которые предстоит перемещать (с обязательным указанием массы) и схемы их строповки;</w:t>
      </w:r>
    </w:p>
    <w:p w14:paraId="4D1889DC"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Обеспечить рабочих необходимым инвентарем и средствами индивидуальной защиты (рабочей одеждой, защитной каской и т.п.);</w:t>
      </w:r>
    </w:p>
    <w:p w14:paraId="416D8EBE"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Проинструктировать крановщика и стропальщиков по безопасности труда, пожарной безопасности и по оказанию первой медицинской помощи и зарегистрировать это в специальном журнале;</w:t>
      </w:r>
    </w:p>
    <w:p w14:paraId="2309F65A" w14:textId="77777777" w:rsidR="00C667C4" w:rsidRDefault="004A066A">
      <w:pPr>
        <w:numPr>
          <w:ilvl w:val="0"/>
          <w:numId w:val="2"/>
        </w:numPr>
        <w:pBdr>
          <w:top w:val="nil"/>
          <w:left w:val="nil"/>
          <w:bottom w:val="nil"/>
          <w:right w:val="nil"/>
          <w:between w:val="nil"/>
        </w:pBdr>
        <w:spacing w:after="240"/>
        <w:ind w:left="0" w:firstLine="426"/>
        <w:jc w:val="both"/>
        <w:rPr>
          <w:color w:val="000000"/>
        </w:rPr>
      </w:pPr>
      <w:r>
        <w:rPr>
          <w:rFonts w:ascii="Arial Narrow" w:eastAsia="Arial Narrow" w:hAnsi="Arial Narrow" w:cs="Arial Narrow"/>
          <w:color w:val="000000"/>
        </w:rPr>
        <w:t>Проверить условия окружающей среды с целью предотвращения работы кранами при скорости ветра, превышающей допустимую для данного крана, при снегопаде, дожде или тумане, а также в других случаях, когда крановщик плохо различает сигналы стропальщика  перемещаемый груз.</w:t>
      </w:r>
    </w:p>
    <w:p w14:paraId="503CA0AD" w14:textId="77777777" w:rsidR="00C667C4" w:rsidRDefault="004A066A">
      <w:pPr>
        <w:pBdr>
          <w:top w:val="nil"/>
          <w:left w:val="nil"/>
          <w:bottom w:val="nil"/>
          <w:right w:val="nil"/>
          <w:between w:val="nil"/>
        </w:pBdr>
        <w:spacing w:line="360" w:lineRule="auto"/>
        <w:ind w:left="1080" w:hanging="370"/>
        <w:jc w:val="both"/>
        <w:rPr>
          <w:rFonts w:ascii="Arial Narrow" w:eastAsia="Arial Narrow" w:hAnsi="Arial Narrow" w:cs="Arial Narrow"/>
          <w:b/>
          <w:i/>
          <w:color w:val="000000"/>
        </w:rPr>
      </w:pPr>
      <w:bookmarkStart w:id="8" w:name="_epxq9vahkidl" w:colFirst="0" w:colLast="0"/>
      <w:bookmarkEnd w:id="8"/>
      <w:r>
        <w:rPr>
          <w:rFonts w:ascii="Arial Narrow" w:eastAsia="Arial Narrow" w:hAnsi="Arial Narrow" w:cs="Arial Narrow"/>
          <w:b/>
          <w:i/>
          <w:color w:val="000000"/>
        </w:rPr>
        <w:t>Проверка готовности площадки</w:t>
      </w:r>
    </w:p>
    <w:p w14:paraId="40ECFFB7"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Площадки для установки крана и складирования грузов должны быть выровнены и утрамбованы, а в зимнее время должны быть очищены от снега и льда (уклон площадок не должен превышать 3 градусов);</w:t>
      </w:r>
    </w:p>
    <w:p w14:paraId="5F1AD46A"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Места производства работ, включая проходы и проезды, должны иметь достаточное естественное и искусственное освещение, причем освещенность должна быть равномерной, без слепящего действия светильников на работающих;</w:t>
      </w:r>
    </w:p>
    <w:p w14:paraId="2353C48B"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Площадки производства работ должны соответствовать требованиям пожарной безопасности по ГОСТ 12.1.004-91 и требованиям электробезопасности по ГОСТ 12.1.019-2017;</w:t>
      </w:r>
    </w:p>
    <w:p w14:paraId="5FA7E0C3" w14:textId="77777777" w:rsidR="00C667C4" w:rsidRDefault="004A066A">
      <w:pPr>
        <w:numPr>
          <w:ilvl w:val="0"/>
          <w:numId w:val="2"/>
        </w:numPr>
        <w:pBdr>
          <w:top w:val="nil"/>
          <w:left w:val="nil"/>
          <w:bottom w:val="nil"/>
          <w:right w:val="nil"/>
          <w:between w:val="nil"/>
        </w:pBdr>
        <w:spacing w:after="240"/>
        <w:ind w:left="0" w:firstLine="426"/>
        <w:jc w:val="both"/>
        <w:rPr>
          <w:color w:val="000000"/>
        </w:rPr>
      </w:pPr>
      <w:r>
        <w:rPr>
          <w:rFonts w:ascii="Arial Narrow" w:eastAsia="Arial Narrow" w:hAnsi="Arial Narrow" w:cs="Arial Narrow"/>
          <w:color w:val="000000"/>
        </w:rPr>
        <w:t>Проезды, проходы и рабочие места в зимнее время должны быть посыпаны песком или шлаком.</w:t>
      </w:r>
    </w:p>
    <w:p w14:paraId="466671A1" w14:textId="77777777" w:rsidR="00C667C4" w:rsidRDefault="004A066A">
      <w:pPr>
        <w:pBdr>
          <w:top w:val="nil"/>
          <w:left w:val="nil"/>
          <w:bottom w:val="nil"/>
          <w:right w:val="nil"/>
          <w:between w:val="nil"/>
        </w:pBdr>
        <w:spacing w:line="360" w:lineRule="auto"/>
        <w:ind w:left="1080" w:hanging="370"/>
        <w:jc w:val="both"/>
        <w:rPr>
          <w:rFonts w:ascii="Arial Narrow" w:eastAsia="Arial Narrow" w:hAnsi="Arial Narrow" w:cs="Arial Narrow"/>
          <w:b/>
          <w:i/>
          <w:color w:val="000000"/>
        </w:rPr>
      </w:pPr>
      <w:bookmarkStart w:id="9" w:name="_c346wsbi8vn" w:colFirst="0" w:colLast="0"/>
      <w:bookmarkEnd w:id="9"/>
      <w:r>
        <w:rPr>
          <w:rFonts w:ascii="Arial Narrow" w:eastAsia="Arial Narrow" w:hAnsi="Arial Narrow" w:cs="Arial Narrow"/>
          <w:b/>
          <w:i/>
          <w:color w:val="000000"/>
        </w:rPr>
        <w:t>Проверка готовности грузозахватных приспособлений (ГЗП) и тары</w:t>
      </w:r>
    </w:p>
    <w:p w14:paraId="632210B1"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Проверка состояния ГЗП и тары на соответствие требованиям "Правил устройства и безопасной эксплуатации грузоподъемных кранов" и ГОСТ 12.3.010-82;</w:t>
      </w:r>
    </w:p>
    <w:p w14:paraId="2CE74306"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Удаление с производственной площадки неисправных или не прошедших техническое освидетельствование ГЗП и тары, а также ГЗП и тары не имеющих бирок или клейм;</w:t>
      </w:r>
    </w:p>
    <w:p w14:paraId="3F030629" w14:textId="77777777" w:rsidR="00C667C4" w:rsidRDefault="004A066A">
      <w:pPr>
        <w:numPr>
          <w:ilvl w:val="0"/>
          <w:numId w:val="2"/>
        </w:numPr>
        <w:pBdr>
          <w:top w:val="nil"/>
          <w:left w:val="nil"/>
          <w:bottom w:val="nil"/>
          <w:right w:val="nil"/>
          <w:between w:val="nil"/>
        </w:pBdr>
        <w:spacing w:after="240"/>
        <w:ind w:left="0" w:firstLine="426"/>
        <w:jc w:val="both"/>
        <w:rPr>
          <w:color w:val="000000"/>
        </w:rPr>
      </w:pPr>
      <w:r>
        <w:rPr>
          <w:rFonts w:ascii="Arial Narrow" w:eastAsia="Arial Narrow" w:hAnsi="Arial Narrow" w:cs="Arial Narrow"/>
          <w:color w:val="000000"/>
        </w:rPr>
        <w:t>Подготовка ГЗП и тары, соответствующих массе и характеру грузов, которые предстоит перемещать.</w:t>
      </w:r>
    </w:p>
    <w:p w14:paraId="00116D8D" w14:textId="77777777" w:rsidR="00C153A1" w:rsidRDefault="00C153A1">
      <w:pPr>
        <w:pBdr>
          <w:top w:val="nil"/>
          <w:left w:val="nil"/>
          <w:bottom w:val="nil"/>
          <w:right w:val="nil"/>
          <w:between w:val="nil"/>
        </w:pBdr>
        <w:spacing w:line="360" w:lineRule="auto"/>
        <w:ind w:left="1080" w:hanging="370"/>
        <w:jc w:val="both"/>
        <w:rPr>
          <w:rFonts w:ascii="Arial Narrow" w:eastAsia="Arial Narrow" w:hAnsi="Arial Narrow" w:cs="Arial Narrow"/>
          <w:b/>
          <w:i/>
          <w:color w:val="000000"/>
        </w:rPr>
      </w:pPr>
      <w:bookmarkStart w:id="10" w:name="_mvft7et7ro0p" w:colFirst="0" w:colLast="0"/>
      <w:bookmarkEnd w:id="10"/>
    </w:p>
    <w:p w14:paraId="3C55E394" w14:textId="4CE2A984" w:rsidR="00C153A1" w:rsidRDefault="00C153A1">
      <w:pPr>
        <w:pBdr>
          <w:top w:val="nil"/>
          <w:left w:val="nil"/>
          <w:bottom w:val="nil"/>
          <w:right w:val="nil"/>
          <w:between w:val="nil"/>
        </w:pBdr>
        <w:spacing w:line="360" w:lineRule="auto"/>
        <w:ind w:left="1080" w:hanging="370"/>
        <w:jc w:val="both"/>
        <w:rPr>
          <w:rFonts w:ascii="Arial Narrow" w:eastAsia="Arial Narrow" w:hAnsi="Arial Narrow" w:cs="Arial Narrow"/>
          <w:b/>
          <w:i/>
          <w:color w:val="000000"/>
        </w:rPr>
      </w:pPr>
      <w:r>
        <w:rPr>
          <w:rFonts w:ascii="Arial Narrow" w:eastAsia="Arial Narrow" w:hAnsi="Arial Narrow" w:cs="Arial Narrow"/>
          <w:b/>
          <w:i/>
          <w:color w:val="000000"/>
        </w:rPr>
        <w:br w:type="page"/>
      </w:r>
    </w:p>
    <w:p w14:paraId="72102995" w14:textId="37A47CD6" w:rsidR="00C667C4" w:rsidRDefault="004A066A">
      <w:pPr>
        <w:pBdr>
          <w:top w:val="nil"/>
          <w:left w:val="nil"/>
          <w:bottom w:val="nil"/>
          <w:right w:val="nil"/>
          <w:between w:val="nil"/>
        </w:pBdr>
        <w:spacing w:line="360" w:lineRule="auto"/>
        <w:ind w:left="1080" w:hanging="370"/>
        <w:jc w:val="both"/>
        <w:rPr>
          <w:rFonts w:ascii="Arial Narrow" w:eastAsia="Arial Narrow" w:hAnsi="Arial Narrow" w:cs="Arial Narrow"/>
          <w:b/>
          <w:i/>
          <w:color w:val="000000"/>
        </w:rPr>
      </w:pPr>
      <w:r>
        <w:rPr>
          <w:rFonts w:ascii="Arial Narrow" w:eastAsia="Arial Narrow" w:hAnsi="Arial Narrow" w:cs="Arial Narrow"/>
          <w:b/>
          <w:i/>
          <w:color w:val="000000"/>
        </w:rPr>
        <w:lastRenderedPageBreak/>
        <w:t>Установка крана и подготовка его к работе</w:t>
      </w:r>
    </w:p>
    <w:p w14:paraId="71183F66"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Применяемый кран Liebherr LTM 1250-5.1</w:t>
      </w:r>
      <w:r>
        <w:rPr>
          <w:noProof/>
        </w:rPr>
        <w:drawing>
          <wp:anchor distT="0" distB="0" distL="114300" distR="114300" simplePos="0" relativeHeight="251658240" behindDoc="0" locked="0" layoutInCell="1" hidden="0" allowOverlap="1" wp14:anchorId="26A907C5" wp14:editId="3D9BD128">
            <wp:simplePos x="0" y="0"/>
            <wp:positionH relativeFrom="column">
              <wp:posOffset>80011</wp:posOffset>
            </wp:positionH>
            <wp:positionV relativeFrom="paragraph">
              <wp:posOffset>326390</wp:posOffset>
            </wp:positionV>
            <wp:extent cx="6057900" cy="5619750"/>
            <wp:effectExtent l="0" t="0" r="0" b="0"/>
            <wp:wrapSquare wrapText="bothSides" distT="0" distB="0" distL="114300" distR="11430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6057900" cy="5619750"/>
                    </a:xfrm>
                    <a:prstGeom prst="rect">
                      <a:avLst/>
                    </a:prstGeom>
                    <a:ln/>
                  </pic:spPr>
                </pic:pic>
              </a:graphicData>
            </a:graphic>
          </wp:anchor>
        </w:drawing>
      </w:r>
    </w:p>
    <w:p w14:paraId="4A451913" w14:textId="77777777" w:rsidR="00C667C4" w:rsidRDefault="00C667C4">
      <w:pPr>
        <w:pBdr>
          <w:top w:val="nil"/>
          <w:left w:val="nil"/>
          <w:bottom w:val="nil"/>
          <w:right w:val="nil"/>
          <w:between w:val="nil"/>
        </w:pBdr>
        <w:ind w:left="426"/>
        <w:jc w:val="both"/>
        <w:rPr>
          <w:rFonts w:ascii="Arial Narrow" w:eastAsia="Arial Narrow" w:hAnsi="Arial Narrow" w:cs="Arial Narrow"/>
          <w:color w:val="000000"/>
        </w:rPr>
      </w:pPr>
    </w:p>
    <w:p w14:paraId="57DFD2D4" w14:textId="77777777" w:rsidR="00C667C4" w:rsidRDefault="004A066A">
      <w:pPr>
        <w:pBdr>
          <w:top w:val="nil"/>
          <w:left w:val="nil"/>
          <w:bottom w:val="nil"/>
          <w:right w:val="nil"/>
          <w:between w:val="nil"/>
        </w:pBdr>
        <w:ind w:firstLine="709"/>
        <w:jc w:val="center"/>
        <w:rPr>
          <w:rFonts w:ascii="Arial Narrow" w:eastAsia="Arial Narrow" w:hAnsi="Arial Narrow" w:cs="Arial Narrow"/>
          <w:i/>
          <w:color w:val="000000"/>
        </w:rPr>
      </w:pPr>
      <w:r>
        <w:rPr>
          <w:rFonts w:ascii="Arial Narrow" w:eastAsia="Arial Narrow" w:hAnsi="Arial Narrow" w:cs="Arial Narrow"/>
          <w:i/>
          <w:color w:val="000000"/>
        </w:rPr>
        <w:t>Рис.1.  Габаритные размеры крана</w:t>
      </w:r>
    </w:p>
    <w:p w14:paraId="40A8028E"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0876DEE0"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5350F052"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6320556D" w14:textId="77777777" w:rsidR="00C667C4" w:rsidRDefault="004A066A">
      <w:pPr>
        <w:pBdr>
          <w:top w:val="nil"/>
          <w:left w:val="nil"/>
          <w:bottom w:val="nil"/>
          <w:right w:val="nil"/>
          <w:between w:val="nil"/>
        </w:pBdr>
        <w:ind w:firstLine="709"/>
        <w:jc w:val="center"/>
        <w:rPr>
          <w:rFonts w:ascii="Arial Narrow" w:eastAsia="Arial Narrow" w:hAnsi="Arial Narrow" w:cs="Arial Narrow"/>
          <w:i/>
          <w:color w:val="000000"/>
        </w:rPr>
      </w:pPr>
      <w:r>
        <w:rPr>
          <w:noProof/>
        </w:rPr>
        <w:lastRenderedPageBreak/>
        <w:drawing>
          <wp:anchor distT="0" distB="0" distL="114300" distR="114300" simplePos="0" relativeHeight="251659264" behindDoc="0" locked="0" layoutInCell="1" hidden="0" allowOverlap="1" wp14:anchorId="1DB3B50A" wp14:editId="1234FB61">
            <wp:simplePos x="0" y="0"/>
            <wp:positionH relativeFrom="column">
              <wp:posOffset>5081</wp:posOffset>
            </wp:positionH>
            <wp:positionV relativeFrom="paragraph">
              <wp:posOffset>0</wp:posOffset>
            </wp:positionV>
            <wp:extent cx="6057900" cy="6619875"/>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6057900" cy="6619875"/>
                    </a:xfrm>
                    <a:prstGeom prst="rect">
                      <a:avLst/>
                    </a:prstGeom>
                    <a:ln/>
                  </pic:spPr>
                </pic:pic>
              </a:graphicData>
            </a:graphic>
          </wp:anchor>
        </w:drawing>
      </w:r>
    </w:p>
    <w:p w14:paraId="6A7A160E" w14:textId="77777777" w:rsidR="00C667C4" w:rsidRDefault="004A066A">
      <w:pPr>
        <w:pBdr>
          <w:top w:val="nil"/>
          <w:left w:val="nil"/>
          <w:bottom w:val="nil"/>
          <w:right w:val="nil"/>
          <w:between w:val="nil"/>
        </w:pBdr>
        <w:ind w:firstLine="709"/>
        <w:jc w:val="center"/>
        <w:rPr>
          <w:rFonts w:ascii="Arial Narrow" w:eastAsia="Arial Narrow" w:hAnsi="Arial Narrow" w:cs="Arial Narrow"/>
          <w:i/>
          <w:color w:val="000000"/>
        </w:rPr>
      </w:pPr>
      <w:r>
        <w:rPr>
          <w:rFonts w:ascii="Arial Narrow" w:eastAsia="Arial Narrow" w:hAnsi="Arial Narrow" w:cs="Arial Narrow"/>
          <w:i/>
          <w:color w:val="000000"/>
        </w:rPr>
        <w:t>Рис.2. Расчет грузоподъёмности по вылету стрелы</w:t>
      </w:r>
    </w:p>
    <w:p w14:paraId="68AD00A8"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4FFF2A9C"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Кран должен быть установлен таким образом, чтобы при работе расстояние между поворотной частью крана при любом ее положении и строениями, штабелями грузов, транспортными средствами и другими предметами было не менее 1000 мм;</w:t>
      </w:r>
    </w:p>
    <w:p w14:paraId="0B128D00"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Кран необходимо установить на все имеющие опоры с учетом грузовых характеристик используемого крана и массы поднимаемых конструкций;</w:t>
      </w:r>
    </w:p>
    <w:p w14:paraId="61B7E2CF"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Под выносные опоры крана обязательно установить подкладки;</w:t>
      </w:r>
    </w:p>
    <w:p w14:paraId="668506AC"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Проверить исправность грузозахватных приспособлений и оттяжек;</w:t>
      </w:r>
    </w:p>
    <w:p w14:paraId="185DEEC5"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Подобрать необходимые прокладки и подкладки для складирования груза;</w:t>
      </w:r>
    </w:p>
    <w:p w14:paraId="669DBFD3"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Проверить наличие свободных проходов к месту складирования;</w:t>
      </w:r>
    </w:p>
    <w:p w14:paraId="4CD4EDB3"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Крановщик обязан производить осмотр крана (с записью результатов в вахтенном журнале) до начала работ, для чего руководителем работ должно быть выделено соответствующее время;</w:t>
      </w:r>
    </w:p>
    <w:p w14:paraId="1FAFC305"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34D96C3C" w14:textId="77777777" w:rsidR="00C667C4" w:rsidRDefault="004A066A">
      <w:pPr>
        <w:pBdr>
          <w:top w:val="nil"/>
          <w:left w:val="nil"/>
          <w:bottom w:val="nil"/>
          <w:right w:val="nil"/>
          <w:between w:val="nil"/>
        </w:pBdr>
        <w:ind w:firstLine="709"/>
        <w:jc w:val="center"/>
        <w:rPr>
          <w:rFonts w:ascii="Arial Narrow" w:eastAsia="Arial Narrow" w:hAnsi="Arial Narrow" w:cs="Arial Narrow"/>
          <w:i/>
          <w:color w:val="000000"/>
        </w:rPr>
      </w:pPr>
      <w:r>
        <w:rPr>
          <w:noProof/>
        </w:rPr>
        <w:drawing>
          <wp:anchor distT="0" distB="0" distL="114300" distR="114300" simplePos="0" relativeHeight="251660288" behindDoc="0" locked="0" layoutInCell="1" hidden="0" allowOverlap="1" wp14:anchorId="159C7B4D" wp14:editId="2F330241">
            <wp:simplePos x="0" y="0"/>
            <wp:positionH relativeFrom="column">
              <wp:posOffset>1092881</wp:posOffset>
            </wp:positionH>
            <wp:positionV relativeFrom="paragraph">
              <wp:posOffset>12065</wp:posOffset>
            </wp:positionV>
            <wp:extent cx="3877216" cy="1800476"/>
            <wp:effectExtent l="0" t="0" r="0" b="0"/>
            <wp:wrapSquare wrapText="bothSides" distT="0" distB="0" distL="114300" distR="114300"/>
            <wp:docPr id="12" name="image12.png" descr="Изображение выглядит как колесо, грузовик, транспортное средство, Игрушечный транспорт&#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2.png" descr="Изображение выглядит как колесо, грузовик, транспортное средство, Игрушечный транспорт&#10;&#10;Контент, сгенерированный ИИ, может содержать ошибки."/>
                    <pic:cNvPicPr preferRelativeResize="0"/>
                  </pic:nvPicPr>
                  <pic:blipFill>
                    <a:blip r:embed="rId12"/>
                    <a:srcRect/>
                    <a:stretch>
                      <a:fillRect/>
                    </a:stretch>
                  </pic:blipFill>
                  <pic:spPr>
                    <a:xfrm>
                      <a:off x="0" y="0"/>
                      <a:ext cx="3877216" cy="1800476"/>
                    </a:xfrm>
                    <a:prstGeom prst="rect">
                      <a:avLst/>
                    </a:prstGeom>
                    <a:ln/>
                  </pic:spPr>
                </pic:pic>
              </a:graphicData>
            </a:graphic>
          </wp:anchor>
        </w:drawing>
      </w:r>
    </w:p>
    <w:p w14:paraId="141A1656"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47D7A13B"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365132EB"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641B3D15"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0403350F"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0A173F8B"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38ED68BA"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06D76803"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10BDF6A9"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62AC7461"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0CF995EB" w14:textId="77777777" w:rsidR="00C667C4" w:rsidRDefault="004A066A">
      <w:pPr>
        <w:pBdr>
          <w:top w:val="nil"/>
          <w:left w:val="nil"/>
          <w:bottom w:val="nil"/>
          <w:right w:val="nil"/>
          <w:between w:val="nil"/>
        </w:pBdr>
        <w:ind w:firstLine="709"/>
        <w:jc w:val="center"/>
        <w:rPr>
          <w:rFonts w:ascii="Arial Narrow" w:eastAsia="Arial Narrow" w:hAnsi="Arial Narrow" w:cs="Arial Narrow"/>
          <w:i/>
          <w:color w:val="000000"/>
        </w:rPr>
      </w:pPr>
      <w:r>
        <w:rPr>
          <w:rFonts w:ascii="Arial Narrow" w:eastAsia="Arial Narrow" w:hAnsi="Arial Narrow" w:cs="Arial Narrow"/>
          <w:i/>
          <w:color w:val="000000"/>
        </w:rPr>
        <w:t>Рис. 3. Установка крана</w:t>
      </w:r>
    </w:p>
    <w:p w14:paraId="5DF90254"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34DB45EE"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Правильность установки крана на производственной площадке проверяет лицо, ответственное за безопасное производство работ кранами, что подтверждает его запись в вахтенном журнале крановщика: "Установку крана на указанном мною месте в соответствии с технологической картой проверил. Выполнение работ разрешаю". Эта запись должна быть сделана и заверена его подписью до подъема стрелы в рабочее положение и производиться после каждой перестановки крана на новое место;</w:t>
      </w:r>
    </w:p>
    <w:p w14:paraId="5B168723" w14:textId="77777777" w:rsidR="00C667C4" w:rsidRDefault="004A066A">
      <w:pPr>
        <w:numPr>
          <w:ilvl w:val="0"/>
          <w:numId w:val="2"/>
        </w:numPr>
        <w:pBdr>
          <w:top w:val="nil"/>
          <w:left w:val="nil"/>
          <w:bottom w:val="nil"/>
          <w:right w:val="nil"/>
          <w:between w:val="nil"/>
        </w:pBdr>
        <w:spacing w:after="240"/>
        <w:ind w:left="0" w:firstLine="426"/>
        <w:jc w:val="both"/>
        <w:rPr>
          <w:color w:val="000000"/>
        </w:rPr>
      </w:pPr>
      <w:r>
        <w:rPr>
          <w:rFonts w:ascii="Arial Narrow" w:eastAsia="Arial Narrow" w:hAnsi="Arial Narrow" w:cs="Arial Narrow"/>
          <w:color w:val="000000"/>
        </w:rPr>
        <w:t>Сразу же после установки крана производственная площадка должна быть ограждена по границе опасной зоны работы крана с помощью инвентарного ограждения по ГОСТ Р 58967-2020, а в необходимых местах должны быть вывешены знаки безопасности по ГОСТ 12.4.026-2001.</w:t>
      </w:r>
    </w:p>
    <w:p w14:paraId="0A4B3517" w14:textId="77777777" w:rsidR="00C667C4" w:rsidRDefault="004A066A">
      <w:pPr>
        <w:pBdr>
          <w:top w:val="nil"/>
          <w:left w:val="nil"/>
          <w:bottom w:val="nil"/>
          <w:right w:val="nil"/>
          <w:between w:val="nil"/>
        </w:pBdr>
        <w:spacing w:line="360" w:lineRule="auto"/>
        <w:ind w:left="1080" w:hanging="370"/>
        <w:jc w:val="both"/>
        <w:rPr>
          <w:rFonts w:ascii="Arial Narrow" w:eastAsia="Arial Narrow" w:hAnsi="Arial Narrow" w:cs="Arial Narrow"/>
          <w:b/>
          <w:i/>
          <w:color w:val="000000"/>
        </w:rPr>
      </w:pPr>
      <w:bookmarkStart w:id="11" w:name="_iypay3h0won" w:colFirst="0" w:colLast="0"/>
      <w:bookmarkEnd w:id="11"/>
      <w:r>
        <w:rPr>
          <w:rFonts w:ascii="Arial Narrow" w:eastAsia="Arial Narrow" w:hAnsi="Arial Narrow" w:cs="Arial Narrow"/>
          <w:b/>
          <w:i/>
          <w:color w:val="000000"/>
        </w:rPr>
        <w:t>Подготовка транспортного средства к разгрузке</w:t>
      </w:r>
    </w:p>
    <w:p w14:paraId="02407200"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Подать транспортное средство в зону производства работ по сигналу лица, ответственного за безопасное производство работ кранами;</w:t>
      </w:r>
      <w:r>
        <w:rPr>
          <w:noProof/>
        </w:rPr>
        <w:drawing>
          <wp:anchor distT="0" distB="0" distL="114300" distR="114300" simplePos="0" relativeHeight="251661312" behindDoc="0" locked="0" layoutInCell="1" hidden="0" allowOverlap="1" wp14:anchorId="52EA43D1" wp14:editId="0038785B">
            <wp:simplePos x="0" y="0"/>
            <wp:positionH relativeFrom="column">
              <wp:posOffset>12066</wp:posOffset>
            </wp:positionH>
            <wp:positionV relativeFrom="paragraph">
              <wp:posOffset>433705</wp:posOffset>
            </wp:positionV>
            <wp:extent cx="6066155" cy="3442970"/>
            <wp:effectExtent l="0" t="0" r="0" b="0"/>
            <wp:wrapSquare wrapText="bothSides" distT="0" distB="0" distL="114300" distR="114300"/>
            <wp:docPr id="9" name="image9.png" descr="Изображение выглядит как кран, транспорт, колесо, транспортное средство&#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9.png" descr="Изображение выглядит как кран, транспорт, колесо, транспортное средство&#10;&#10;Контент, сгенерированный ИИ, может содержать ошибки."/>
                    <pic:cNvPicPr preferRelativeResize="0"/>
                  </pic:nvPicPr>
                  <pic:blipFill>
                    <a:blip r:embed="rId13"/>
                    <a:srcRect/>
                    <a:stretch>
                      <a:fillRect/>
                    </a:stretch>
                  </pic:blipFill>
                  <pic:spPr>
                    <a:xfrm>
                      <a:off x="0" y="0"/>
                      <a:ext cx="6066155" cy="3442970"/>
                    </a:xfrm>
                    <a:prstGeom prst="rect">
                      <a:avLst/>
                    </a:prstGeom>
                    <a:ln/>
                  </pic:spPr>
                </pic:pic>
              </a:graphicData>
            </a:graphic>
          </wp:anchor>
        </w:drawing>
      </w:r>
    </w:p>
    <w:p w14:paraId="7D6217C7" w14:textId="77777777" w:rsidR="00C667C4" w:rsidRDefault="004A066A">
      <w:pPr>
        <w:pBdr>
          <w:top w:val="nil"/>
          <w:left w:val="nil"/>
          <w:bottom w:val="nil"/>
          <w:right w:val="nil"/>
          <w:between w:val="nil"/>
        </w:pBdr>
        <w:ind w:firstLine="709"/>
        <w:jc w:val="center"/>
        <w:rPr>
          <w:rFonts w:ascii="Arial Narrow" w:eastAsia="Arial Narrow" w:hAnsi="Arial Narrow" w:cs="Arial Narrow"/>
          <w:i/>
          <w:color w:val="000000"/>
        </w:rPr>
      </w:pPr>
      <w:r>
        <w:rPr>
          <w:rFonts w:ascii="Arial Narrow" w:eastAsia="Arial Narrow" w:hAnsi="Arial Narrow" w:cs="Arial Narrow"/>
          <w:i/>
          <w:color w:val="000000"/>
        </w:rPr>
        <w:t>Рис. 4. Установка транспортного средства.</w:t>
      </w:r>
    </w:p>
    <w:p w14:paraId="37372CD3" w14:textId="77777777" w:rsidR="00C667C4" w:rsidRDefault="00C667C4">
      <w:pPr>
        <w:pBdr>
          <w:top w:val="nil"/>
          <w:left w:val="nil"/>
          <w:bottom w:val="nil"/>
          <w:right w:val="nil"/>
          <w:between w:val="nil"/>
        </w:pBdr>
        <w:ind w:firstLine="709"/>
        <w:jc w:val="center"/>
        <w:rPr>
          <w:rFonts w:ascii="Arial Narrow" w:eastAsia="Arial Narrow" w:hAnsi="Arial Narrow" w:cs="Arial Narrow"/>
          <w:i/>
          <w:color w:val="000000"/>
        </w:rPr>
      </w:pPr>
    </w:p>
    <w:p w14:paraId="5ABF6B0D"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Транспортное средство надежно затормозить стояночным тормозом, рычаг коробки передач поставить на первую передачу, при необходимости установить под колеса тормозные башмаки;</w:t>
      </w:r>
    </w:p>
    <w:p w14:paraId="7C7AA7BD"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lastRenderedPageBreak/>
        <w:t>Стропальщики, в случае необходимости, открывают борта транспортного средства, находясь при этом сбоку открываемого борта и устанавливают инвентарную лестницу к борту кузова транспортного средства, противоположному направлению перемещению груза, в зоне видимости;</w:t>
      </w:r>
    </w:p>
    <w:p w14:paraId="0881EB95"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Стропальщики поднимаются в транспортное средство и осматривают груз, убеждаясь в надежности его крепления.</w:t>
      </w:r>
    </w:p>
    <w:p w14:paraId="1A19FAF2"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При проверке необходимо обратить внимание на следующее:</w:t>
      </w:r>
    </w:p>
    <w:p w14:paraId="71BCD17B"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Груз не защемлен, не завален, не примерз и т.п.;</w:t>
      </w:r>
    </w:p>
    <w:p w14:paraId="73BD4508"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На грузе отсутствуют незакрепленные предметы, которые могут выпасть при перемещении;</w:t>
      </w:r>
    </w:p>
    <w:p w14:paraId="3F0E2CBB"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Достаточны зазоры для пропуска стропов;</w:t>
      </w:r>
    </w:p>
    <w:p w14:paraId="1DD6E045"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Правильно закреплены грузы (перемещение одного груза не должно повлечь перемещение другого;</w:t>
      </w:r>
    </w:p>
    <w:p w14:paraId="576684D7"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Масса груза (по маркировке и надписям) соответствует грузоподъёмности крана. По манипуляционным знакам уточняются требования к перемещению и установке (складированию) груза. В случае выявления нарушений необходимо сообщить лицу, ответственному за безопасное производство работ кранами, и действовать согласно его указаниям;</w:t>
      </w:r>
    </w:p>
    <w:p w14:paraId="13031AC7"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Стропальщики освобождают груз, предназначенный к подъему от крепежных деталей и приспособлений;</w:t>
      </w:r>
    </w:p>
    <w:p w14:paraId="792702A1"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Стропальщики освобождают груз, предназначенный к подъему от крепежнгых деталей и приспособлений;</w:t>
      </w:r>
    </w:p>
    <w:p w14:paraId="689CDF7C"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Стропальщики по характеристикам крана определяют возможность подъема груза;</w:t>
      </w:r>
    </w:p>
    <w:p w14:paraId="653681C5" w14:textId="77777777" w:rsidR="00C667C4" w:rsidRDefault="004A066A">
      <w:pPr>
        <w:numPr>
          <w:ilvl w:val="0"/>
          <w:numId w:val="2"/>
        </w:numPr>
        <w:pBdr>
          <w:top w:val="nil"/>
          <w:left w:val="nil"/>
          <w:bottom w:val="nil"/>
          <w:right w:val="nil"/>
          <w:between w:val="nil"/>
        </w:pBdr>
        <w:spacing w:after="240"/>
        <w:ind w:left="0" w:firstLine="426"/>
        <w:jc w:val="both"/>
        <w:rPr>
          <w:color w:val="000000"/>
        </w:rPr>
      </w:pPr>
      <w:r>
        <w:rPr>
          <w:rFonts w:ascii="Arial Narrow" w:eastAsia="Arial Narrow" w:hAnsi="Arial Narrow" w:cs="Arial Narrow"/>
          <w:color w:val="000000"/>
        </w:rPr>
        <w:t>Стропальщики проверяют отсутствие людей в опасной зоне (включая водителя транспортного средства) и выставляют сигнальные ограждения.</w:t>
      </w:r>
    </w:p>
    <w:p w14:paraId="771D47B7" w14:textId="77777777" w:rsidR="00C667C4" w:rsidRDefault="004A066A">
      <w:pPr>
        <w:pBdr>
          <w:top w:val="nil"/>
          <w:left w:val="nil"/>
          <w:bottom w:val="nil"/>
          <w:right w:val="nil"/>
          <w:between w:val="nil"/>
        </w:pBdr>
        <w:spacing w:line="360" w:lineRule="auto"/>
        <w:ind w:left="1080" w:hanging="370"/>
        <w:jc w:val="both"/>
        <w:rPr>
          <w:rFonts w:ascii="Arial Narrow" w:eastAsia="Arial Narrow" w:hAnsi="Arial Narrow" w:cs="Arial Narrow"/>
          <w:b/>
          <w:i/>
          <w:color w:val="000000"/>
        </w:rPr>
      </w:pPr>
      <w:bookmarkStart w:id="12" w:name="_k6wigmnxn6g8" w:colFirst="0" w:colLast="0"/>
      <w:bookmarkEnd w:id="12"/>
      <w:r>
        <w:rPr>
          <w:rFonts w:ascii="Arial Narrow" w:eastAsia="Arial Narrow" w:hAnsi="Arial Narrow" w:cs="Arial Narrow"/>
          <w:b/>
          <w:i/>
          <w:color w:val="000000"/>
        </w:rPr>
        <w:t>Технологическая последовательность операций</w:t>
      </w:r>
    </w:p>
    <w:p w14:paraId="39553FED"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Лицу, ответственному за безопасное производство работ кранами, проверить установку крана и транспортного средства. Убедиться в надежности затормаживания транспортного средства. Убедиться в том, что водитель транспортного средства покинул кабину, заглушил двигатель и вышел за границу опасной зоны, назначить сигнальщика, сделать запись в вахтенном журнале крановщика "Установку крана на указанном мною месте в соответствии с ППР проверил. Выполнение работ разрешаю", дать разрешение на производство работ;</w:t>
      </w:r>
    </w:p>
    <w:p w14:paraId="16823819"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Крановщику опустить крюк крана на высоту, достаточную для беспрепятственного навешивания ГЗП;</w:t>
      </w:r>
    </w:p>
    <w:p w14:paraId="1CAED81F"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Стропальщику подобрать необходимую технологическую оснастку согласно характеру  массе перемещаемого груза (см. схемы строповки), навесить ее на крюк крана, сигнальщику подать команду крановщику переместить ГЗП к транспортному средству;</w:t>
      </w:r>
    </w:p>
    <w:p w14:paraId="7AA5EA36"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Крановщику поднять ГЗП на высоту 500 мм выше встречающихся на пути предметов и оборудования и переместить ГЗП к транспортному средству, соблюдая соответствующие требования безопасности и опустить его на требуемую для беспрепятственной строповки груза высоту;</w:t>
      </w:r>
    </w:p>
    <w:p w14:paraId="4A17085C"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Стропальщику подняться по инвентарной лестнице на транспортное средство, произвести строповку груза в соответствии с правилами и схемами строповки, укрепить оттяжки, спуститься с транспортного средства;</w:t>
      </w:r>
    </w:p>
    <w:p w14:paraId="70A89D3E"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Сигнальщику подать команду крановщику произвести натяжение стропов;</w:t>
      </w:r>
    </w:p>
    <w:p w14:paraId="0FA53BFA"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Крановщику произвести натяжение стропов, но не отрывать груз от площадки его укладки на транспортном средстве;</w:t>
      </w:r>
    </w:p>
    <w:p w14:paraId="50FAA163"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Сигнальщику проверить равномерность натяжения стропов, осмотреть груз и убедиться в том, что он не завален и не защемлен, проверить отсутствие на нем незакрепленных предметов и подать крановщику команду поднять груз;</w:t>
      </w:r>
    </w:p>
    <w:p w14:paraId="3A0E3C51"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Крановщику поднять груз на высоту не более 300 мм от уровня его установки на транспортном средстве;</w:t>
      </w:r>
    </w:p>
    <w:p w14:paraId="4F2CB1BD"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lastRenderedPageBreak/>
        <w:t>Сигнальщику убедиться в правильности строповки груза и надежности действия тормозов механизмов крана, выйти со стропальщиком за границу опасной зоны, и подать крановщику команду переместить груз к месту монтажа;</w:t>
      </w:r>
    </w:p>
    <w:p w14:paraId="00AB6FFD"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Крановщику поднять груз на высоту 500 мм выше встречающихся предметов и оборудования и переместить груз к месту монтажа, соблюдая соответствующие требования безопасности;</w:t>
      </w:r>
    </w:p>
    <w:p w14:paraId="4BF3E599"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Стропальщикам сопровождать груз при перемещении, находясь за границей опасной зоны и удерживая его от раскачивания (разворота) с помощью оттяжек;</w:t>
      </w:r>
    </w:p>
    <w:p w14:paraId="66BBEA42" w14:textId="77777777" w:rsidR="00C667C4" w:rsidRDefault="004A066A">
      <w:pPr>
        <w:pBdr>
          <w:top w:val="nil"/>
          <w:left w:val="nil"/>
          <w:bottom w:val="nil"/>
          <w:right w:val="nil"/>
          <w:between w:val="nil"/>
        </w:pBdr>
        <w:ind w:left="709"/>
        <w:rPr>
          <w:rFonts w:ascii="Arial Narrow" w:eastAsia="Arial Narrow" w:hAnsi="Arial Narrow" w:cs="Arial Narrow"/>
          <w:color w:val="000000"/>
        </w:rPr>
      </w:pPr>
      <w:r>
        <w:rPr>
          <w:noProof/>
        </w:rPr>
        <w:drawing>
          <wp:anchor distT="0" distB="0" distL="114300" distR="114300" simplePos="0" relativeHeight="251662336" behindDoc="0" locked="0" layoutInCell="1" hidden="0" allowOverlap="1" wp14:anchorId="116DDCDB" wp14:editId="3EBE6DF7">
            <wp:simplePos x="0" y="0"/>
            <wp:positionH relativeFrom="column">
              <wp:posOffset>1</wp:posOffset>
            </wp:positionH>
            <wp:positionV relativeFrom="paragraph">
              <wp:posOffset>140335</wp:posOffset>
            </wp:positionV>
            <wp:extent cx="3448050" cy="2152650"/>
            <wp:effectExtent l="0" t="0" r="0" b="0"/>
            <wp:wrapSquare wrapText="bothSides" distT="0" distB="0" distL="114300" distR="114300"/>
            <wp:docPr id="17" name="image17.png" descr="Изображение выглядит как текст, диаграмма, мультфильм&#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7.png" descr="Изображение выглядит как текст, диаграмма, мультфильм&#10;&#10;Контент, сгенерированный ИИ, может содержать ошибки."/>
                    <pic:cNvPicPr preferRelativeResize="0"/>
                  </pic:nvPicPr>
                  <pic:blipFill>
                    <a:blip r:embed="rId14"/>
                    <a:srcRect/>
                    <a:stretch>
                      <a:fillRect/>
                    </a:stretch>
                  </pic:blipFill>
                  <pic:spPr>
                    <a:xfrm>
                      <a:off x="0" y="0"/>
                      <a:ext cx="3448050" cy="2152650"/>
                    </a:xfrm>
                    <a:prstGeom prst="rect">
                      <a:avLst/>
                    </a:prstGeom>
                    <a:ln/>
                  </pic:spPr>
                </pic:pic>
              </a:graphicData>
            </a:graphic>
          </wp:anchor>
        </w:drawing>
      </w:r>
    </w:p>
    <w:p w14:paraId="5216DCD0" w14:textId="77777777" w:rsidR="00C667C4" w:rsidRDefault="004A066A">
      <w:pPr>
        <w:pBdr>
          <w:top w:val="nil"/>
          <w:left w:val="nil"/>
          <w:bottom w:val="nil"/>
          <w:right w:val="nil"/>
          <w:between w:val="nil"/>
        </w:pBdr>
        <w:jc w:val="both"/>
        <w:rPr>
          <w:rFonts w:ascii="Arial Narrow" w:eastAsia="Arial Narrow" w:hAnsi="Arial Narrow" w:cs="Arial Narrow"/>
          <w:i/>
          <w:color w:val="000000"/>
        </w:rPr>
      </w:pPr>
      <w:r>
        <w:rPr>
          <w:rFonts w:ascii="Arial Narrow" w:eastAsia="Arial Narrow" w:hAnsi="Arial Narrow" w:cs="Arial Narrow"/>
          <w:i/>
          <w:color w:val="000000"/>
        </w:rPr>
        <w:t>Рис. 5. Опасные зоны при работе стреловых самоходных кранов</w:t>
      </w:r>
    </w:p>
    <w:p w14:paraId="5221F48C" w14:textId="77777777" w:rsidR="00C667C4" w:rsidRDefault="004A066A">
      <w:pPr>
        <w:pBdr>
          <w:top w:val="nil"/>
          <w:left w:val="nil"/>
          <w:bottom w:val="nil"/>
          <w:right w:val="nil"/>
          <w:between w:val="nil"/>
        </w:pBdr>
        <w:jc w:val="both"/>
        <w:rPr>
          <w:rFonts w:ascii="Arial Narrow" w:eastAsia="Arial Narrow" w:hAnsi="Arial Narrow" w:cs="Arial Narrow"/>
          <w:i/>
          <w:color w:val="000000"/>
        </w:rPr>
      </w:pPr>
      <w:r>
        <w:rPr>
          <w:rFonts w:ascii="Arial Narrow" w:eastAsia="Arial Narrow" w:hAnsi="Arial Narrow" w:cs="Arial Narrow"/>
          <w:i/>
          <w:color w:val="000000"/>
        </w:rPr>
        <w:t>1 – Граница опасной зоны;</w:t>
      </w:r>
    </w:p>
    <w:p w14:paraId="7BAF88A8" w14:textId="77777777" w:rsidR="00C667C4" w:rsidRDefault="004A066A">
      <w:pPr>
        <w:pBdr>
          <w:top w:val="nil"/>
          <w:left w:val="nil"/>
          <w:bottom w:val="nil"/>
          <w:right w:val="nil"/>
          <w:between w:val="nil"/>
        </w:pBdr>
        <w:jc w:val="both"/>
        <w:rPr>
          <w:rFonts w:ascii="Arial Narrow" w:eastAsia="Arial Narrow" w:hAnsi="Arial Narrow" w:cs="Arial Narrow"/>
          <w:i/>
          <w:color w:val="000000"/>
        </w:rPr>
      </w:pPr>
      <w:r>
        <w:rPr>
          <w:rFonts w:ascii="Arial Narrow" w:eastAsia="Arial Narrow" w:hAnsi="Arial Narrow" w:cs="Arial Narrow"/>
          <w:i/>
          <w:color w:val="000000"/>
        </w:rPr>
        <w:t>2 – Граница зоны возможного падения груза;</w:t>
      </w:r>
    </w:p>
    <w:p w14:paraId="181A8128" w14:textId="77777777" w:rsidR="00C667C4" w:rsidRDefault="004A066A">
      <w:pPr>
        <w:pBdr>
          <w:top w:val="nil"/>
          <w:left w:val="nil"/>
          <w:bottom w:val="nil"/>
          <w:right w:val="nil"/>
          <w:between w:val="nil"/>
        </w:pBdr>
        <w:jc w:val="both"/>
        <w:rPr>
          <w:rFonts w:ascii="Arial Narrow" w:eastAsia="Arial Narrow" w:hAnsi="Arial Narrow" w:cs="Arial Narrow"/>
          <w:i/>
          <w:color w:val="000000"/>
        </w:rPr>
      </w:pPr>
      <w:r>
        <w:rPr>
          <w:rFonts w:ascii="Arial Narrow" w:eastAsia="Arial Narrow" w:hAnsi="Arial Narrow" w:cs="Arial Narrow"/>
          <w:i/>
          <w:color w:val="000000"/>
        </w:rPr>
        <w:t>3 – Граница зоны обслуживания крана;</w:t>
      </w:r>
    </w:p>
    <w:p w14:paraId="4BD99334" w14:textId="77777777" w:rsidR="00C667C4" w:rsidRDefault="004A066A">
      <w:pPr>
        <w:pBdr>
          <w:top w:val="nil"/>
          <w:left w:val="nil"/>
          <w:bottom w:val="nil"/>
          <w:right w:val="nil"/>
          <w:between w:val="nil"/>
        </w:pBdr>
        <w:jc w:val="both"/>
        <w:rPr>
          <w:rFonts w:ascii="Arial Narrow" w:eastAsia="Arial Narrow" w:hAnsi="Arial Narrow" w:cs="Arial Narrow"/>
          <w:i/>
          <w:color w:val="000000"/>
        </w:rPr>
      </w:pPr>
      <w:r>
        <w:rPr>
          <w:rFonts w:ascii="Arial Narrow" w:eastAsia="Arial Narrow" w:hAnsi="Arial Narrow" w:cs="Arial Narrow"/>
          <w:i/>
          <w:color w:val="000000"/>
        </w:rPr>
        <w:t>4 – Стрела крана</w:t>
      </w:r>
    </w:p>
    <w:p w14:paraId="74F10A27" w14:textId="77777777" w:rsidR="00C667C4" w:rsidRDefault="00C667C4">
      <w:pPr>
        <w:pBdr>
          <w:top w:val="nil"/>
          <w:left w:val="nil"/>
          <w:bottom w:val="nil"/>
          <w:right w:val="nil"/>
          <w:between w:val="nil"/>
        </w:pBdr>
        <w:jc w:val="both"/>
        <w:rPr>
          <w:rFonts w:ascii="Arial Narrow" w:eastAsia="Arial Narrow" w:hAnsi="Arial Narrow" w:cs="Arial Narrow"/>
          <w:i/>
          <w:color w:val="000000"/>
        </w:rPr>
      </w:pPr>
    </w:p>
    <w:p w14:paraId="5E1F7952" w14:textId="77777777" w:rsidR="00C667C4" w:rsidRDefault="004A066A">
      <w:p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Определение опасной зоны крана:</w:t>
      </w:r>
    </w:p>
    <w:p w14:paraId="787E2211" w14:textId="77777777" w:rsidR="00C667C4" w:rsidRDefault="004A066A">
      <w:p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L = L</w:t>
      </w:r>
      <w:r>
        <w:rPr>
          <w:rFonts w:ascii="Arial Narrow" w:eastAsia="Arial Narrow" w:hAnsi="Arial Narrow" w:cs="Arial Narrow"/>
          <w:color w:val="000000"/>
          <w:vertAlign w:val="subscript"/>
        </w:rPr>
        <w:t>1</w:t>
      </w:r>
      <w:r>
        <w:rPr>
          <w:rFonts w:ascii="Arial Narrow" w:eastAsia="Arial Narrow" w:hAnsi="Arial Narrow" w:cs="Arial Narrow"/>
          <w:color w:val="000000"/>
        </w:rPr>
        <w:t>+L</w:t>
      </w:r>
      <w:r>
        <w:rPr>
          <w:rFonts w:ascii="Arial Narrow" w:eastAsia="Arial Narrow" w:hAnsi="Arial Narrow" w:cs="Arial Narrow"/>
          <w:color w:val="000000"/>
          <w:vertAlign w:val="subscript"/>
        </w:rPr>
        <w:t>2</w:t>
      </w:r>
      <w:r>
        <w:rPr>
          <w:rFonts w:ascii="Arial Narrow" w:eastAsia="Arial Narrow" w:hAnsi="Arial Narrow" w:cs="Arial Narrow"/>
          <w:color w:val="000000"/>
        </w:rPr>
        <w:t>+Х,</w:t>
      </w:r>
    </w:p>
    <w:p w14:paraId="19EDD9DE" w14:textId="77777777" w:rsidR="00C667C4" w:rsidRDefault="004A066A">
      <w:pPr>
        <w:pBdr>
          <w:top w:val="nil"/>
          <w:left w:val="nil"/>
          <w:bottom w:val="nil"/>
          <w:right w:val="nil"/>
          <w:between w:val="nil"/>
        </w:pBdr>
        <w:jc w:val="both"/>
        <w:rPr>
          <w:rFonts w:ascii="Arial Narrow" w:eastAsia="Arial Narrow" w:hAnsi="Arial Narrow" w:cs="Arial Narrow"/>
          <w:color w:val="000000"/>
        </w:rPr>
      </w:pPr>
      <w:r>
        <w:rPr>
          <w:rFonts w:ascii="Arial Narrow" w:eastAsia="Arial Narrow" w:hAnsi="Arial Narrow" w:cs="Arial Narrow"/>
          <w:color w:val="000000"/>
        </w:rPr>
        <w:t>L</w:t>
      </w:r>
      <w:r>
        <w:rPr>
          <w:rFonts w:ascii="Arial Narrow" w:eastAsia="Arial Narrow" w:hAnsi="Arial Narrow" w:cs="Arial Narrow"/>
          <w:color w:val="000000"/>
          <w:vertAlign w:val="subscript"/>
        </w:rPr>
        <w:t xml:space="preserve">1 </w:t>
      </w:r>
      <w:r>
        <w:rPr>
          <w:rFonts w:ascii="Arial Narrow" w:eastAsia="Arial Narrow" w:hAnsi="Arial Narrow" w:cs="Arial Narrow"/>
          <w:color w:val="000000"/>
        </w:rPr>
        <w:t>– Максимальный вылет,</w:t>
      </w:r>
    </w:p>
    <w:p w14:paraId="54CBDE82" w14:textId="77777777" w:rsidR="00C667C4" w:rsidRDefault="004A066A">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L</w:t>
      </w:r>
      <w:r>
        <w:rPr>
          <w:rFonts w:ascii="Arial Narrow" w:eastAsia="Arial Narrow" w:hAnsi="Arial Narrow" w:cs="Arial Narrow"/>
          <w:color w:val="000000"/>
          <w:vertAlign w:val="subscript"/>
        </w:rPr>
        <w:t xml:space="preserve">2 </w:t>
      </w:r>
      <w:r>
        <w:rPr>
          <w:rFonts w:ascii="Arial Narrow" w:eastAsia="Arial Narrow" w:hAnsi="Arial Narrow" w:cs="Arial Narrow"/>
          <w:color w:val="000000"/>
        </w:rPr>
        <w:t>– Расстояние от крюка до наиболее удаленной точки груза,</w:t>
      </w:r>
    </w:p>
    <w:p w14:paraId="2C23F84B" w14:textId="77777777" w:rsidR="00C667C4" w:rsidRDefault="004A066A">
      <w:pPr>
        <w:pBdr>
          <w:top w:val="nil"/>
          <w:left w:val="nil"/>
          <w:bottom w:val="nil"/>
          <w:right w:val="nil"/>
          <w:between w:val="nil"/>
        </w:pBdr>
        <w:ind w:left="5529"/>
        <w:rPr>
          <w:rFonts w:ascii="Arial Narrow" w:eastAsia="Arial Narrow" w:hAnsi="Arial Narrow" w:cs="Arial Narrow"/>
          <w:i/>
          <w:color w:val="000000"/>
        </w:rPr>
      </w:pPr>
      <w:r>
        <w:rPr>
          <w:rFonts w:ascii="Arial Narrow" w:eastAsia="Arial Narrow" w:hAnsi="Arial Narrow" w:cs="Arial Narrow"/>
          <w:color w:val="000000"/>
        </w:rPr>
        <w:t>Х – Минимальное расстояние возможного отлета груза: при h до 10 м. Х = 4 м.</w:t>
      </w:r>
    </w:p>
    <w:p w14:paraId="7AF931A1"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Крановщику подать груз к месту монтажа и опустить его на высоту не более 1000 мм от уровня установки;</w:t>
      </w:r>
    </w:p>
    <w:p w14:paraId="44F1EC44"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Стропальщику подойти к грузу, успокоить его колебания, сориентировать его надлежащим образом, сигнальщику проверить наличие и правильность установки подкладок (прокладок) под грузом (если таковые предусмотрены технологией производства работ) и подать крановщику команду опустить груз;</w:t>
      </w:r>
    </w:p>
    <w:p w14:paraId="1001D36F"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Крановщику опустить груз на место монтажа, но не ослаблять натяжение стропов;</w:t>
      </w:r>
    </w:p>
    <w:p w14:paraId="3118FDED"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Сигнальщику убедиться в устойчивом положении груза и подать команду крановщику ослабить натяжение стропов;</w:t>
      </w:r>
    </w:p>
    <w:p w14:paraId="26D23435"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Крановщику ослабить натяжение стропов и опустить крюк крана на высоту, обеспечивающую возможность беспрепятственной расстроповки груза;</w:t>
      </w:r>
    </w:p>
    <w:p w14:paraId="69299730" w14:textId="77777777" w:rsidR="00C667C4" w:rsidRDefault="004A066A">
      <w:pPr>
        <w:numPr>
          <w:ilvl w:val="0"/>
          <w:numId w:val="2"/>
        </w:numPr>
        <w:pBdr>
          <w:top w:val="nil"/>
          <w:left w:val="nil"/>
          <w:bottom w:val="nil"/>
          <w:right w:val="nil"/>
          <w:between w:val="nil"/>
        </w:pBdr>
        <w:spacing w:after="240"/>
        <w:ind w:left="0" w:firstLine="426"/>
        <w:jc w:val="both"/>
        <w:rPr>
          <w:color w:val="000000"/>
        </w:rPr>
      </w:pPr>
      <w:r>
        <w:rPr>
          <w:rFonts w:ascii="Arial Narrow" w:eastAsia="Arial Narrow" w:hAnsi="Arial Narrow" w:cs="Arial Narrow"/>
          <w:color w:val="000000"/>
        </w:rPr>
        <w:t>Стропальщику произвести расстроповку груза, сигнальщику подать крановщику команду поднять ГЗП.</w:t>
      </w:r>
    </w:p>
    <w:p w14:paraId="7B9A06A4" w14:textId="77777777" w:rsidR="00C667C4" w:rsidRDefault="00C667C4">
      <w:pPr>
        <w:spacing w:after="240"/>
        <w:jc w:val="both"/>
        <w:rPr>
          <w:rFonts w:ascii="Arial Narrow" w:eastAsia="Arial Narrow" w:hAnsi="Arial Narrow" w:cs="Arial Narrow"/>
        </w:rPr>
      </w:pPr>
    </w:p>
    <w:p w14:paraId="5EFDCB98" w14:textId="77777777" w:rsidR="00C667C4" w:rsidRDefault="004A066A">
      <w:pPr>
        <w:pBdr>
          <w:top w:val="nil"/>
          <w:left w:val="nil"/>
          <w:bottom w:val="nil"/>
          <w:right w:val="nil"/>
          <w:between w:val="nil"/>
        </w:pBdr>
        <w:spacing w:line="360" w:lineRule="auto"/>
        <w:ind w:left="1080" w:hanging="370"/>
        <w:jc w:val="both"/>
        <w:rPr>
          <w:rFonts w:ascii="Arial Narrow" w:eastAsia="Arial Narrow" w:hAnsi="Arial Narrow" w:cs="Arial Narrow"/>
          <w:b/>
          <w:i/>
          <w:color w:val="000000"/>
        </w:rPr>
      </w:pPr>
      <w:bookmarkStart w:id="13" w:name="_af4n77m91w6n" w:colFirst="0" w:colLast="0"/>
      <w:bookmarkEnd w:id="13"/>
      <w:r>
        <w:rPr>
          <w:rFonts w:ascii="Arial Narrow" w:eastAsia="Arial Narrow" w:hAnsi="Arial Narrow" w:cs="Arial Narrow"/>
          <w:b/>
          <w:i/>
          <w:color w:val="000000"/>
        </w:rPr>
        <w:t>Основной этап монтажа балок</w:t>
      </w:r>
    </w:p>
    <w:p w14:paraId="49787689"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Стальные элементы производственного здания (балки) служат для организации по ним железобетонных перекрытий.</w:t>
      </w:r>
    </w:p>
    <w:p w14:paraId="2D684A53"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Балки имеют шарнирное с подвижной опорой. Подвижность обеспечивается овальными отверстиями в местах крепления стальных балок к железобетонным колоннам. На верхних полках стальных балок установлены по проекту стад болты для предотвращения образования горизонтальных трещин и “соскальзывания монолитной плиты” на стыке железобетонной плиты перекрытия и стальной балки.</w:t>
      </w:r>
    </w:p>
    <w:p w14:paraId="14F822DA" w14:textId="6FA04DA2"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 xml:space="preserve">В работе применяются балки заводского изготовления. Балки доставляются на стройплощадку и монтируются с помощью </w:t>
      </w:r>
      <w:r w:rsidR="00AE1E7D">
        <w:rPr>
          <w:rFonts w:ascii="Arial Narrow" w:eastAsia="Arial Narrow" w:hAnsi="Arial Narrow" w:cs="Arial Narrow"/>
          <w:color w:val="000000"/>
        </w:rPr>
        <w:t xml:space="preserve">автокрана либо </w:t>
      </w:r>
      <w:r>
        <w:rPr>
          <w:rFonts w:ascii="Arial Narrow" w:eastAsia="Arial Narrow" w:hAnsi="Arial Narrow" w:cs="Arial Narrow"/>
          <w:color w:val="000000"/>
        </w:rPr>
        <w:t xml:space="preserve">башенных кранов. </w:t>
      </w:r>
      <w:r w:rsidR="00AE1E7D">
        <w:rPr>
          <w:rFonts w:ascii="Arial Narrow" w:eastAsia="Arial Narrow" w:hAnsi="Arial Narrow" w:cs="Arial Narrow"/>
          <w:color w:val="000000"/>
        </w:rPr>
        <w:t>Склади</w:t>
      </w:r>
      <w:r>
        <w:rPr>
          <w:rFonts w:ascii="Arial Narrow" w:eastAsia="Arial Narrow" w:hAnsi="Arial Narrow" w:cs="Arial Narrow"/>
          <w:color w:val="000000"/>
        </w:rPr>
        <w:t>рова</w:t>
      </w:r>
      <w:r w:rsidR="00AE1E7D">
        <w:rPr>
          <w:rFonts w:ascii="Arial Narrow" w:eastAsia="Arial Narrow" w:hAnsi="Arial Narrow" w:cs="Arial Narrow"/>
          <w:color w:val="000000"/>
        </w:rPr>
        <w:t>ние</w:t>
      </w:r>
      <w:r>
        <w:rPr>
          <w:rFonts w:ascii="Arial Narrow" w:eastAsia="Arial Narrow" w:hAnsi="Arial Narrow" w:cs="Arial Narrow"/>
          <w:color w:val="000000"/>
        </w:rPr>
        <w:t xml:space="preserve"> бал</w:t>
      </w:r>
      <w:r w:rsidR="00AE1E7D">
        <w:rPr>
          <w:rFonts w:ascii="Arial Narrow" w:eastAsia="Arial Narrow" w:hAnsi="Arial Narrow" w:cs="Arial Narrow"/>
          <w:color w:val="000000"/>
        </w:rPr>
        <w:t>ок производится</w:t>
      </w:r>
      <w:r>
        <w:rPr>
          <w:rFonts w:ascii="Arial Narrow" w:eastAsia="Arial Narrow" w:hAnsi="Arial Narrow" w:cs="Arial Narrow"/>
          <w:color w:val="000000"/>
        </w:rPr>
        <w:t xml:space="preserve"> в местах указанных в Приложении А. Общий план.</w:t>
      </w:r>
    </w:p>
    <w:p w14:paraId="0E5DD0BA" w14:textId="6DBB3EAB"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 xml:space="preserve">Балки монтируются на </w:t>
      </w:r>
      <w:r w:rsidR="00AE1E7D">
        <w:rPr>
          <w:rFonts w:ascii="Arial Narrow" w:eastAsia="Arial Narrow" w:hAnsi="Arial Narrow" w:cs="Arial Narrow"/>
          <w:color w:val="000000"/>
        </w:rPr>
        <w:t>консоли</w:t>
      </w:r>
      <w:r>
        <w:rPr>
          <w:rFonts w:ascii="Arial Narrow" w:eastAsia="Arial Narrow" w:hAnsi="Arial Narrow" w:cs="Arial Narrow"/>
          <w:color w:val="000000"/>
        </w:rPr>
        <w:t xml:space="preserve"> железобетонных колонн.</w:t>
      </w:r>
    </w:p>
    <w:p w14:paraId="401D26A5"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39604ED3" w14:textId="77777777" w:rsidR="00C667C4" w:rsidRDefault="004A066A">
      <w:pPr>
        <w:pBdr>
          <w:top w:val="nil"/>
          <w:left w:val="nil"/>
          <w:bottom w:val="nil"/>
          <w:right w:val="nil"/>
          <w:between w:val="nil"/>
        </w:pBdr>
        <w:ind w:firstLine="426"/>
        <w:jc w:val="both"/>
        <w:rPr>
          <w:rFonts w:ascii="Arial Narrow" w:eastAsia="Arial Narrow" w:hAnsi="Arial Narrow" w:cs="Arial Narrow"/>
          <w:i/>
          <w:color w:val="000000"/>
        </w:rPr>
      </w:pPr>
      <w:r>
        <w:rPr>
          <w:noProof/>
        </w:rPr>
        <w:lastRenderedPageBreak/>
        <w:drawing>
          <wp:anchor distT="0" distB="0" distL="114300" distR="114300" simplePos="0" relativeHeight="251663360" behindDoc="0" locked="0" layoutInCell="1" hidden="0" allowOverlap="1" wp14:anchorId="2A8D6B9D" wp14:editId="0E662BA6">
            <wp:simplePos x="0" y="0"/>
            <wp:positionH relativeFrom="column">
              <wp:posOffset>597512</wp:posOffset>
            </wp:positionH>
            <wp:positionV relativeFrom="paragraph">
              <wp:posOffset>0</wp:posOffset>
            </wp:positionV>
            <wp:extent cx="4867954" cy="1571844"/>
            <wp:effectExtent l="0" t="0" r="0" b="0"/>
            <wp:wrapSquare wrapText="bothSides" distT="0" distB="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4867954" cy="1571844"/>
                    </a:xfrm>
                    <a:prstGeom prst="rect">
                      <a:avLst/>
                    </a:prstGeom>
                    <a:ln/>
                  </pic:spPr>
                </pic:pic>
              </a:graphicData>
            </a:graphic>
          </wp:anchor>
        </w:drawing>
      </w:r>
    </w:p>
    <w:p w14:paraId="3EBCC80C" w14:textId="77777777" w:rsidR="00C667C4" w:rsidRDefault="00C667C4">
      <w:pPr>
        <w:pBdr>
          <w:top w:val="nil"/>
          <w:left w:val="nil"/>
          <w:bottom w:val="nil"/>
          <w:right w:val="nil"/>
          <w:between w:val="nil"/>
        </w:pBdr>
        <w:ind w:firstLine="426"/>
        <w:jc w:val="both"/>
        <w:rPr>
          <w:rFonts w:ascii="Arial Narrow" w:eastAsia="Arial Narrow" w:hAnsi="Arial Narrow" w:cs="Arial Narrow"/>
          <w:i/>
          <w:color w:val="000000"/>
        </w:rPr>
      </w:pPr>
    </w:p>
    <w:p w14:paraId="6B535491" w14:textId="77777777" w:rsidR="00C667C4" w:rsidRDefault="00C667C4">
      <w:pPr>
        <w:pBdr>
          <w:top w:val="nil"/>
          <w:left w:val="nil"/>
          <w:bottom w:val="nil"/>
          <w:right w:val="nil"/>
          <w:between w:val="nil"/>
        </w:pBdr>
        <w:ind w:firstLine="426"/>
        <w:jc w:val="both"/>
        <w:rPr>
          <w:rFonts w:ascii="Arial Narrow" w:eastAsia="Arial Narrow" w:hAnsi="Arial Narrow" w:cs="Arial Narrow"/>
          <w:i/>
          <w:color w:val="000000"/>
        </w:rPr>
      </w:pPr>
    </w:p>
    <w:p w14:paraId="76E02134" w14:textId="77777777" w:rsidR="00C667C4" w:rsidRDefault="00C667C4">
      <w:pPr>
        <w:pBdr>
          <w:top w:val="nil"/>
          <w:left w:val="nil"/>
          <w:bottom w:val="nil"/>
          <w:right w:val="nil"/>
          <w:between w:val="nil"/>
        </w:pBdr>
        <w:ind w:firstLine="426"/>
        <w:jc w:val="both"/>
        <w:rPr>
          <w:rFonts w:ascii="Arial Narrow" w:eastAsia="Arial Narrow" w:hAnsi="Arial Narrow" w:cs="Arial Narrow"/>
          <w:i/>
          <w:color w:val="000000"/>
        </w:rPr>
      </w:pPr>
    </w:p>
    <w:p w14:paraId="0F66C2B4" w14:textId="77777777" w:rsidR="00C667C4" w:rsidRDefault="00C667C4">
      <w:pPr>
        <w:pBdr>
          <w:top w:val="nil"/>
          <w:left w:val="nil"/>
          <w:bottom w:val="nil"/>
          <w:right w:val="nil"/>
          <w:between w:val="nil"/>
        </w:pBdr>
        <w:ind w:firstLine="426"/>
        <w:jc w:val="both"/>
        <w:rPr>
          <w:rFonts w:ascii="Arial Narrow" w:eastAsia="Arial Narrow" w:hAnsi="Arial Narrow" w:cs="Arial Narrow"/>
          <w:i/>
          <w:color w:val="000000"/>
        </w:rPr>
      </w:pPr>
    </w:p>
    <w:p w14:paraId="74481BC6" w14:textId="77777777" w:rsidR="00C667C4" w:rsidRDefault="00C667C4">
      <w:pPr>
        <w:pBdr>
          <w:top w:val="nil"/>
          <w:left w:val="nil"/>
          <w:bottom w:val="nil"/>
          <w:right w:val="nil"/>
          <w:between w:val="nil"/>
        </w:pBdr>
        <w:ind w:firstLine="426"/>
        <w:jc w:val="both"/>
        <w:rPr>
          <w:rFonts w:ascii="Arial Narrow" w:eastAsia="Arial Narrow" w:hAnsi="Arial Narrow" w:cs="Arial Narrow"/>
          <w:i/>
          <w:color w:val="000000"/>
        </w:rPr>
      </w:pPr>
    </w:p>
    <w:p w14:paraId="0D5E7777" w14:textId="77777777" w:rsidR="00C667C4" w:rsidRDefault="00C667C4">
      <w:pPr>
        <w:pBdr>
          <w:top w:val="nil"/>
          <w:left w:val="nil"/>
          <w:bottom w:val="nil"/>
          <w:right w:val="nil"/>
          <w:between w:val="nil"/>
        </w:pBdr>
        <w:ind w:firstLine="426"/>
        <w:jc w:val="both"/>
        <w:rPr>
          <w:rFonts w:ascii="Arial Narrow" w:eastAsia="Arial Narrow" w:hAnsi="Arial Narrow" w:cs="Arial Narrow"/>
          <w:i/>
          <w:color w:val="000000"/>
        </w:rPr>
      </w:pPr>
    </w:p>
    <w:p w14:paraId="7C19BF82" w14:textId="77777777" w:rsidR="00C667C4" w:rsidRDefault="00C667C4">
      <w:pPr>
        <w:pBdr>
          <w:top w:val="nil"/>
          <w:left w:val="nil"/>
          <w:bottom w:val="nil"/>
          <w:right w:val="nil"/>
          <w:between w:val="nil"/>
        </w:pBdr>
        <w:ind w:firstLine="426"/>
        <w:jc w:val="both"/>
        <w:rPr>
          <w:rFonts w:ascii="Arial Narrow" w:eastAsia="Arial Narrow" w:hAnsi="Arial Narrow" w:cs="Arial Narrow"/>
          <w:i/>
          <w:color w:val="000000"/>
        </w:rPr>
      </w:pPr>
    </w:p>
    <w:p w14:paraId="02D4CFAC" w14:textId="77777777" w:rsidR="00C667C4" w:rsidRDefault="00C667C4">
      <w:pPr>
        <w:pBdr>
          <w:top w:val="nil"/>
          <w:left w:val="nil"/>
          <w:bottom w:val="nil"/>
          <w:right w:val="nil"/>
          <w:between w:val="nil"/>
        </w:pBdr>
        <w:ind w:firstLine="426"/>
        <w:jc w:val="both"/>
        <w:rPr>
          <w:rFonts w:ascii="Arial Narrow" w:eastAsia="Arial Narrow" w:hAnsi="Arial Narrow" w:cs="Arial Narrow"/>
          <w:i/>
          <w:color w:val="000000"/>
        </w:rPr>
      </w:pPr>
    </w:p>
    <w:p w14:paraId="392FAD43" w14:textId="77777777" w:rsidR="00C667C4" w:rsidRDefault="004A066A">
      <w:pPr>
        <w:pBdr>
          <w:top w:val="nil"/>
          <w:left w:val="nil"/>
          <w:bottom w:val="nil"/>
          <w:right w:val="nil"/>
          <w:between w:val="nil"/>
        </w:pBdr>
        <w:ind w:firstLine="426"/>
        <w:jc w:val="center"/>
        <w:rPr>
          <w:rFonts w:ascii="Arial Narrow" w:eastAsia="Arial Narrow" w:hAnsi="Arial Narrow" w:cs="Arial Narrow"/>
          <w:i/>
          <w:color w:val="000000"/>
        </w:rPr>
      </w:pPr>
      <w:r>
        <w:rPr>
          <w:rFonts w:ascii="Arial Narrow" w:eastAsia="Arial Narrow" w:hAnsi="Arial Narrow" w:cs="Arial Narrow"/>
          <w:i/>
          <w:color w:val="000000"/>
        </w:rPr>
        <w:t>Рис.6. Проектное положение металлических балок перекрытия на колоннах</w:t>
      </w:r>
    </w:p>
    <w:p w14:paraId="7516AA85"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0198B698" w14:textId="77777777" w:rsidR="00C667C4" w:rsidRDefault="004A066A">
      <w:pPr>
        <w:pBdr>
          <w:top w:val="nil"/>
          <w:left w:val="nil"/>
          <w:bottom w:val="nil"/>
          <w:right w:val="nil"/>
          <w:between w:val="nil"/>
        </w:pBdr>
        <w:ind w:firstLine="426"/>
        <w:jc w:val="center"/>
        <w:rPr>
          <w:rFonts w:ascii="Arial Narrow" w:eastAsia="Arial Narrow" w:hAnsi="Arial Narrow" w:cs="Arial Narrow"/>
          <w:i/>
          <w:color w:val="000000"/>
        </w:rPr>
      </w:pPr>
      <w:r>
        <w:rPr>
          <w:noProof/>
        </w:rPr>
        <w:drawing>
          <wp:anchor distT="0" distB="0" distL="114300" distR="114300" simplePos="0" relativeHeight="251664384" behindDoc="0" locked="0" layoutInCell="1" hidden="0" allowOverlap="1" wp14:anchorId="00A528F8" wp14:editId="5B216545">
            <wp:simplePos x="0" y="0"/>
            <wp:positionH relativeFrom="column">
              <wp:posOffset>1070610</wp:posOffset>
            </wp:positionH>
            <wp:positionV relativeFrom="paragraph">
              <wp:posOffset>10795</wp:posOffset>
            </wp:positionV>
            <wp:extent cx="4153480" cy="3362794"/>
            <wp:effectExtent l="0" t="0" r="0" b="0"/>
            <wp:wrapSquare wrapText="bothSides" distT="0" distB="0" distL="114300" distR="114300"/>
            <wp:docPr id="8" name="image8.png" descr="Изображение выглядит как диаграмма, зарисовка, Технический чертеж, Параллельный&#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8.png" descr="Изображение выглядит как диаграмма, зарисовка, Технический чертеж, Параллельный&#10;&#10;Контент, сгенерированный ИИ, может содержать ошибки."/>
                    <pic:cNvPicPr preferRelativeResize="0"/>
                  </pic:nvPicPr>
                  <pic:blipFill>
                    <a:blip r:embed="rId16"/>
                    <a:srcRect/>
                    <a:stretch>
                      <a:fillRect/>
                    </a:stretch>
                  </pic:blipFill>
                  <pic:spPr>
                    <a:xfrm>
                      <a:off x="0" y="0"/>
                      <a:ext cx="4153480" cy="3362794"/>
                    </a:xfrm>
                    <a:prstGeom prst="rect">
                      <a:avLst/>
                    </a:prstGeom>
                    <a:ln/>
                  </pic:spPr>
                </pic:pic>
              </a:graphicData>
            </a:graphic>
          </wp:anchor>
        </w:drawing>
      </w:r>
    </w:p>
    <w:p w14:paraId="5AA18583"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018BD773"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6CD50215"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42BDDF62"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092F8C72"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002B9CBA"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24283E99"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36F641CF"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20477C57"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7179DCC9"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6B17FA49"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11E9B8AF"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4E5ED648"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274F77A7"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2EADFFEF"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64404B7D"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119CE82F"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4B840A85"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23947A0B"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121AB6CA" w14:textId="77777777" w:rsidR="00C667C4" w:rsidRDefault="004A066A">
      <w:pPr>
        <w:pBdr>
          <w:top w:val="nil"/>
          <w:left w:val="nil"/>
          <w:bottom w:val="nil"/>
          <w:right w:val="nil"/>
          <w:between w:val="nil"/>
        </w:pBdr>
        <w:ind w:firstLine="426"/>
        <w:jc w:val="center"/>
        <w:rPr>
          <w:rFonts w:ascii="Arial Narrow" w:eastAsia="Arial Narrow" w:hAnsi="Arial Narrow" w:cs="Arial Narrow"/>
          <w:i/>
          <w:color w:val="000000"/>
        </w:rPr>
      </w:pPr>
      <w:r>
        <w:rPr>
          <w:rFonts w:ascii="Arial Narrow" w:eastAsia="Arial Narrow" w:hAnsi="Arial Narrow" w:cs="Arial Narrow"/>
          <w:i/>
          <w:color w:val="000000"/>
        </w:rPr>
        <w:t>Рис.7. Узел опоры металлических балок на колоннах</w:t>
      </w:r>
    </w:p>
    <w:p w14:paraId="25E31F1A" w14:textId="77777777" w:rsidR="00C667C4" w:rsidRDefault="004A066A">
      <w:pPr>
        <w:pBdr>
          <w:top w:val="nil"/>
          <w:left w:val="nil"/>
          <w:bottom w:val="nil"/>
          <w:right w:val="nil"/>
          <w:between w:val="nil"/>
        </w:pBdr>
        <w:ind w:left="720" w:firstLine="425"/>
        <w:jc w:val="center"/>
        <w:rPr>
          <w:rFonts w:ascii="Arial Narrow" w:eastAsia="Arial Narrow" w:hAnsi="Arial Narrow" w:cs="Arial Narrow"/>
          <w:i/>
          <w:color w:val="000000"/>
        </w:rPr>
      </w:pPr>
      <w:r>
        <w:rPr>
          <w:rFonts w:ascii="Arial Narrow" w:eastAsia="Arial Narrow" w:hAnsi="Arial Narrow" w:cs="Arial Narrow"/>
          <w:i/>
          <w:color w:val="000000"/>
        </w:rPr>
        <w:t>Организация процесса монтажа</w:t>
      </w:r>
    </w:p>
    <w:p w14:paraId="152CF95F" w14:textId="77777777" w:rsidR="00C667C4" w:rsidRDefault="004A066A">
      <w:pPr>
        <w:pBdr>
          <w:top w:val="nil"/>
          <w:left w:val="nil"/>
          <w:bottom w:val="nil"/>
          <w:right w:val="nil"/>
          <w:between w:val="nil"/>
        </w:pBdr>
        <w:ind w:firstLine="709"/>
        <w:jc w:val="both"/>
        <w:rPr>
          <w:rFonts w:ascii="Arial Narrow" w:eastAsia="Arial Narrow" w:hAnsi="Arial Narrow" w:cs="Arial Narrow"/>
          <w:b/>
          <w:i/>
          <w:color w:val="000000"/>
        </w:rPr>
      </w:pPr>
      <w:r>
        <w:rPr>
          <w:rFonts w:ascii="Arial Narrow" w:eastAsia="Arial Narrow" w:hAnsi="Arial Narrow" w:cs="Arial Narrow"/>
          <w:b/>
          <w:i/>
          <w:color w:val="000000"/>
        </w:rPr>
        <w:t>Подготовка мест для укладки балки на консоли колонн.</w:t>
      </w:r>
    </w:p>
    <w:p w14:paraId="79676B94"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Сокращения: К-крановщик, М-1, М-2, М3, М4 – монтажник.</w:t>
      </w:r>
    </w:p>
    <w:p w14:paraId="0F970434"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М-1 на первой колонне, а С-1-на второй устанавливают на четырех анкерных болтах консоли колонны металлические пластины, толщины которых обеспечивают проектную отметку верха балки. На два анкера каждой консоли устанавливают опорную пластину балки и металлические шайбы, и гайки. Окончательная затяжка гаек производятся после установки, выверки положения балки.</w:t>
      </w:r>
    </w:p>
    <w:p w14:paraId="2F89070C" w14:textId="77777777" w:rsidR="00C667C4" w:rsidRDefault="004A066A">
      <w:pPr>
        <w:pBdr>
          <w:top w:val="nil"/>
          <w:left w:val="nil"/>
          <w:bottom w:val="nil"/>
          <w:right w:val="nil"/>
          <w:between w:val="nil"/>
        </w:pBdr>
        <w:ind w:firstLine="709"/>
        <w:jc w:val="both"/>
        <w:rPr>
          <w:rFonts w:ascii="Arial Narrow" w:eastAsia="Arial Narrow" w:hAnsi="Arial Narrow" w:cs="Arial Narrow"/>
          <w:b/>
          <w:i/>
          <w:color w:val="000000"/>
        </w:rPr>
      </w:pPr>
      <w:r>
        <w:rPr>
          <w:rFonts w:ascii="Arial Narrow" w:eastAsia="Arial Narrow" w:hAnsi="Arial Narrow" w:cs="Arial Narrow"/>
          <w:b/>
          <w:i/>
          <w:color w:val="000000"/>
        </w:rPr>
        <w:t>Подготовка к монтажу</w:t>
      </w:r>
    </w:p>
    <w:p w14:paraId="36E02E21" w14:textId="5515CFE9" w:rsidR="00C667C4" w:rsidRPr="000E1B0C"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К, М-2 и М-3 перемещают монтажный кран к месту установки балки, подготавливают его к работе и навешивают траверсу на крюк крана.</w:t>
      </w:r>
    </w:p>
    <w:p w14:paraId="51566880" w14:textId="77777777" w:rsidR="00C667C4" w:rsidRDefault="004A066A">
      <w:pPr>
        <w:pBdr>
          <w:top w:val="nil"/>
          <w:left w:val="nil"/>
          <w:bottom w:val="nil"/>
          <w:right w:val="nil"/>
          <w:between w:val="nil"/>
        </w:pBdr>
        <w:spacing w:after="240"/>
        <w:ind w:firstLine="426"/>
        <w:jc w:val="center"/>
        <w:rPr>
          <w:rFonts w:ascii="Arial Narrow" w:eastAsia="Arial Narrow" w:hAnsi="Arial Narrow" w:cs="Arial Narrow"/>
          <w:i/>
          <w:color w:val="000000"/>
        </w:rPr>
      </w:pPr>
      <w:r>
        <w:rPr>
          <w:noProof/>
        </w:rPr>
        <w:lastRenderedPageBreak/>
        <w:drawing>
          <wp:anchor distT="0" distB="0" distL="114300" distR="114300" simplePos="0" relativeHeight="251665408" behindDoc="0" locked="0" layoutInCell="1" hidden="0" allowOverlap="1" wp14:anchorId="2B36E43B" wp14:editId="73DE7A68">
            <wp:simplePos x="0" y="0"/>
            <wp:positionH relativeFrom="column">
              <wp:posOffset>80011</wp:posOffset>
            </wp:positionH>
            <wp:positionV relativeFrom="paragraph">
              <wp:posOffset>238125</wp:posOffset>
            </wp:positionV>
            <wp:extent cx="2362200" cy="1687195"/>
            <wp:effectExtent l="0" t="0" r="0" b="0"/>
            <wp:wrapSquare wrapText="bothSides" distT="0" distB="0" distL="114300" distR="11430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2362200" cy="1687195"/>
                    </a:xfrm>
                    <a:prstGeom prst="rect">
                      <a:avLst/>
                    </a:prstGeom>
                    <a:ln/>
                  </pic:spPr>
                </pic:pic>
              </a:graphicData>
            </a:graphic>
          </wp:anchor>
        </w:drawing>
      </w:r>
    </w:p>
    <w:p w14:paraId="7AF3DF65" w14:textId="77777777" w:rsidR="00C667C4" w:rsidRDefault="004A066A">
      <w:pPr>
        <w:spacing w:after="240"/>
        <w:rPr>
          <w:rFonts w:ascii="Arial Narrow" w:eastAsia="Arial Narrow" w:hAnsi="Arial Narrow" w:cs="Arial Narrow"/>
          <w:i/>
        </w:rPr>
      </w:pPr>
      <w:r>
        <w:rPr>
          <w:rFonts w:ascii="Arial Narrow" w:eastAsia="Arial Narrow" w:hAnsi="Arial Narrow" w:cs="Arial Narrow"/>
          <w:i/>
        </w:rPr>
        <w:t>Рис.8. Навеска траверсы</w:t>
      </w:r>
    </w:p>
    <w:p w14:paraId="78CE3148" w14:textId="77777777" w:rsidR="00C667C4" w:rsidRDefault="004A066A">
      <w:pPr>
        <w:numPr>
          <w:ilvl w:val="0"/>
          <w:numId w:val="2"/>
        </w:numPr>
        <w:pBdr>
          <w:top w:val="nil"/>
          <w:left w:val="nil"/>
          <w:bottom w:val="nil"/>
          <w:right w:val="nil"/>
          <w:between w:val="nil"/>
        </w:pBdr>
        <w:ind w:left="0" w:firstLine="283"/>
        <w:jc w:val="both"/>
        <w:rPr>
          <w:color w:val="000000"/>
        </w:rPr>
      </w:pPr>
      <w:r>
        <w:rPr>
          <w:rFonts w:ascii="Arial Narrow" w:eastAsia="Arial Narrow" w:hAnsi="Arial Narrow" w:cs="Arial Narrow"/>
          <w:color w:val="000000"/>
        </w:rPr>
        <w:t xml:space="preserve">      К по сигналам М-2 подает траверсу к балке. М-2 на одном конце балки, а М-3 – на другом производят строповку (схемы строповок указаны в ТК №675-2024-Р-КЖ-ПП-ТК-2) балки стропами с дистанционной расстроповкой и увязывают по концам балки пеньковые канаты-оттяжки для удерживания балки при подъеме.</w:t>
      </w:r>
    </w:p>
    <w:p w14:paraId="19458049" w14:textId="77777777" w:rsidR="00C667C4" w:rsidRDefault="004A066A">
      <w:pPr>
        <w:numPr>
          <w:ilvl w:val="0"/>
          <w:numId w:val="2"/>
        </w:numPr>
        <w:pBdr>
          <w:top w:val="nil"/>
          <w:left w:val="nil"/>
          <w:bottom w:val="nil"/>
          <w:right w:val="nil"/>
          <w:between w:val="nil"/>
        </w:pBdr>
        <w:ind w:left="0" w:firstLine="283"/>
        <w:jc w:val="both"/>
        <w:rPr>
          <w:color w:val="000000"/>
        </w:rPr>
      </w:pPr>
      <w:r>
        <w:rPr>
          <w:rFonts w:ascii="Arial Narrow" w:eastAsia="Arial Narrow" w:hAnsi="Arial Narrow" w:cs="Arial Narrow"/>
          <w:color w:val="000000"/>
        </w:rPr>
        <w:t>По команде М-1 К приподнимает балку на 200-300 мм от земли. Убедившись в правильности и надежности строповки, М-1 дает сигнал продолжать подъем балки. М-2 и М-3 удерживают балку за оттяжки от раскачивания и вращения.</w:t>
      </w:r>
    </w:p>
    <w:p w14:paraId="1A571E01" w14:textId="77777777" w:rsidR="00C667C4" w:rsidRDefault="004A066A">
      <w:pPr>
        <w:pBdr>
          <w:top w:val="nil"/>
          <w:left w:val="nil"/>
          <w:bottom w:val="nil"/>
          <w:right w:val="nil"/>
          <w:between w:val="nil"/>
        </w:pBdr>
        <w:ind w:firstLine="426"/>
        <w:jc w:val="center"/>
        <w:rPr>
          <w:rFonts w:ascii="Arial Narrow" w:eastAsia="Arial Narrow" w:hAnsi="Arial Narrow" w:cs="Arial Narrow"/>
          <w:i/>
          <w:color w:val="000000"/>
        </w:rPr>
      </w:pPr>
      <w:r>
        <w:rPr>
          <w:rFonts w:ascii="Arial Narrow" w:eastAsia="Arial Narrow" w:hAnsi="Arial Narrow" w:cs="Arial Narrow"/>
          <w:i/>
          <w:noProof/>
          <w:color w:val="000000"/>
        </w:rPr>
        <w:drawing>
          <wp:inline distT="0" distB="0" distL="0" distR="0" wp14:anchorId="390AD2DB" wp14:editId="6F47E4C3">
            <wp:extent cx="3038899" cy="2600688"/>
            <wp:effectExtent l="0" t="0" r="0" b="0"/>
            <wp:docPr id="16" name="image16.png" descr="Изображение выглядит как зарисовка, рисунок, Штриховая графика, иллюстрация&#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6.png" descr="Изображение выглядит как зарисовка, рисунок, Штриховая графика, иллюстрация&#10;&#10;Контент, сгенерированный ИИ, может содержать ошибки."/>
                    <pic:cNvPicPr preferRelativeResize="0"/>
                  </pic:nvPicPr>
                  <pic:blipFill>
                    <a:blip r:embed="rId18"/>
                    <a:srcRect/>
                    <a:stretch>
                      <a:fillRect/>
                    </a:stretch>
                  </pic:blipFill>
                  <pic:spPr>
                    <a:xfrm>
                      <a:off x="0" y="0"/>
                      <a:ext cx="3038899" cy="2600688"/>
                    </a:xfrm>
                    <a:prstGeom prst="rect">
                      <a:avLst/>
                    </a:prstGeom>
                    <a:ln/>
                  </pic:spPr>
                </pic:pic>
              </a:graphicData>
            </a:graphic>
          </wp:inline>
        </w:drawing>
      </w:r>
    </w:p>
    <w:p w14:paraId="1B26C9A8" w14:textId="77777777" w:rsidR="00C667C4" w:rsidRDefault="004A066A">
      <w:pPr>
        <w:pBdr>
          <w:top w:val="nil"/>
          <w:left w:val="nil"/>
          <w:bottom w:val="nil"/>
          <w:right w:val="nil"/>
          <w:between w:val="nil"/>
        </w:pBdr>
        <w:ind w:firstLine="426"/>
        <w:jc w:val="center"/>
        <w:rPr>
          <w:rFonts w:ascii="Arial Narrow" w:eastAsia="Arial Narrow" w:hAnsi="Arial Narrow" w:cs="Arial Narrow"/>
          <w:i/>
          <w:color w:val="000000"/>
        </w:rPr>
      </w:pPr>
      <w:r>
        <w:rPr>
          <w:rFonts w:ascii="Arial Narrow" w:eastAsia="Arial Narrow" w:hAnsi="Arial Narrow" w:cs="Arial Narrow"/>
          <w:i/>
          <w:color w:val="000000"/>
        </w:rPr>
        <w:t>Рис. 9. Подъем балки с оттяжкой</w:t>
      </w:r>
    </w:p>
    <w:p w14:paraId="3A12FBD6"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0554175D" w14:textId="77777777" w:rsidR="00C667C4" w:rsidRDefault="004A066A">
      <w:pPr>
        <w:pBdr>
          <w:top w:val="nil"/>
          <w:left w:val="nil"/>
          <w:bottom w:val="nil"/>
          <w:right w:val="nil"/>
          <w:between w:val="nil"/>
        </w:pBdr>
        <w:ind w:firstLine="709"/>
        <w:jc w:val="both"/>
        <w:rPr>
          <w:rFonts w:ascii="Arial Narrow" w:eastAsia="Arial Narrow" w:hAnsi="Arial Narrow" w:cs="Arial Narrow"/>
          <w:b/>
          <w:i/>
          <w:color w:val="000000"/>
        </w:rPr>
      </w:pPr>
      <w:r>
        <w:rPr>
          <w:rFonts w:ascii="Arial Narrow" w:eastAsia="Arial Narrow" w:hAnsi="Arial Narrow" w:cs="Arial Narrow"/>
          <w:b/>
          <w:i/>
          <w:color w:val="000000"/>
        </w:rPr>
        <w:t>Установка и выверка балки.</w:t>
      </w:r>
    </w:p>
    <w:p w14:paraId="0610FD5E" w14:textId="0279FE0B"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М-1 дает сигнал 1&lt; плавно опустить балку на консоли колонн. М-1 и М-2 на одном конце балки, а М-3 и М-4-на другом с помощью монтажных ломиков устанавливают балку на опоры </w:t>
      </w:r>
      <w:r w:rsidR="00811A47">
        <w:rPr>
          <w:rFonts w:ascii="Arial Narrow" w:eastAsia="Arial Narrow" w:hAnsi="Arial Narrow" w:cs="Arial Narrow"/>
          <w:color w:val="000000"/>
        </w:rPr>
        <w:t>на анкера, таким образом, чтобы обеспечить их расположение по центрам овальных отверстий в пятке балки.</w:t>
      </w:r>
      <w:r>
        <w:rPr>
          <w:rFonts w:ascii="Arial Narrow" w:eastAsia="Arial Narrow" w:hAnsi="Arial Narrow" w:cs="Arial Narrow"/>
          <w:color w:val="000000"/>
        </w:rPr>
        <w:t xml:space="preserve"> М-1 на одном конце балки, а М-3 - на другом метром проверяют расстояние между осью балки и гранью колонны внизу и вверху балки.</w:t>
      </w:r>
      <w:r w:rsidR="00811A47">
        <w:rPr>
          <w:rFonts w:ascii="Arial Narrow" w:eastAsia="Arial Narrow" w:hAnsi="Arial Narrow" w:cs="Arial Narrow"/>
          <w:color w:val="000000"/>
        </w:rPr>
        <w:t xml:space="preserve"> После установки балки в проектное положение монтажники закручивают гайки на анкера.</w:t>
      </w:r>
    </w:p>
    <w:p w14:paraId="54D4A390"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7C93AFCA" w14:textId="77777777" w:rsidR="00C667C4" w:rsidRDefault="004A066A">
      <w:pPr>
        <w:pBdr>
          <w:top w:val="nil"/>
          <w:left w:val="nil"/>
          <w:bottom w:val="nil"/>
          <w:right w:val="nil"/>
          <w:between w:val="nil"/>
        </w:pBdr>
        <w:ind w:firstLine="426"/>
        <w:jc w:val="center"/>
        <w:rPr>
          <w:rFonts w:ascii="Arial Narrow" w:eastAsia="Arial Narrow" w:hAnsi="Arial Narrow" w:cs="Arial Narrow"/>
          <w:i/>
          <w:color w:val="000000"/>
        </w:rPr>
      </w:pPr>
      <w:r>
        <w:rPr>
          <w:noProof/>
        </w:rPr>
        <w:lastRenderedPageBreak/>
        <w:drawing>
          <wp:anchor distT="0" distB="0" distL="114300" distR="114300" simplePos="0" relativeHeight="251666432" behindDoc="0" locked="0" layoutInCell="1" hidden="0" allowOverlap="1" wp14:anchorId="341FF870" wp14:editId="498AB43B">
            <wp:simplePos x="0" y="0"/>
            <wp:positionH relativeFrom="column">
              <wp:posOffset>666749</wp:posOffset>
            </wp:positionH>
            <wp:positionV relativeFrom="paragraph">
              <wp:posOffset>13335</wp:posOffset>
            </wp:positionV>
            <wp:extent cx="4729480" cy="4322445"/>
            <wp:effectExtent l="0" t="0" r="0" b="0"/>
            <wp:wrapSquare wrapText="bothSides" distT="0" distB="0" distL="114300" distR="114300"/>
            <wp:docPr id="10" name="image10.png" descr="Изображение выглядит как зарисовка, рисунок, Штриховая графика, искусство&#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0.png" descr="Изображение выглядит как зарисовка, рисунок, Штриховая графика, искусство&#10;&#10;Контент, сгенерированный ИИ, может содержать ошибки."/>
                    <pic:cNvPicPr preferRelativeResize="0"/>
                  </pic:nvPicPr>
                  <pic:blipFill>
                    <a:blip r:embed="rId19"/>
                    <a:srcRect/>
                    <a:stretch>
                      <a:fillRect/>
                    </a:stretch>
                  </pic:blipFill>
                  <pic:spPr>
                    <a:xfrm>
                      <a:off x="0" y="0"/>
                      <a:ext cx="4729480" cy="4322445"/>
                    </a:xfrm>
                    <a:prstGeom prst="rect">
                      <a:avLst/>
                    </a:prstGeom>
                    <a:ln/>
                  </pic:spPr>
                </pic:pic>
              </a:graphicData>
            </a:graphic>
          </wp:anchor>
        </w:drawing>
      </w:r>
    </w:p>
    <w:p w14:paraId="48CBC87A"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4CD6BFF8" w14:textId="77777777" w:rsidR="00C667C4" w:rsidRDefault="00C667C4">
      <w:pPr>
        <w:pBdr>
          <w:top w:val="nil"/>
          <w:left w:val="nil"/>
          <w:bottom w:val="nil"/>
          <w:right w:val="nil"/>
          <w:between w:val="nil"/>
        </w:pBdr>
        <w:spacing w:after="240"/>
        <w:ind w:firstLine="426"/>
        <w:jc w:val="center"/>
        <w:rPr>
          <w:rFonts w:ascii="Arial Narrow" w:eastAsia="Arial Narrow" w:hAnsi="Arial Narrow" w:cs="Arial Narrow"/>
          <w:i/>
          <w:color w:val="000000"/>
        </w:rPr>
      </w:pPr>
    </w:p>
    <w:p w14:paraId="658F6A27" w14:textId="77777777" w:rsidR="00C667C4" w:rsidRDefault="00C667C4"/>
    <w:p w14:paraId="49E84AEF" w14:textId="77777777" w:rsidR="00C667C4" w:rsidRDefault="00C667C4"/>
    <w:p w14:paraId="6F8F9AD2" w14:textId="77777777" w:rsidR="00C667C4" w:rsidRDefault="00C667C4"/>
    <w:p w14:paraId="73336EFC" w14:textId="77777777" w:rsidR="00C667C4" w:rsidRDefault="00C667C4"/>
    <w:p w14:paraId="1735ADC3" w14:textId="77777777" w:rsidR="00C667C4" w:rsidRDefault="00C667C4"/>
    <w:p w14:paraId="0157E131" w14:textId="77777777" w:rsidR="00C667C4" w:rsidRDefault="00C667C4"/>
    <w:p w14:paraId="2366D5FE" w14:textId="77777777" w:rsidR="00C667C4" w:rsidRDefault="00C667C4"/>
    <w:p w14:paraId="3B2C25CD" w14:textId="77777777" w:rsidR="00C667C4" w:rsidRDefault="00C667C4"/>
    <w:p w14:paraId="27B2F51D" w14:textId="77777777" w:rsidR="00C667C4" w:rsidRDefault="00C667C4"/>
    <w:p w14:paraId="17722E35" w14:textId="77777777" w:rsidR="00C667C4" w:rsidRDefault="00C667C4"/>
    <w:p w14:paraId="12636479" w14:textId="77777777" w:rsidR="00C667C4" w:rsidRDefault="00C667C4"/>
    <w:p w14:paraId="0A1238CC" w14:textId="77777777" w:rsidR="00C667C4" w:rsidRDefault="00C667C4"/>
    <w:p w14:paraId="78199E7B" w14:textId="77777777" w:rsidR="00C667C4" w:rsidRDefault="00C667C4"/>
    <w:p w14:paraId="09E1D39E" w14:textId="77777777" w:rsidR="00C667C4" w:rsidRDefault="00C667C4"/>
    <w:p w14:paraId="377FFC7C" w14:textId="77777777" w:rsidR="00C667C4" w:rsidRDefault="00C667C4"/>
    <w:p w14:paraId="440601B4" w14:textId="77777777" w:rsidR="00C667C4" w:rsidRDefault="00C667C4">
      <w:pPr>
        <w:rPr>
          <w:rFonts w:ascii="Arial Narrow" w:eastAsia="Arial Narrow" w:hAnsi="Arial Narrow" w:cs="Arial Narrow"/>
          <w:i/>
        </w:rPr>
      </w:pPr>
    </w:p>
    <w:p w14:paraId="357C3C5E" w14:textId="77777777" w:rsidR="00C667C4" w:rsidRDefault="00C667C4">
      <w:pPr>
        <w:rPr>
          <w:rFonts w:ascii="Arial Narrow" w:eastAsia="Arial Narrow" w:hAnsi="Arial Narrow" w:cs="Arial Narrow"/>
          <w:i/>
        </w:rPr>
      </w:pPr>
    </w:p>
    <w:p w14:paraId="7A24C427" w14:textId="77777777" w:rsidR="00C667C4" w:rsidRDefault="00C667C4"/>
    <w:p w14:paraId="6F85FC7C" w14:textId="77777777" w:rsidR="00C667C4" w:rsidRDefault="00C667C4"/>
    <w:p w14:paraId="023405AE" w14:textId="77777777" w:rsidR="00C667C4" w:rsidRDefault="00C667C4"/>
    <w:p w14:paraId="20CA9597" w14:textId="77777777" w:rsidR="00C667C4" w:rsidRDefault="00C667C4"/>
    <w:p w14:paraId="16D9903C" w14:textId="77777777" w:rsidR="00C667C4" w:rsidRDefault="004A066A">
      <w:pPr>
        <w:pBdr>
          <w:top w:val="nil"/>
          <w:left w:val="nil"/>
          <w:bottom w:val="nil"/>
          <w:right w:val="nil"/>
          <w:between w:val="nil"/>
        </w:pBdr>
        <w:ind w:firstLine="426"/>
        <w:jc w:val="center"/>
        <w:rPr>
          <w:rFonts w:ascii="Arial Narrow" w:eastAsia="Arial Narrow" w:hAnsi="Arial Narrow" w:cs="Arial Narrow"/>
          <w:i/>
          <w:color w:val="000000"/>
        </w:rPr>
      </w:pPr>
      <w:r>
        <w:rPr>
          <w:rFonts w:ascii="Arial Narrow" w:eastAsia="Arial Narrow" w:hAnsi="Arial Narrow" w:cs="Arial Narrow"/>
          <w:i/>
          <w:color w:val="000000"/>
        </w:rPr>
        <w:t>Рис. 10. Установка балки в проектное положение</w:t>
      </w:r>
    </w:p>
    <w:p w14:paraId="337F1820"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2DCD64A9" w14:textId="77777777" w:rsidR="00C667C4" w:rsidRDefault="00C667C4">
      <w:pPr>
        <w:pBdr>
          <w:top w:val="nil"/>
          <w:left w:val="nil"/>
          <w:bottom w:val="nil"/>
          <w:right w:val="nil"/>
          <w:between w:val="nil"/>
        </w:pBdr>
        <w:ind w:firstLine="426"/>
        <w:jc w:val="center"/>
        <w:rPr>
          <w:rFonts w:ascii="Arial Narrow" w:eastAsia="Arial Narrow" w:hAnsi="Arial Narrow" w:cs="Arial Narrow"/>
          <w:i/>
          <w:color w:val="000000"/>
        </w:rPr>
      </w:pPr>
    </w:p>
    <w:p w14:paraId="3B9B637D" w14:textId="77777777" w:rsidR="00C667C4" w:rsidRDefault="004A066A">
      <w:pPr>
        <w:numPr>
          <w:ilvl w:val="0"/>
          <w:numId w:val="2"/>
        </w:numPr>
        <w:pBdr>
          <w:top w:val="nil"/>
          <w:left w:val="nil"/>
          <w:bottom w:val="nil"/>
          <w:right w:val="nil"/>
          <w:between w:val="nil"/>
        </w:pBdr>
        <w:spacing w:after="240"/>
        <w:ind w:left="0" w:firstLine="426"/>
        <w:jc w:val="both"/>
        <w:rPr>
          <w:color w:val="000000"/>
        </w:rPr>
      </w:pPr>
      <w:r>
        <w:rPr>
          <w:rFonts w:ascii="Arial Narrow" w:eastAsia="Arial Narrow" w:hAnsi="Arial Narrow" w:cs="Arial Narrow"/>
          <w:color w:val="000000"/>
        </w:rPr>
        <w:t>М-1 на одном конце балки, а М-2 -на другом производят фиксацию балки к колонне и на опоре.</w:t>
      </w:r>
    </w:p>
    <w:p w14:paraId="53447FCF" w14:textId="77777777" w:rsidR="00C667C4" w:rsidRDefault="00C667C4">
      <w:pPr>
        <w:spacing w:after="240"/>
        <w:jc w:val="both"/>
        <w:rPr>
          <w:rFonts w:ascii="Arial Narrow" w:eastAsia="Arial Narrow" w:hAnsi="Arial Narrow" w:cs="Arial Narrow"/>
        </w:rPr>
      </w:pPr>
    </w:p>
    <w:p w14:paraId="05E81A65" w14:textId="77777777" w:rsidR="00C667C4" w:rsidRDefault="004A066A">
      <w:pPr>
        <w:pBdr>
          <w:top w:val="nil"/>
          <w:left w:val="nil"/>
          <w:bottom w:val="nil"/>
          <w:right w:val="nil"/>
          <w:between w:val="nil"/>
        </w:pBdr>
        <w:ind w:firstLine="709"/>
        <w:jc w:val="both"/>
        <w:rPr>
          <w:rFonts w:ascii="Arial Narrow" w:eastAsia="Arial Narrow" w:hAnsi="Arial Narrow" w:cs="Arial Narrow"/>
          <w:b/>
          <w:i/>
          <w:color w:val="000000"/>
        </w:rPr>
      </w:pPr>
      <w:r>
        <w:rPr>
          <w:rFonts w:ascii="Arial Narrow" w:eastAsia="Arial Narrow" w:hAnsi="Arial Narrow" w:cs="Arial Narrow"/>
          <w:b/>
          <w:i/>
          <w:color w:val="000000"/>
        </w:rPr>
        <w:t>Расстроповка балки и снятие оттяжек.</w:t>
      </w:r>
    </w:p>
    <w:p w14:paraId="34494146" w14:textId="77777777" w:rsidR="00C667C4" w:rsidRDefault="004A066A">
      <w:pPr>
        <w:numPr>
          <w:ilvl w:val="0"/>
          <w:numId w:val="2"/>
        </w:numPr>
        <w:pBdr>
          <w:top w:val="nil"/>
          <w:left w:val="nil"/>
          <w:bottom w:val="nil"/>
          <w:right w:val="nil"/>
          <w:between w:val="nil"/>
        </w:pBdr>
        <w:spacing w:after="240"/>
        <w:ind w:left="0" w:firstLine="426"/>
        <w:jc w:val="both"/>
        <w:rPr>
          <w:color w:val="000000"/>
        </w:rPr>
      </w:pPr>
      <w:r>
        <w:rPr>
          <w:rFonts w:ascii="Arial Narrow" w:eastAsia="Arial Narrow" w:hAnsi="Arial Narrow" w:cs="Arial Narrow"/>
          <w:color w:val="000000"/>
        </w:rPr>
        <w:t>После надежного закрепления балки М-2 подает сигнал К опустить траверсу. М-2 и М-3 выполняют дистанционную расстроповку балки, К отводит крюк крана с траверсой от смонтированной балки. Затем снимают оттяжки с концов балки.</w:t>
      </w:r>
    </w:p>
    <w:p w14:paraId="4FAD1FB3" w14:textId="1F4D86E4" w:rsidR="00551218"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
          <w:i/>
          <w:color w:val="000000"/>
        </w:rPr>
      </w:pPr>
      <w:r>
        <w:rPr>
          <w:rFonts w:ascii="Arial Narrow" w:eastAsia="Arial Narrow" w:hAnsi="Arial Narrow" w:cs="Arial Narrow"/>
          <w:b/>
          <w:i/>
          <w:color w:val="000000"/>
        </w:rPr>
        <w:t>Монтаж балок на болттовых соединениях высокопрочными болтами с контролируемым моментом натяжения</w:t>
      </w:r>
    </w:p>
    <w:p w14:paraId="07DFA521" w14:textId="14244D10" w:rsidR="00551218" w:rsidRPr="00551218"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
          <w:i/>
          <w:color w:val="000000"/>
        </w:rPr>
      </w:pPr>
      <w:r w:rsidRPr="00551218">
        <w:rPr>
          <w:rFonts w:ascii="Arial Narrow" w:eastAsia="Arial Narrow" w:hAnsi="Arial Narrow" w:cs="Arial Narrow"/>
          <w:b/>
          <w:i/>
          <w:color w:val="000000"/>
        </w:rPr>
        <w:t>Подготовка высокопрочных болтов</w:t>
      </w:r>
    </w:p>
    <w:p w14:paraId="76D0B4FE" w14:textId="42A55371" w:rsidR="00551218" w:rsidRPr="00551218"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Cs/>
          <w:iCs/>
          <w:color w:val="000000"/>
        </w:rPr>
      </w:pPr>
      <w:r w:rsidRPr="00551218">
        <w:rPr>
          <w:rFonts w:ascii="Arial Narrow" w:eastAsia="Arial Narrow" w:hAnsi="Arial Narrow" w:cs="Arial Narrow"/>
          <w:bCs/>
          <w:iCs/>
          <w:color w:val="000000"/>
        </w:rPr>
        <w:t>Для удаления заводской смазки высокопрочные болты не менее, чем на 20 мин выдерживаются</w:t>
      </w:r>
      <w:r>
        <w:rPr>
          <w:rFonts w:ascii="Arial Narrow" w:eastAsia="Arial Narrow" w:hAnsi="Arial Narrow" w:cs="Arial Narrow"/>
          <w:bCs/>
          <w:iCs/>
          <w:color w:val="000000"/>
        </w:rPr>
        <w:t xml:space="preserve"> </w:t>
      </w:r>
      <w:r w:rsidRPr="00551218">
        <w:rPr>
          <w:rFonts w:ascii="Arial Narrow" w:eastAsia="Arial Narrow" w:hAnsi="Arial Narrow" w:cs="Arial Narrow"/>
          <w:bCs/>
          <w:iCs/>
          <w:color w:val="000000"/>
        </w:rPr>
        <w:t>в кипящей воде.</w:t>
      </w:r>
      <w:r>
        <w:rPr>
          <w:rFonts w:ascii="Arial Narrow" w:eastAsia="Arial Narrow" w:hAnsi="Arial Narrow" w:cs="Arial Narrow"/>
          <w:bCs/>
          <w:iCs/>
          <w:color w:val="000000"/>
        </w:rPr>
        <w:t xml:space="preserve"> Затем</w:t>
      </w:r>
      <w:r w:rsidRPr="00551218">
        <w:rPr>
          <w:rFonts w:ascii="Arial Narrow" w:eastAsia="Arial Narrow" w:hAnsi="Arial Narrow" w:cs="Arial Narrow"/>
          <w:bCs/>
          <w:iCs/>
          <w:color w:val="000000"/>
        </w:rPr>
        <w:t xml:space="preserve"> болты погружают в смесь бензина с 15% автомобильного масла</w:t>
      </w:r>
      <w:r>
        <w:rPr>
          <w:rFonts w:ascii="Arial Narrow" w:eastAsia="Arial Narrow" w:hAnsi="Arial Narrow" w:cs="Arial Narrow"/>
          <w:bCs/>
          <w:iCs/>
          <w:color w:val="000000"/>
        </w:rPr>
        <w:t>, для обеспечения бесприпятственного закручивания.</w:t>
      </w:r>
      <w:r w:rsidRPr="00551218">
        <w:rPr>
          <w:rFonts w:ascii="Arial Narrow" w:eastAsia="Arial Narrow" w:hAnsi="Arial Narrow" w:cs="Arial Narrow"/>
          <w:bCs/>
          <w:iCs/>
          <w:color w:val="000000"/>
        </w:rPr>
        <w:t xml:space="preserve"> </w:t>
      </w:r>
    </w:p>
    <w:p w14:paraId="3FBC6BDC" w14:textId="77777777" w:rsidR="00551218" w:rsidRPr="00551218"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
          <w:i/>
          <w:color w:val="000000"/>
        </w:rPr>
      </w:pPr>
    </w:p>
    <w:p w14:paraId="3A82ACDE" w14:textId="77777777" w:rsidR="00551218" w:rsidRPr="00551218"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
          <w:i/>
          <w:color w:val="000000"/>
        </w:rPr>
      </w:pPr>
      <w:r w:rsidRPr="00551218">
        <w:rPr>
          <w:rFonts w:ascii="Arial Narrow" w:eastAsia="Arial Narrow" w:hAnsi="Arial Narrow" w:cs="Arial Narrow"/>
          <w:b/>
          <w:i/>
          <w:color w:val="000000"/>
        </w:rPr>
        <w:t>Подготовка поверхностей</w:t>
      </w:r>
    </w:p>
    <w:p w14:paraId="422E813D" w14:textId="77777777" w:rsidR="00551218" w:rsidRPr="00551218"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Cs/>
          <w:iCs/>
          <w:color w:val="000000"/>
        </w:rPr>
      </w:pPr>
      <w:r w:rsidRPr="00551218">
        <w:rPr>
          <w:rFonts w:ascii="Arial Narrow" w:eastAsia="Arial Narrow" w:hAnsi="Arial Narrow" w:cs="Arial Narrow"/>
          <w:bCs/>
          <w:iCs/>
          <w:color w:val="000000"/>
        </w:rPr>
        <w:t>Контактные поверхности соединяемых отправочных марок полностью зачищаются от краски, поверхность зачищается ушм</w:t>
      </w:r>
    </w:p>
    <w:p w14:paraId="0D20CAAB" w14:textId="77777777" w:rsidR="00551218" w:rsidRPr="00551218"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
          <w:i/>
          <w:color w:val="000000"/>
        </w:rPr>
      </w:pPr>
    </w:p>
    <w:p w14:paraId="3E0BBCDE" w14:textId="77777777" w:rsidR="00551218" w:rsidRPr="00551218"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
          <w:i/>
          <w:color w:val="000000"/>
        </w:rPr>
      </w:pPr>
      <w:r w:rsidRPr="00551218">
        <w:rPr>
          <w:rFonts w:ascii="Arial Narrow" w:eastAsia="Arial Narrow" w:hAnsi="Arial Narrow" w:cs="Arial Narrow"/>
          <w:b/>
          <w:i/>
          <w:color w:val="000000"/>
        </w:rPr>
        <w:t>Затяжка соединений на высокопрочных болтах с контролируемым моментом натяжения</w:t>
      </w:r>
    </w:p>
    <w:p w14:paraId="635953B5" w14:textId="43FD1906" w:rsidR="00551218" w:rsidRPr="00551218"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Cs/>
          <w:iCs/>
          <w:color w:val="000000"/>
        </w:rPr>
      </w:pPr>
      <w:r w:rsidRPr="00551218">
        <w:rPr>
          <w:rFonts w:ascii="Arial Narrow" w:eastAsia="Arial Narrow" w:hAnsi="Arial Narrow" w:cs="Arial Narrow"/>
          <w:bCs/>
          <w:iCs/>
          <w:color w:val="000000"/>
        </w:rPr>
        <w:t>Болты затягиваются с помощью электрического гайковёрта</w:t>
      </w:r>
      <w:r w:rsidR="00194EDD">
        <w:rPr>
          <w:rFonts w:ascii="Arial Narrow" w:eastAsia="Arial Narrow" w:hAnsi="Arial Narrow" w:cs="Arial Narrow"/>
          <w:bCs/>
          <w:iCs/>
          <w:color w:val="000000"/>
        </w:rPr>
        <w:t xml:space="preserve"> с максимальным моментом затяжки не более 75% расчетного.</w:t>
      </w:r>
    </w:p>
    <w:p w14:paraId="74ED3665" w14:textId="77777777" w:rsidR="00551218" w:rsidRPr="00551218"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
          <w:i/>
          <w:color w:val="000000"/>
        </w:rPr>
      </w:pPr>
    </w:p>
    <w:p w14:paraId="4B4CB342" w14:textId="37BE94EB" w:rsidR="00551218"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
          <w:i/>
          <w:color w:val="000000"/>
        </w:rPr>
      </w:pPr>
      <w:r w:rsidRPr="00551218">
        <w:rPr>
          <w:rFonts w:ascii="Arial Narrow" w:eastAsia="Arial Narrow" w:hAnsi="Arial Narrow" w:cs="Arial Narrow"/>
          <w:b/>
          <w:i/>
          <w:color w:val="000000"/>
        </w:rPr>
        <w:t>Контроль момента затяжки</w:t>
      </w:r>
    </w:p>
    <w:p w14:paraId="2563C075" w14:textId="5C07971A" w:rsidR="005F39A5" w:rsidRPr="00A0660E" w:rsidRDefault="005F39A5" w:rsidP="00BD5F81">
      <w:pPr>
        <w:pBdr>
          <w:top w:val="nil"/>
          <w:left w:val="nil"/>
          <w:bottom w:val="nil"/>
          <w:right w:val="nil"/>
          <w:between w:val="nil"/>
        </w:pBdr>
        <w:spacing w:line="360" w:lineRule="auto"/>
        <w:ind w:left="709" w:firstLine="369"/>
        <w:jc w:val="both"/>
        <w:rPr>
          <w:rFonts w:ascii="Arial Narrow" w:eastAsia="Arial Narrow" w:hAnsi="Arial Narrow" w:cs="Arial Narrow"/>
          <w:bCs/>
          <w:iCs/>
          <w:color w:val="000000"/>
        </w:rPr>
      </w:pPr>
      <w:r>
        <w:rPr>
          <w:rFonts w:ascii="Arial Narrow" w:eastAsia="Arial Narrow" w:hAnsi="Arial Narrow" w:cs="Arial Narrow"/>
          <w:bCs/>
          <w:iCs/>
          <w:color w:val="000000"/>
        </w:rPr>
        <w:t xml:space="preserve">Контроль момента затяжки производится динамометрическим ключом </w:t>
      </w:r>
      <w:r w:rsidR="00A0660E" w:rsidRPr="00A0660E">
        <w:rPr>
          <w:rFonts w:ascii="Arial Narrow" w:eastAsia="Arial Narrow" w:hAnsi="Arial Narrow" w:cs="Arial Narrow"/>
          <w:bCs/>
          <w:iCs/>
          <w:color w:val="000000"/>
        </w:rPr>
        <w:t xml:space="preserve"> </w:t>
      </w:r>
      <w:r w:rsidR="00A0660E" w:rsidRPr="00A0660E">
        <w:rPr>
          <w:rFonts w:ascii="Arial Narrow" w:eastAsia="Arial Narrow" w:hAnsi="Arial Narrow" w:cs="Arial Narrow"/>
          <w:bCs/>
          <w:iCs/>
          <w:color w:val="000000"/>
          <w:lang w:val="en-US"/>
        </w:rPr>
        <w:t>King</w:t>
      </w:r>
      <w:r w:rsidR="00A0660E" w:rsidRPr="00A0660E">
        <w:rPr>
          <w:rFonts w:ascii="Arial Narrow" w:eastAsia="Arial Narrow" w:hAnsi="Arial Narrow" w:cs="Arial Narrow"/>
          <w:bCs/>
          <w:iCs/>
          <w:color w:val="000000"/>
        </w:rPr>
        <w:t xml:space="preserve"> </w:t>
      </w:r>
      <w:r w:rsidR="00A0660E" w:rsidRPr="00A0660E">
        <w:rPr>
          <w:rFonts w:ascii="Arial Narrow" w:eastAsia="Arial Narrow" w:hAnsi="Arial Narrow" w:cs="Arial Narrow"/>
          <w:bCs/>
          <w:iCs/>
          <w:color w:val="000000"/>
          <w:lang w:val="en-US"/>
        </w:rPr>
        <w:t>Tony</w:t>
      </w:r>
      <w:r w:rsidR="00A0660E" w:rsidRPr="00A0660E">
        <w:rPr>
          <w:rFonts w:ascii="Arial Narrow" w:eastAsia="Arial Narrow" w:hAnsi="Arial Narrow" w:cs="Arial Narrow"/>
          <w:bCs/>
          <w:iCs/>
          <w:color w:val="000000"/>
        </w:rPr>
        <w:t xml:space="preserve"> 34862-2</w:t>
      </w:r>
      <w:r w:rsidR="00A0660E" w:rsidRPr="00A0660E">
        <w:rPr>
          <w:rFonts w:ascii="Arial Narrow" w:eastAsia="Arial Narrow" w:hAnsi="Arial Narrow" w:cs="Arial Narrow"/>
          <w:bCs/>
          <w:iCs/>
          <w:color w:val="000000"/>
          <w:lang w:val="en-US"/>
        </w:rPr>
        <w:t>DG</w:t>
      </w:r>
      <w:r w:rsidR="00A0660E">
        <w:rPr>
          <w:rFonts w:ascii="Arial Narrow" w:eastAsia="Arial Narrow" w:hAnsi="Arial Narrow" w:cs="Arial Narrow"/>
          <w:bCs/>
          <w:iCs/>
          <w:color w:val="000000"/>
        </w:rPr>
        <w:t xml:space="preserve"> 350-1500 Нм.</w:t>
      </w:r>
    </w:p>
    <w:p w14:paraId="5885BA79" w14:textId="145A60C5" w:rsidR="00551218" w:rsidRPr="00A0660E"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Cs/>
          <w:iCs/>
          <w:color w:val="000000"/>
        </w:rPr>
      </w:pPr>
      <w:r w:rsidRPr="00551218">
        <w:rPr>
          <w:rFonts w:ascii="Arial Narrow" w:eastAsia="Arial Narrow" w:hAnsi="Arial Narrow" w:cs="Arial Narrow"/>
          <w:bCs/>
          <w:iCs/>
          <w:color w:val="000000"/>
        </w:rPr>
        <w:t xml:space="preserve">Тарировка динамометрического ключа проводится не менее двух раз за смену при помощи стенда для поверки динамометрических ключей </w:t>
      </w:r>
      <w:r w:rsidR="00A0660E">
        <w:rPr>
          <w:rFonts w:ascii="Arial Narrow" w:eastAsia="Arial Narrow" w:hAnsi="Arial Narrow" w:cs="Arial Narrow"/>
          <w:bCs/>
          <w:iCs/>
          <w:color w:val="000000"/>
          <w:lang w:val="en-US"/>
        </w:rPr>
        <w:t>Licota</w:t>
      </w:r>
      <w:r w:rsidR="00A0660E" w:rsidRPr="00A0660E">
        <w:rPr>
          <w:rFonts w:ascii="Arial Narrow" w:eastAsia="Arial Narrow" w:hAnsi="Arial Narrow" w:cs="Arial Narrow"/>
          <w:bCs/>
          <w:iCs/>
          <w:color w:val="000000"/>
        </w:rPr>
        <w:t xml:space="preserve"> </w:t>
      </w:r>
      <w:r w:rsidR="00A0660E">
        <w:rPr>
          <w:rFonts w:ascii="Arial Narrow" w:eastAsia="Arial Narrow" w:hAnsi="Arial Narrow" w:cs="Arial Narrow"/>
          <w:bCs/>
          <w:iCs/>
          <w:color w:val="000000"/>
          <w:lang w:val="en-US"/>
        </w:rPr>
        <w:t>AQET</w:t>
      </w:r>
      <w:r w:rsidR="00A0660E" w:rsidRPr="00A0660E">
        <w:rPr>
          <w:rFonts w:ascii="Arial Narrow" w:eastAsia="Arial Narrow" w:hAnsi="Arial Narrow" w:cs="Arial Narrow"/>
          <w:bCs/>
          <w:iCs/>
          <w:color w:val="000000"/>
        </w:rPr>
        <w:t>-2000</w:t>
      </w:r>
      <w:r w:rsidR="00A0660E">
        <w:rPr>
          <w:rFonts w:ascii="Arial Narrow" w:eastAsia="Arial Narrow" w:hAnsi="Arial Narrow" w:cs="Arial Narrow"/>
          <w:bCs/>
          <w:iCs/>
          <w:color w:val="000000"/>
          <w:lang w:val="en-US"/>
        </w:rPr>
        <w:t>N</w:t>
      </w:r>
      <w:r w:rsidR="00BD5F81">
        <w:rPr>
          <w:rFonts w:ascii="Arial Narrow" w:eastAsia="Arial Narrow" w:hAnsi="Arial Narrow" w:cs="Arial Narrow"/>
          <w:bCs/>
          <w:iCs/>
          <w:color w:val="000000"/>
        </w:rPr>
        <w:t>.</w:t>
      </w:r>
    </w:p>
    <w:p w14:paraId="16C260A6" w14:textId="5B7EED91" w:rsidR="00811A47"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
          <w:i/>
          <w:color w:val="000000"/>
        </w:rPr>
      </w:pPr>
      <w:r w:rsidRPr="00551218">
        <w:rPr>
          <w:rFonts w:ascii="Arial Narrow" w:eastAsia="Arial Narrow" w:hAnsi="Arial Narrow" w:cs="Arial Narrow"/>
          <w:b/>
          <w:i/>
          <w:color w:val="000000"/>
        </w:rPr>
        <w:t>Антикоррозийная защита болтового соединения</w:t>
      </w:r>
    </w:p>
    <w:p w14:paraId="2F6CB383" w14:textId="2F7682ED" w:rsidR="00551218" w:rsidRPr="00551218" w:rsidRDefault="00551218" w:rsidP="00BD5F81">
      <w:pPr>
        <w:pBdr>
          <w:top w:val="nil"/>
          <w:left w:val="nil"/>
          <w:bottom w:val="nil"/>
          <w:right w:val="nil"/>
          <w:between w:val="nil"/>
        </w:pBdr>
        <w:spacing w:line="360" w:lineRule="auto"/>
        <w:ind w:left="709" w:firstLine="369"/>
        <w:jc w:val="both"/>
        <w:rPr>
          <w:rFonts w:ascii="Arial Narrow" w:eastAsia="Arial Narrow" w:hAnsi="Arial Narrow" w:cs="Arial Narrow"/>
          <w:bCs/>
          <w:iCs/>
          <w:color w:val="000000"/>
        </w:rPr>
      </w:pPr>
      <w:r>
        <w:rPr>
          <w:rFonts w:ascii="Arial Narrow" w:eastAsia="Arial Narrow" w:hAnsi="Arial Narrow" w:cs="Arial Narrow"/>
          <w:bCs/>
          <w:iCs/>
          <w:color w:val="000000"/>
        </w:rPr>
        <w:t>Производится очистка и о</w:t>
      </w:r>
      <w:r w:rsidRPr="00551218">
        <w:rPr>
          <w:rFonts w:ascii="Arial Narrow" w:eastAsia="Arial Narrow" w:hAnsi="Arial Narrow" w:cs="Arial Narrow"/>
          <w:bCs/>
          <w:iCs/>
          <w:color w:val="000000"/>
        </w:rPr>
        <w:t>безжиривание окрашиваемой поверхности, затем</w:t>
      </w:r>
      <w:r>
        <w:rPr>
          <w:rFonts w:ascii="Arial Narrow" w:eastAsia="Arial Narrow" w:hAnsi="Arial Narrow" w:cs="Arial Narrow"/>
          <w:bCs/>
          <w:iCs/>
          <w:color w:val="000000"/>
        </w:rPr>
        <w:t xml:space="preserve"> грунт наносится </w:t>
      </w:r>
      <w:r w:rsidR="00BD5F81">
        <w:rPr>
          <w:rFonts w:ascii="Arial Narrow" w:eastAsia="Arial Narrow" w:hAnsi="Arial Narrow" w:cs="Arial Narrow"/>
          <w:bCs/>
          <w:iCs/>
          <w:color w:val="000000"/>
        </w:rPr>
        <w:t xml:space="preserve">малярной </w:t>
      </w:r>
      <w:r>
        <w:rPr>
          <w:rFonts w:ascii="Arial Narrow" w:eastAsia="Arial Narrow" w:hAnsi="Arial Narrow" w:cs="Arial Narrow"/>
          <w:bCs/>
          <w:iCs/>
          <w:color w:val="000000"/>
        </w:rPr>
        <w:t>кистью.</w:t>
      </w:r>
    </w:p>
    <w:p w14:paraId="737F4580" w14:textId="77777777" w:rsidR="00551218" w:rsidRDefault="00551218">
      <w:pPr>
        <w:pBdr>
          <w:top w:val="nil"/>
          <w:left w:val="nil"/>
          <w:bottom w:val="nil"/>
          <w:right w:val="nil"/>
          <w:between w:val="nil"/>
        </w:pBdr>
        <w:spacing w:line="360" w:lineRule="auto"/>
        <w:ind w:left="1080" w:hanging="370"/>
        <w:jc w:val="both"/>
        <w:rPr>
          <w:rFonts w:ascii="Arial Narrow" w:eastAsia="Arial Narrow" w:hAnsi="Arial Narrow" w:cs="Arial Narrow"/>
          <w:b/>
          <w:i/>
          <w:color w:val="000000"/>
        </w:rPr>
      </w:pPr>
    </w:p>
    <w:p w14:paraId="5D42A5DC" w14:textId="77777777" w:rsidR="00551218" w:rsidRDefault="00551218">
      <w:pPr>
        <w:pBdr>
          <w:top w:val="nil"/>
          <w:left w:val="nil"/>
          <w:bottom w:val="nil"/>
          <w:right w:val="nil"/>
          <w:between w:val="nil"/>
        </w:pBdr>
        <w:spacing w:line="360" w:lineRule="auto"/>
        <w:ind w:left="1080" w:hanging="370"/>
        <w:jc w:val="both"/>
        <w:rPr>
          <w:rFonts w:ascii="Arial Narrow" w:eastAsia="Arial Narrow" w:hAnsi="Arial Narrow" w:cs="Arial Narrow"/>
          <w:b/>
          <w:i/>
          <w:color w:val="000000"/>
        </w:rPr>
      </w:pPr>
    </w:p>
    <w:p w14:paraId="7959F730" w14:textId="749A447F" w:rsidR="00C667C4" w:rsidRDefault="004A066A">
      <w:pPr>
        <w:pBdr>
          <w:top w:val="nil"/>
          <w:left w:val="nil"/>
          <w:bottom w:val="nil"/>
          <w:right w:val="nil"/>
          <w:between w:val="nil"/>
        </w:pBdr>
        <w:spacing w:line="360" w:lineRule="auto"/>
        <w:ind w:left="1080" w:hanging="370"/>
        <w:jc w:val="both"/>
        <w:rPr>
          <w:rFonts w:ascii="Arial Narrow" w:eastAsia="Arial Narrow" w:hAnsi="Arial Narrow" w:cs="Arial Narrow"/>
          <w:b/>
          <w:i/>
          <w:color w:val="000000"/>
        </w:rPr>
      </w:pPr>
      <w:r>
        <w:rPr>
          <w:rFonts w:ascii="Arial Narrow" w:eastAsia="Arial Narrow" w:hAnsi="Arial Narrow" w:cs="Arial Narrow"/>
          <w:b/>
          <w:i/>
          <w:color w:val="000000"/>
        </w:rPr>
        <w:t>Инструкция действий для лиц, производящих работы</w:t>
      </w:r>
    </w:p>
    <w:p w14:paraId="0B6CE7B3" w14:textId="77777777" w:rsidR="00C667C4" w:rsidRDefault="00C667C4">
      <w:pPr>
        <w:pBdr>
          <w:top w:val="nil"/>
          <w:left w:val="nil"/>
          <w:bottom w:val="nil"/>
          <w:right w:val="nil"/>
          <w:between w:val="nil"/>
        </w:pBdr>
        <w:ind w:firstLine="709"/>
        <w:jc w:val="both"/>
        <w:rPr>
          <w:rFonts w:ascii="Arial Narrow" w:eastAsia="Arial Narrow" w:hAnsi="Arial Narrow" w:cs="Arial Narrow"/>
          <w:b/>
          <w:i/>
          <w:color w:val="000000"/>
        </w:rPr>
      </w:pPr>
    </w:p>
    <w:p w14:paraId="6C0169DC" w14:textId="77777777" w:rsidR="00C667C4" w:rsidRDefault="004A066A">
      <w:pPr>
        <w:pBdr>
          <w:top w:val="nil"/>
          <w:left w:val="nil"/>
          <w:bottom w:val="nil"/>
          <w:right w:val="nil"/>
          <w:between w:val="nil"/>
        </w:pBdr>
        <w:ind w:firstLine="709"/>
        <w:jc w:val="both"/>
        <w:rPr>
          <w:rFonts w:ascii="Arial Narrow" w:eastAsia="Arial Narrow" w:hAnsi="Arial Narrow" w:cs="Arial Narrow"/>
          <w:b/>
          <w:i/>
          <w:color w:val="000000"/>
        </w:rPr>
      </w:pPr>
      <w:r>
        <w:rPr>
          <w:rFonts w:ascii="Arial Narrow" w:eastAsia="Arial Narrow" w:hAnsi="Arial Narrow" w:cs="Arial Narrow"/>
          <w:b/>
          <w:i/>
          <w:color w:val="000000"/>
        </w:rPr>
        <w:t xml:space="preserve">Основные указания машинисту крана  </w:t>
      </w:r>
    </w:p>
    <w:p w14:paraId="0D4700BB" w14:textId="77777777" w:rsidR="00C667C4" w:rsidRDefault="00C667C4">
      <w:pPr>
        <w:pBdr>
          <w:top w:val="nil"/>
          <w:left w:val="nil"/>
          <w:bottom w:val="nil"/>
          <w:right w:val="nil"/>
          <w:between w:val="nil"/>
        </w:pBdr>
        <w:ind w:firstLine="709"/>
        <w:jc w:val="both"/>
        <w:rPr>
          <w:rFonts w:ascii="Arial Narrow" w:eastAsia="Arial Narrow" w:hAnsi="Arial Narrow" w:cs="Arial Narrow"/>
          <w:b/>
          <w:i/>
          <w:color w:val="000000"/>
        </w:rPr>
      </w:pPr>
    </w:p>
    <w:p w14:paraId="77F3B74F" w14:textId="77777777" w:rsidR="00C667C4" w:rsidRDefault="004A066A">
      <w:pPr>
        <w:pBdr>
          <w:top w:val="nil"/>
          <w:left w:val="nil"/>
          <w:bottom w:val="nil"/>
          <w:right w:val="nil"/>
          <w:between w:val="nil"/>
        </w:pBdr>
        <w:ind w:firstLine="709"/>
        <w:jc w:val="both"/>
        <w:rPr>
          <w:rFonts w:ascii="Arial Narrow" w:eastAsia="Arial Narrow" w:hAnsi="Arial Narrow" w:cs="Arial Narrow"/>
          <w:i/>
          <w:color w:val="000000"/>
        </w:rPr>
      </w:pPr>
      <w:r>
        <w:rPr>
          <w:rFonts w:ascii="Arial Narrow" w:eastAsia="Arial Narrow" w:hAnsi="Arial Narrow" w:cs="Arial Narrow"/>
          <w:i/>
          <w:color w:val="000000"/>
        </w:rPr>
        <w:t xml:space="preserve">Перед началом работы машинист обязан: </w:t>
      </w:r>
    </w:p>
    <w:p w14:paraId="5BCC4670" w14:textId="77777777" w:rsidR="00C667C4" w:rsidRDefault="00C667C4">
      <w:pPr>
        <w:pBdr>
          <w:top w:val="nil"/>
          <w:left w:val="nil"/>
          <w:bottom w:val="nil"/>
          <w:right w:val="nil"/>
          <w:between w:val="nil"/>
        </w:pBdr>
        <w:ind w:firstLine="709"/>
        <w:jc w:val="both"/>
        <w:rPr>
          <w:rFonts w:ascii="Arial Narrow" w:eastAsia="Arial Narrow" w:hAnsi="Arial Narrow" w:cs="Arial Narrow"/>
          <w:i/>
          <w:color w:val="000000"/>
        </w:rPr>
      </w:pPr>
    </w:p>
    <w:p w14:paraId="46B71087"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Получить инструкцию от лица ответственного за безопасное производство работ кранами о месте, порядке, габаритах складирования и о перемещении грузов. </w:t>
      </w:r>
    </w:p>
    <w:p w14:paraId="7801DCB6" w14:textId="1C7A83BC"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Осмотреть </w:t>
      </w:r>
      <w:r w:rsidR="000E1B0C">
        <w:rPr>
          <w:rFonts w:ascii="Arial Narrow" w:eastAsia="Arial Narrow" w:hAnsi="Arial Narrow" w:cs="Arial Narrow"/>
          <w:color w:val="000000"/>
        </w:rPr>
        <w:t>гак</w:t>
      </w:r>
      <w:r>
        <w:rPr>
          <w:rFonts w:ascii="Arial Narrow" w:eastAsia="Arial Narrow" w:hAnsi="Arial Narrow" w:cs="Arial Narrow"/>
          <w:color w:val="000000"/>
        </w:rPr>
        <w:t xml:space="preserve">, его крепление в обойме, состояние съёмных грузозахватных приспособлений и соответствие массе поднимаемого груза. </w:t>
      </w:r>
    </w:p>
    <w:p w14:paraId="7A7D31DE"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Опробовать вхолостую исправность действия всех механизмов, электрической аппаратуры, приборов безопасности и тормозов. </w:t>
      </w:r>
    </w:p>
    <w:p w14:paraId="2FEF0650"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Проверить при помощи контрольного груза исправное действие ограничителя грузоподъёмности в течение 10 мин. </w:t>
      </w:r>
    </w:p>
    <w:p w14:paraId="7FD1FDDB" w14:textId="77777777" w:rsidR="00C667C4" w:rsidRDefault="00C667C4">
      <w:pPr>
        <w:pBdr>
          <w:top w:val="nil"/>
          <w:left w:val="nil"/>
          <w:bottom w:val="nil"/>
          <w:right w:val="nil"/>
          <w:between w:val="nil"/>
        </w:pBdr>
        <w:ind w:firstLine="709"/>
        <w:jc w:val="both"/>
        <w:rPr>
          <w:rFonts w:ascii="Arial Narrow" w:eastAsia="Arial Narrow" w:hAnsi="Arial Narrow" w:cs="Arial Narrow"/>
          <w:color w:val="000000"/>
        </w:rPr>
      </w:pPr>
    </w:p>
    <w:p w14:paraId="3604AFBF" w14:textId="77777777" w:rsidR="00C667C4" w:rsidRDefault="004A066A">
      <w:pPr>
        <w:pBdr>
          <w:top w:val="nil"/>
          <w:left w:val="nil"/>
          <w:bottom w:val="nil"/>
          <w:right w:val="nil"/>
          <w:between w:val="nil"/>
        </w:pBdr>
        <w:ind w:firstLine="709"/>
        <w:jc w:val="both"/>
        <w:rPr>
          <w:rFonts w:ascii="Arial Narrow" w:eastAsia="Arial Narrow" w:hAnsi="Arial Narrow" w:cs="Arial Narrow"/>
          <w:i/>
          <w:color w:val="000000"/>
        </w:rPr>
      </w:pPr>
      <w:r>
        <w:rPr>
          <w:rFonts w:ascii="Arial Narrow" w:eastAsia="Arial Narrow" w:hAnsi="Arial Narrow" w:cs="Arial Narrow"/>
          <w:i/>
          <w:color w:val="000000"/>
        </w:rPr>
        <w:t xml:space="preserve">Во время работы крана машинист обязан: </w:t>
      </w:r>
    </w:p>
    <w:p w14:paraId="6CD70F85"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Подъём груза производить только стропами, оборудованными крюками с предохранительными замками и в два приёма, сначала груз поднимается на 20-30 см для проверки тормозов и устойчивости, после чего производится дальнейший подъём и перемещение груза на рабочее место. </w:t>
      </w:r>
    </w:p>
    <w:p w14:paraId="117B590E"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При подъёме и подаче груза выполнять команды только стропальщика или монтажника, специально выделенного из состава бригады и имеющего удостоверение стропальщика. </w:t>
      </w:r>
    </w:p>
    <w:p w14:paraId="44142BC1"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При подаче изделий, подаваемый элемент наводится к месту установки на высоте не более 30см выше проектного положения и только после проверки правильности наводки, по сигналу стропальщика (монтажника), опустить его для установки в проектное положение. </w:t>
      </w:r>
    </w:p>
    <w:p w14:paraId="54DF5165"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Не допускать перемещение груза в опасной зоне при нахождении в ней людей, над существующими зданиями и за пределами ограждения стройплощадки. </w:t>
      </w:r>
    </w:p>
    <w:p w14:paraId="16427812" w14:textId="7B0BA2A0"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lastRenderedPageBreak/>
        <w:t xml:space="preserve">Подъём грузового </w:t>
      </w:r>
      <w:r w:rsidR="00E744B2">
        <w:rPr>
          <w:rFonts w:ascii="Arial Narrow" w:eastAsia="Arial Narrow" w:hAnsi="Arial Narrow" w:cs="Arial Narrow"/>
          <w:color w:val="000000"/>
        </w:rPr>
        <w:t>гака</w:t>
      </w:r>
      <w:r>
        <w:rPr>
          <w:rFonts w:ascii="Arial Narrow" w:eastAsia="Arial Narrow" w:hAnsi="Arial Narrow" w:cs="Arial Narrow"/>
          <w:color w:val="000000"/>
        </w:rPr>
        <w:t xml:space="preserve"> и перемещение стрелы производить только после отхода стропальщика (монтажника) на безопасное расстояние. </w:t>
      </w:r>
    </w:p>
    <w:p w14:paraId="0F04FEFE"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Совместная работа нескольких кранов должна производиться по схемам и графику совместной работы. </w:t>
      </w:r>
    </w:p>
    <w:p w14:paraId="4DB70F71"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Зона работы каждого крана должна быть обозначена предупреждающими знаками. </w:t>
      </w:r>
    </w:p>
    <w:p w14:paraId="02D85299"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Место работы машин должно быть определено так, чтобы было обеспечено пространство, достаточное для обзора рабочей зоны и маневрирования. В случае, когда машинист или моторист, управляющий машиной, не имеет достаточную обзорность рабочего пространства или не видит рабочего (специально выделенного сигнальщика), подающего ему сигналы, между машинистом и сигнальщиком установить двустороннюю радиосвязь. Использование промежуточных сигналов для передачи сигналов машинисту не допускается.</w:t>
      </w:r>
    </w:p>
    <w:p w14:paraId="3FE56451" w14:textId="77777777" w:rsidR="00C667C4" w:rsidRDefault="00C667C4">
      <w:pPr>
        <w:pBdr>
          <w:top w:val="nil"/>
          <w:left w:val="nil"/>
          <w:bottom w:val="nil"/>
          <w:right w:val="nil"/>
          <w:between w:val="nil"/>
        </w:pBdr>
        <w:ind w:firstLine="709"/>
        <w:jc w:val="both"/>
        <w:rPr>
          <w:rFonts w:ascii="Arial Narrow" w:eastAsia="Arial Narrow" w:hAnsi="Arial Narrow" w:cs="Arial Narrow"/>
          <w:b/>
          <w:i/>
          <w:color w:val="000000"/>
        </w:rPr>
      </w:pPr>
    </w:p>
    <w:p w14:paraId="5E463BC3" w14:textId="77777777" w:rsidR="00C667C4" w:rsidRDefault="00C667C4">
      <w:pPr>
        <w:pBdr>
          <w:top w:val="nil"/>
          <w:left w:val="nil"/>
          <w:bottom w:val="nil"/>
          <w:right w:val="nil"/>
          <w:between w:val="nil"/>
        </w:pBdr>
        <w:ind w:firstLine="709"/>
        <w:jc w:val="both"/>
        <w:rPr>
          <w:rFonts w:ascii="Arial Narrow" w:eastAsia="Arial Narrow" w:hAnsi="Arial Narrow" w:cs="Arial Narrow"/>
          <w:b/>
          <w:i/>
          <w:color w:val="000000"/>
        </w:rPr>
      </w:pPr>
    </w:p>
    <w:p w14:paraId="476F8B7F" w14:textId="77777777" w:rsidR="00C667C4" w:rsidRDefault="00C667C4">
      <w:pPr>
        <w:pBdr>
          <w:top w:val="nil"/>
          <w:left w:val="nil"/>
          <w:bottom w:val="nil"/>
          <w:right w:val="nil"/>
          <w:between w:val="nil"/>
        </w:pBdr>
        <w:ind w:firstLine="709"/>
        <w:jc w:val="both"/>
        <w:rPr>
          <w:rFonts w:ascii="Arial Narrow" w:eastAsia="Arial Narrow" w:hAnsi="Arial Narrow" w:cs="Arial Narrow"/>
          <w:b/>
          <w:i/>
          <w:color w:val="000000"/>
        </w:rPr>
      </w:pPr>
    </w:p>
    <w:p w14:paraId="1D4750F2" w14:textId="77777777" w:rsidR="00C667C4" w:rsidRDefault="00C667C4">
      <w:pPr>
        <w:pBdr>
          <w:top w:val="nil"/>
          <w:left w:val="nil"/>
          <w:bottom w:val="nil"/>
          <w:right w:val="nil"/>
          <w:between w:val="nil"/>
        </w:pBdr>
        <w:ind w:firstLine="709"/>
        <w:jc w:val="both"/>
        <w:rPr>
          <w:rFonts w:ascii="Arial Narrow" w:eastAsia="Arial Narrow" w:hAnsi="Arial Narrow" w:cs="Arial Narrow"/>
          <w:b/>
          <w:i/>
          <w:color w:val="000000"/>
        </w:rPr>
      </w:pPr>
    </w:p>
    <w:p w14:paraId="53F9042B" w14:textId="77777777" w:rsidR="00C667C4" w:rsidRDefault="00C667C4">
      <w:pPr>
        <w:pBdr>
          <w:top w:val="nil"/>
          <w:left w:val="nil"/>
          <w:bottom w:val="nil"/>
          <w:right w:val="nil"/>
          <w:between w:val="nil"/>
        </w:pBdr>
        <w:ind w:firstLine="709"/>
        <w:jc w:val="both"/>
        <w:rPr>
          <w:rFonts w:ascii="Arial Narrow" w:eastAsia="Arial Narrow" w:hAnsi="Arial Narrow" w:cs="Arial Narrow"/>
          <w:b/>
          <w:i/>
          <w:color w:val="000000"/>
        </w:rPr>
      </w:pPr>
    </w:p>
    <w:p w14:paraId="1321BE90" w14:textId="77777777" w:rsidR="00C667C4" w:rsidRDefault="004A066A">
      <w:pPr>
        <w:pBdr>
          <w:top w:val="nil"/>
          <w:left w:val="nil"/>
          <w:bottom w:val="nil"/>
          <w:right w:val="nil"/>
          <w:between w:val="nil"/>
        </w:pBdr>
        <w:ind w:firstLine="709"/>
        <w:jc w:val="both"/>
        <w:rPr>
          <w:rFonts w:ascii="Arial Narrow" w:eastAsia="Arial Narrow" w:hAnsi="Arial Narrow" w:cs="Arial Narrow"/>
          <w:b/>
          <w:i/>
          <w:color w:val="000000"/>
        </w:rPr>
      </w:pPr>
      <w:r>
        <w:rPr>
          <w:rFonts w:ascii="Arial Narrow" w:eastAsia="Arial Narrow" w:hAnsi="Arial Narrow" w:cs="Arial Narrow"/>
          <w:b/>
          <w:i/>
          <w:color w:val="000000"/>
        </w:rPr>
        <w:t>Основные указания стропальщику</w:t>
      </w:r>
    </w:p>
    <w:p w14:paraId="10986518" w14:textId="77777777" w:rsidR="00C667C4" w:rsidRDefault="00C667C4">
      <w:pPr>
        <w:pBdr>
          <w:top w:val="nil"/>
          <w:left w:val="nil"/>
          <w:bottom w:val="nil"/>
          <w:right w:val="nil"/>
          <w:between w:val="nil"/>
        </w:pBdr>
        <w:ind w:firstLine="709"/>
        <w:jc w:val="both"/>
        <w:rPr>
          <w:rFonts w:ascii="Arial Narrow" w:eastAsia="Arial Narrow" w:hAnsi="Arial Narrow" w:cs="Arial Narrow"/>
          <w:b/>
          <w:i/>
          <w:color w:val="000000"/>
        </w:rPr>
      </w:pPr>
    </w:p>
    <w:p w14:paraId="416B07D6" w14:textId="77777777" w:rsidR="00C667C4" w:rsidRDefault="004A066A">
      <w:pPr>
        <w:pBdr>
          <w:top w:val="nil"/>
          <w:left w:val="nil"/>
          <w:bottom w:val="nil"/>
          <w:right w:val="nil"/>
          <w:between w:val="nil"/>
        </w:pBdr>
        <w:ind w:firstLine="709"/>
        <w:jc w:val="both"/>
        <w:rPr>
          <w:rFonts w:ascii="Arial Narrow" w:eastAsia="Arial Narrow" w:hAnsi="Arial Narrow" w:cs="Arial Narrow"/>
          <w:i/>
          <w:color w:val="000000"/>
        </w:rPr>
      </w:pPr>
      <w:r>
        <w:rPr>
          <w:rFonts w:ascii="Arial Narrow" w:eastAsia="Arial Narrow" w:hAnsi="Arial Narrow" w:cs="Arial Narrow"/>
          <w:i/>
          <w:color w:val="000000"/>
        </w:rPr>
        <w:t>Перед началом работы с краном стропальщик обязан:</w:t>
      </w:r>
    </w:p>
    <w:p w14:paraId="42186679" w14:textId="77777777" w:rsidR="00C667C4" w:rsidRDefault="00C667C4">
      <w:pPr>
        <w:pBdr>
          <w:top w:val="nil"/>
          <w:left w:val="nil"/>
          <w:bottom w:val="nil"/>
          <w:right w:val="nil"/>
          <w:between w:val="nil"/>
        </w:pBdr>
        <w:ind w:firstLine="709"/>
        <w:jc w:val="both"/>
        <w:rPr>
          <w:rFonts w:ascii="Arial Narrow" w:eastAsia="Arial Narrow" w:hAnsi="Arial Narrow" w:cs="Arial Narrow"/>
          <w:i/>
          <w:color w:val="000000"/>
        </w:rPr>
      </w:pPr>
    </w:p>
    <w:p w14:paraId="3D1FFF9B"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Получить от лица ответственного за безопасное производство работ кранами указание о месте работы, порядке и габаритах складирования материалов и изделий. </w:t>
      </w:r>
    </w:p>
    <w:p w14:paraId="0F9DBA5F"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Подобрать грузозахватные приспособления (тару), соответствующие массе и характеру поднимаемого, согласно схемам строповки, груза, проверить их исправность, а также наличие на них клеймили бирок. </w:t>
      </w:r>
    </w:p>
    <w:p w14:paraId="310398EB" w14:textId="77777777" w:rsidR="00C667C4" w:rsidRDefault="00C667C4">
      <w:pPr>
        <w:pBdr>
          <w:top w:val="nil"/>
          <w:left w:val="nil"/>
          <w:bottom w:val="nil"/>
          <w:right w:val="nil"/>
          <w:between w:val="nil"/>
        </w:pBdr>
        <w:ind w:firstLine="709"/>
        <w:jc w:val="both"/>
        <w:rPr>
          <w:rFonts w:ascii="Arial Narrow" w:eastAsia="Arial Narrow" w:hAnsi="Arial Narrow" w:cs="Arial Narrow"/>
          <w:color w:val="000000"/>
        </w:rPr>
      </w:pPr>
    </w:p>
    <w:p w14:paraId="720E3101" w14:textId="77777777" w:rsidR="00C667C4" w:rsidRDefault="004A066A">
      <w:pPr>
        <w:pBdr>
          <w:top w:val="nil"/>
          <w:left w:val="nil"/>
          <w:bottom w:val="nil"/>
          <w:right w:val="nil"/>
          <w:between w:val="nil"/>
        </w:pBdr>
        <w:ind w:firstLine="709"/>
        <w:jc w:val="both"/>
        <w:rPr>
          <w:rFonts w:ascii="Arial Narrow" w:eastAsia="Arial Narrow" w:hAnsi="Arial Narrow" w:cs="Arial Narrow"/>
          <w:i/>
          <w:color w:val="000000"/>
        </w:rPr>
      </w:pPr>
      <w:r>
        <w:rPr>
          <w:rFonts w:ascii="Arial Narrow" w:eastAsia="Arial Narrow" w:hAnsi="Arial Narrow" w:cs="Arial Narrow"/>
          <w:i/>
          <w:color w:val="000000"/>
        </w:rPr>
        <w:t>Перед подачей сигнала о перемещении груза стропальщик обязан:</w:t>
      </w:r>
    </w:p>
    <w:p w14:paraId="257AF810" w14:textId="77777777" w:rsidR="00C667C4" w:rsidRDefault="00C667C4">
      <w:pPr>
        <w:pBdr>
          <w:top w:val="nil"/>
          <w:left w:val="nil"/>
          <w:bottom w:val="nil"/>
          <w:right w:val="nil"/>
          <w:between w:val="nil"/>
        </w:pBdr>
        <w:ind w:firstLine="709"/>
        <w:jc w:val="both"/>
        <w:rPr>
          <w:rFonts w:ascii="Arial Narrow" w:eastAsia="Arial Narrow" w:hAnsi="Arial Narrow" w:cs="Arial Narrow"/>
          <w:i/>
          <w:color w:val="000000"/>
        </w:rPr>
      </w:pPr>
    </w:p>
    <w:p w14:paraId="798B4BA9"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Дать команду машинисту крана приподнять груз на 20-30 см и проверить правильность строповки (при необходимости исправления строповки груз должен быть опущен). </w:t>
      </w:r>
    </w:p>
    <w:p w14:paraId="6FE28808"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Убедиться, что на грузе нет незакрепленных предметов, и что груз не может за что-либо зацепиться. </w:t>
      </w:r>
    </w:p>
    <w:p w14:paraId="60897BA3"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Убедиться, что около груза и в зоне его перемещения нет людей. </w:t>
      </w:r>
    </w:p>
    <w:p w14:paraId="1559093D"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Отойти на безопасное расстояние в сторону противоположную направлению подачи. </w:t>
      </w:r>
    </w:p>
    <w:p w14:paraId="13C427A7" w14:textId="77777777" w:rsidR="00C667C4" w:rsidRDefault="00C667C4">
      <w:pPr>
        <w:pBdr>
          <w:top w:val="nil"/>
          <w:left w:val="nil"/>
          <w:bottom w:val="nil"/>
          <w:right w:val="nil"/>
          <w:between w:val="nil"/>
        </w:pBdr>
        <w:ind w:firstLine="709"/>
        <w:jc w:val="both"/>
        <w:rPr>
          <w:rFonts w:ascii="Arial Narrow" w:eastAsia="Arial Narrow" w:hAnsi="Arial Narrow" w:cs="Arial Narrow"/>
          <w:color w:val="000000"/>
        </w:rPr>
      </w:pPr>
    </w:p>
    <w:p w14:paraId="6731F7E0" w14:textId="77777777" w:rsidR="00C667C4" w:rsidRDefault="004A066A">
      <w:pPr>
        <w:pBdr>
          <w:top w:val="nil"/>
          <w:left w:val="nil"/>
          <w:bottom w:val="nil"/>
          <w:right w:val="nil"/>
          <w:between w:val="nil"/>
        </w:pBdr>
        <w:ind w:firstLine="709"/>
        <w:jc w:val="both"/>
        <w:rPr>
          <w:rFonts w:ascii="Arial Narrow" w:eastAsia="Arial Narrow" w:hAnsi="Arial Narrow" w:cs="Arial Narrow"/>
          <w:i/>
          <w:color w:val="000000"/>
        </w:rPr>
      </w:pPr>
      <w:r>
        <w:rPr>
          <w:rFonts w:ascii="Arial Narrow" w:eastAsia="Arial Narrow" w:hAnsi="Arial Narrow" w:cs="Arial Narrow"/>
          <w:i/>
          <w:color w:val="000000"/>
        </w:rPr>
        <w:t>При перемещении груза стропальщик обязан:</w:t>
      </w:r>
    </w:p>
    <w:p w14:paraId="02FF2DC9" w14:textId="77777777" w:rsidR="00C667C4" w:rsidRDefault="00C667C4">
      <w:pPr>
        <w:pBdr>
          <w:top w:val="nil"/>
          <w:left w:val="nil"/>
          <w:bottom w:val="nil"/>
          <w:right w:val="nil"/>
          <w:between w:val="nil"/>
        </w:pBdr>
        <w:ind w:firstLine="709"/>
        <w:jc w:val="both"/>
        <w:rPr>
          <w:rFonts w:ascii="Arial Narrow" w:eastAsia="Arial Narrow" w:hAnsi="Arial Narrow" w:cs="Arial Narrow"/>
          <w:i/>
          <w:color w:val="000000"/>
        </w:rPr>
      </w:pPr>
    </w:p>
    <w:p w14:paraId="128C3098"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Сопровождать визуально груз до момента приёмки его монтажником или другим стропальщиком. </w:t>
      </w:r>
    </w:p>
    <w:p w14:paraId="2730F005"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Следить, чтобы груз не перемещался над людьми и был поднят 05м выше встречающихся на пути предметов. </w:t>
      </w:r>
    </w:p>
    <w:p w14:paraId="1B74AE29"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При возникновении опасности немедленно подать сигнал машинисту крана о прекращении перемещения груза. </w:t>
      </w:r>
    </w:p>
    <w:p w14:paraId="664A132A"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Не опускать груз на автомашину или поднимать при нахождении людей в кузове или кабине. </w:t>
      </w:r>
    </w:p>
    <w:p w14:paraId="42CE1BE8"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При подъёме, опускании и перемещении груза стропальщик должен находиться за пределами опасной зоны те со стороны противоположной подаче груза краном. Стропальщик может находиться возле груза во время его опускания, если груз находится на высоте не более 1м от уровня площадки, на которой стоит стропальщик. </w:t>
      </w:r>
    </w:p>
    <w:p w14:paraId="78117177" w14:textId="77777777" w:rsidR="00C667C4" w:rsidRDefault="00C667C4">
      <w:pPr>
        <w:pBdr>
          <w:top w:val="nil"/>
          <w:left w:val="nil"/>
          <w:bottom w:val="nil"/>
          <w:right w:val="nil"/>
          <w:between w:val="nil"/>
        </w:pBdr>
        <w:ind w:firstLine="709"/>
        <w:jc w:val="both"/>
        <w:rPr>
          <w:rFonts w:ascii="Arial Narrow" w:eastAsia="Arial Narrow" w:hAnsi="Arial Narrow" w:cs="Arial Narrow"/>
          <w:color w:val="000000"/>
        </w:rPr>
      </w:pPr>
    </w:p>
    <w:p w14:paraId="503AC86F" w14:textId="77777777" w:rsidR="00C667C4" w:rsidRDefault="004A066A">
      <w:pPr>
        <w:pBdr>
          <w:top w:val="nil"/>
          <w:left w:val="nil"/>
          <w:bottom w:val="nil"/>
          <w:right w:val="nil"/>
          <w:between w:val="nil"/>
        </w:pBdr>
        <w:ind w:firstLine="709"/>
        <w:jc w:val="both"/>
        <w:rPr>
          <w:rFonts w:ascii="Arial Narrow" w:eastAsia="Arial Narrow" w:hAnsi="Arial Narrow" w:cs="Arial Narrow"/>
          <w:b/>
          <w:i/>
          <w:color w:val="000000"/>
        </w:rPr>
      </w:pPr>
      <w:r>
        <w:rPr>
          <w:rFonts w:ascii="Arial Narrow" w:eastAsia="Arial Narrow" w:hAnsi="Arial Narrow" w:cs="Arial Narrow"/>
          <w:b/>
          <w:i/>
          <w:color w:val="000000"/>
        </w:rPr>
        <w:t xml:space="preserve">Указания производителя работ  </w:t>
      </w:r>
    </w:p>
    <w:p w14:paraId="7A281ADE" w14:textId="77777777" w:rsidR="00C667C4" w:rsidRDefault="00C667C4">
      <w:pPr>
        <w:pBdr>
          <w:top w:val="nil"/>
          <w:left w:val="nil"/>
          <w:bottom w:val="nil"/>
          <w:right w:val="nil"/>
          <w:between w:val="nil"/>
        </w:pBdr>
        <w:ind w:firstLine="709"/>
        <w:jc w:val="both"/>
        <w:rPr>
          <w:rFonts w:ascii="Arial Narrow" w:eastAsia="Arial Narrow" w:hAnsi="Arial Narrow" w:cs="Arial Narrow"/>
          <w:b/>
          <w:i/>
          <w:color w:val="000000"/>
        </w:rPr>
      </w:pPr>
    </w:p>
    <w:p w14:paraId="6F9BC0F7"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lastRenderedPageBreak/>
        <w:t xml:space="preserve">До начала работ ознакомить всех ИТР и рабочих, включая машинистов грузоподъемных кранов, с данными ППР под расписку на данном листе и с ведением протокола. Протокол и ППР хранить до окончания строительства. </w:t>
      </w:r>
    </w:p>
    <w:p w14:paraId="4546A98F"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Перед началом работы в каждую смену - каждый рабочий, машинисты грузоподъемных механизмов, стропальщики, дежурные электрики и плотники, отвечающие за исправное состояние ограждений, проверяют безопасное состояние всех рабочих мест, исправность инструментов, механизмов и общее состояние грузоподъемных кранов или других грузоподъемных механизмов, наличие и исправное состояние ограждений, подмостей и других средств подмащивания, общую Электробезопасность участка и рабочих мест согласно своим должностным инструкциям в специально отведенное для этого время. Проверка проводится под наблюдением мастера с участием бригадира и общественного инспектора по охране труда. </w:t>
      </w:r>
    </w:p>
    <w:p w14:paraId="42E3A718"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Назначить приказом по участку дежурного плотника, ответственного за исправное состояние ограждение рабочих мест, опасных зон, проемов, лестниц, переходов, а также общего ограждения и ворот и провести с ним соответствующий инструктаж. Обеспечить наличие и установку знаков безопасности, указанных в ППР </w:t>
      </w:r>
    </w:p>
    <w:p w14:paraId="328E1CE2"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Каждый производитель работ включая мастеров, обязан знать и строго соблюдать требования «СП 48.13330.2019. Организация строительства» и обеспечивать в процессе строительных работ выполнение строительных норм и правил, стандартов, ССБТ, проекта производства работ, должностных инструкций на объекте и СНиП 12-03-2001. </w:t>
      </w:r>
    </w:p>
    <w:p w14:paraId="10F6E9CA"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Запрещается осуществление строительно-монтажных работ без утвержденного и согласованного проекта производства работ, не допускаются отступления от ППР без согласования с организациями, разработавшими и согласовавшими его. </w:t>
      </w:r>
    </w:p>
    <w:p w14:paraId="6B739C22" w14:textId="77777777" w:rsidR="00C667C4" w:rsidRDefault="004A066A">
      <w:pPr>
        <w:numPr>
          <w:ilvl w:val="0"/>
          <w:numId w:val="2"/>
        </w:numPr>
        <w:pBdr>
          <w:top w:val="nil"/>
          <w:left w:val="nil"/>
          <w:bottom w:val="nil"/>
          <w:right w:val="nil"/>
          <w:between w:val="nil"/>
        </w:pBdr>
        <w:spacing w:after="240"/>
        <w:ind w:left="0" w:firstLine="426"/>
        <w:jc w:val="both"/>
        <w:rPr>
          <w:color w:val="000000"/>
        </w:rPr>
      </w:pPr>
      <w:r>
        <w:rPr>
          <w:rFonts w:ascii="Arial Narrow" w:eastAsia="Arial Narrow" w:hAnsi="Arial Narrow" w:cs="Arial Narrow"/>
          <w:color w:val="000000"/>
        </w:rPr>
        <w:t>В случае производственной необходимости в проведении срочных работ, не предусмотренных в ППР и не отраженных в должностных инструкциях работающих - указания исполнителям давать только в письменном виде за своей подписью.</w:t>
      </w:r>
    </w:p>
    <w:p w14:paraId="4D39B591" w14:textId="77777777" w:rsidR="00C667C4" w:rsidRDefault="004A066A">
      <w:pPr>
        <w:numPr>
          <w:ilvl w:val="0"/>
          <w:numId w:val="1"/>
        </w:numPr>
        <w:pBdr>
          <w:top w:val="nil"/>
          <w:left w:val="nil"/>
          <w:bottom w:val="nil"/>
          <w:right w:val="nil"/>
          <w:between w:val="nil"/>
        </w:pBdr>
        <w:spacing w:before="120" w:after="120" w:line="360" w:lineRule="auto"/>
        <w:jc w:val="both"/>
      </w:pPr>
      <w:bookmarkStart w:id="14" w:name="_xympsu34m6h7" w:colFirst="0" w:colLast="0"/>
      <w:bookmarkEnd w:id="14"/>
      <w:r>
        <w:rPr>
          <w:rFonts w:ascii="Arial Narrow" w:eastAsia="Arial Narrow" w:hAnsi="Arial Narrow" w:cs="Arial Narrow"/>
          <w:b/>
          <w:color w:val="000000"/>
        </w:rPr>
        <w:t>Организация и технология выполнения работ башенным краном</w:t>
      </w:r>
    </w:p>
    <w:p w14:paraId="39F76733" w14:textId="77777777" w:rsidR="00C667C4" w:rsidRDefault="004A066A">
      <w:pPr>
        <w:pBdr>
          <w:top w:val="nil"/>
          <w:left w:val="nil"/>
          <w:bottom w:val="nil"/>
          <w:right w:val="nil"/>
          <w:between w:val="nil"/>
        </w:pBdr>
        <w:spacing w:line="360" w:lineRule="auto"/>
        <w:ind w:left="1080" w:hanging="370"/>
        <w:jc w:val="both"/>
        <w:rPr>
          <w:rFonts w:ascii="Arial Narrow" w:eastAsia="Arial Narrow" w:hAnsi="Arial Narrow" w:cs="Arial Narrow"/>
          <w:b/>
          <w:i/>
          <w:color w:val="000000"/>
        </w:rPr>
      </w:pPr>
      <w:bookmarkStart w:id="15" w:name="_ge3roqryqgpd" w:colFirst="0" w:colLast="0"/>
      <w:bookmarkEnd w:id="15"/>
      <w:r>
        <w:rPr>
          <w:rFonts w:ascii="Arial Narrow" w:eastAsia="Arial Narrow" w:hAnsi="Arial Narrow" w:cs="Arial Narrow"/>
          <w:b/>
          <w:i/>
          <w:color w:val="000000"/>
        </w:rPr>
        <w:t>Мероприятия по безопасной работе подъемными сооружениями</w:t>
      </w:r>
    </w:p>
    <w:p w14:paraId="633EDC1A"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Главным условием обеспечения безопасности строительства данного объекта является исключение возможности образования опасных зон в местах нахождения людей за счет разработки следующих технических мероприятий:</w:t>
      </w:r>
    </w:p>
    <w:p w14:paraId="7D8EC3B5"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Башенные краны №1,2,3 работают с ограничением рабочей зоны – установлена координатная защита по точкам.</w:t>
      </w:r>
    </w:p>
    <w:p w14:paraId="68F6F707"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По линии ограничения рабочей зоны крана (согласно Стройгенплана) установить запрещающие знаки (ограничение зоны действия крана ГОСТ 12.4.026-2015 г.).</w:t>
      </w:r>
    </w:p>
    <w:p w14:paraId="656FC68B"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Работы на площадках складирования вести на высоте не более 5,0 м, но не менее 0,5 м на пути встречающихся предметов, согласно технологической последовательности перемещения грузов, описанной ниже. Подъем груза на необходимую высоту осуществлять только в "зоне вертикального подъема".</w:t>
      </w:r>
    </w:p>
    <w:p w14:paraId="0C20BE22"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В связи с выходом опасной зоны от перемещаемых кранов грузов(при строительстве свыше +0,000) за пределы строительной площадки необходимо за ограждением строительной площадки по границе опасной зоны выставить сигнальщиков, установить переносное сигнальное (леерное) ограждение, т.е. создать на время проведения строительства временную отсечки опасных участков территории от проникновения сторонних лиц и установить знаки Р03(ГОСТ 12.4.026-2015"Проход запрещен" и W-06(ГОСТ12.4.026-2015"Осторожно!Работает кран!").</w:t>
      </w:r>
    </w:p>
    <w:p w14:paraId="5F2AC696"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 xml:space="preserve">В случае выхода опасной зоны от перемещаемых краном грузов на бытовые помещения, пункт мойки колес, необходимо обеспечить отсутствие людей в данных помещениях, а также обеспечить отсутствие людей и транспорта на мойке колес. </w:t>
      </w:r>
    </w:p>
    <w:p w14:paraId="07115717"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Помещения попадающие в опасную зону закрыть на ключ, ключ находится у инженерно-технического работника, ответственного за безопасное производство работ ПС.</w:t>
      </w:r>
    </w:p>
    <w:p w14:paraId="3F46C4BA"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lastRenderedPageBreak/>
        <w:t xml:space="preserve">Площадку арматурного участка оградить сигнальным ограждением по ГОСТ Р 58967- 2020 сигнальными лампами красного цвета, просматриваемые крановщиками кранов. Данные сигнальные лампы необходимо включать в случае нахождения людей на участках. </w:t>
      </w:r>
    </w:p>
    <w:p w14:paraId="18F5F654"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 xml:space="preserve">На монтажный горизонт для оповещения крановщика выставить сигнальщиков, подающих знаковые сигналы (или по радиопереговорной связи) о нахождении людей на арматурных участках, проведении погрузо-разгрузочных работ. </w:t>
      </w:r>
    </w:p>
    <w:p w14:paraId="2EF7B76E"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 xml:space="preserve">Во время нахождения людей на арматурном участке пронос груза башенным краном в зоне А-Б-В-Г и над арматурным участком запрещен. </w:t>
      </w:r>
    </w:p>
    <w:p w14:paraId="7044B24D"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В случае подачи арматуры в зону складирования арматуры и из зоны на здание необходимо:</w:t>
      </w:r>
    </w:p>
    <w:p w14:paraId="16792EC8"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Вывести всех работающих из арматурного участка и опасной зоны;</w:t>
      </w:r>
    </w:p>
    <w:p w14:paraId="42047D68"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Временно закрыть проходы и проезд в данной зоне;</w:t>
      </w:r>
    </w:p>
    <w:p w14:paraId="414BD4F3"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Оградить опасную зону сигнальным ограждением;</w:t>
      </w:r>
    </w:p>
    <w:p w14:paraId="153543C6"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После окончания работ сигнальное ограждение установить в первоначальное положение.</w:t>
      </w:r>
    </w:p>
    <w:p w14:paraId="3775C012"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Приемку и подачу арматуры осуществляет стропальщик.</w:t>
      </w:r>
    </w:p>
    <w:p w14:paraId="3B5654C5"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При проведении работ на площадке приема бетона запретить поворот стрелы башенного крана в сторону указанных площадок, а также пронос нагруженных стрел над этими площадками.</w:t>
      </w:r>
    </w:p>
    <w:p w14:paraId="79FEE86C"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В нерабочем состоянии крюковая обойма должна находиться в верхнем положении, грузовая тележка - на минимальном вылете. Стрелу крана развернуть согласно в безопасную зону.</w:t>
      </w:r>
    </w:p>
    <w:p w14:paraId="432775CA"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 xml:space="preserve">Не допускается подключение каких-либо других потребителей электроэнергии к крановому щиту, предназначенному для питания крана. </w:t>
      </w:r>
    </w:p>
    <w:p w14:paraId="5BDE9847"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 xml:space="preserve"> Грузоподъемный кран оснастить двусторонней радиопереговорной связью: крановщик-стропальщики (ИТР, ответственный за безопасное производство работ ПС). </w:t>
      </w:r>
    </w:p>
    <w:p w14:paraId="0584CA17"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 xml:space="preserve"> Обмен знаковой сигнализацией между стропальщиком и крановщиком производить в соответствии с Приложением 7 ФНП. Знаковую сигнализацию внести в производственные инструкции стропальщиков и крановщиков.</w:t>
      </w:r>
    </w:p>
    <w:p w14:paraId="52499637"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 xml:space="preserve"> Перед началом смены крановщика проинструктировать о безопасных методах работы крана. </w:t>
      </w:r>
    </w:p>
    <w:p w14:paraId="6C14AF38"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 xml:space="preserve"> Все работы, производимые краном осуществлять под руководством ИТР, ответственного за безопасное производство работ с применение ПС.</w:t>
      </w:r>
    </w:p>
    <w:p w14:paraId="7092DF1E"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 xml:space="preserve"> Средства подмащивания и другие приспособления для выполнения работ на высоте должны быть изготовлены по типовым проектам и взяты организацией на инвентарный учет. Леса и подмости должны соответствовать требованиям ГОСТ Р 58752-2019, ГОСТ 27321-2018. На инвентарные леса и подмости должен иметься паспорт завода-изготовителя.</w:t>
      </w:r>
    </w:p>
    <w:p w14:paraId="4D8671C4" w14:textId="77777777" w:rsidR="00C667C4" w:rsidRDefault="004A066A">
      <w:pPr>
        <w:numPr>
          <w:ilvl w:val="0"/>
          <w:numId w:val="3"/>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 xml:space="preserve"> Приказом по организации, осуществляющей производство работ с использованием грузоподъемного крана, назначается ИТР, ответственный за осмотр СГП и тары из числа ИТР, ответственных за безопасное производство работ с применением ПС.</w:t>
      </w:r>
    </w:p>
    <w:p w14:paraId="39C74D63" w14:textId="77777777" w:rsidR="00C667C4" w:rsidRDefault="004A066A">
      <w:pPr>
        <w:numPr>
          <w:ilvl w:val="0"/>
          <w:numId w:val="3"/>
        </w:numPr>
        <w:pBdr>
          <w:top w:val="nil"/>
          <w:left w:val="nil"/>
          <w:bottom w:val="nil"/>
          <w:right w:val="nil"/>
          <w:between w:val="nil"/>
        </w:pBdr>
        <w:spacing w:after="240"/>
        <w:ind w:left="0" w:firstLine="426"/>
        <w:jc w:val="both"/>
        <w:rPr>
          <w:rFonts w:ascii="Arial Narrow" w:eastAsia="Arial Narrow" w:hAnsi="Arial Narrow" w:cs="Arial Narrow"/>
          <w:color w:val="000000"/>
        </w:rPr>
      </w:pPr>
      <w:r>
        <w:rPr>
          <w:rFonts w:ascii="Arial Narrow" w:eastAsia="Arial Narrow" w:hAnsi="Arial Narrow" w:cs="Arial Narrow"/>
          <w:color w:val="000000"/>
        </w:rPr>
        <w:t xml:space="preserve"> В случаях, когда зона, обслуживаемая краном, полностью не просматривается из кабины управления, и при отсутствии между крановщиком и стропальщиками радио-или телефонной связи для передачи сигнала крановщику должен быть назначен сигнальщик из числа стропальщиков. Такие сигнальщики назначаются ИТР, ответственным за безопасное производство работ с применением ПС.</w:t>
      </w:r>
    </w:p>
    <w:p w14:paraId="011A135E" w14:textId="77777777" w:rsidR="00C667C4" w:rsidRDefault="004A066A">
      <w:pPr>
        <w:pBdr>
          <w:top w:val="nil"/>
          <w:left w:val="nil"/>
          <w:bottom w:val="nil"/>
          <w:right w:val="nil"/>
          <w:between w:val="nil"/>
        </w:pBdr>
        <w:ind w:firstLine="426"/>
        <w:jc w:val="center"/>
        <w:rPr>
          <w:rFonts w:ascii="Arial Narrow" w:eastAsia="Arial Narrow" w:hAnsi="Arial Narrow" w:cs="Arial Narrow"/>
          <w:color w:val="000000"/>
        </w:rPr>
      </w:pPr>
      <w:bookmarkStart w:id="16" w:name="_gtxcbvf2dydg" w:colFirst="0" w:colLast="0"/>
      <w:bookmarkEnd w:id="16"/>
      <w:r>
        <w:rPr>
          <w:rFonts w:ascii="Arial Narrow" w:eastAsia="Arial Narrow" w:hAnsi="Arial Narrow" w:cs="Arial Narrow"/>
          <w:color w:val="000000"/>
        </w:rPr>
        <w:lastRenderedPageBreak/>
        <w:t>Таблица №1. Типы узлов</w:t>
      </w:r>
      <w:r>
        <w:rPr>
          <w:noProof/>
        </w:rPr>
        <w:drawing>
          <wp:anchor distT="0" distB="0" distL="114300" distR="114300" simplePos="0" relativeHeight="251667456" behindDoc="0" locked="0" layoutInCell="1" hidden="0" allowOverlap="1" wp14:anchorId="69312993" wp14:editId="1E14ED0E">
            <wp:simplePos x="0" y="0"/>
            <wp:positionH relativeFrom="column">
              <wp:posOffset>316864</wp:posOffset>
            </wp:positionH>
            <wp:positionV relativeFrom="paragraph">
              <wp:posOffset>295275</wp:posOffset>
            </wp:positionV>
            <wp:extent cx="5429250" cy="8147685"/>
            <wp:effectExtent l="0" t="0" r="0" b="0"/>
            <wp:wrapSquare wrapText="bothSides" distT="0" distB="0" distL="114300" distR="114300"/>
            <wp:docPr id="15" name="image15.png" descr="Изображение выглядит как текст, снимок экрана, Шрифт, чек&#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5.png" descr="Изображение выглядит как текст, снимок экрана, Шрифт, чек&#10;&#10;Контент, сгенерированный ИИ, может содержать ошибки."/>
                    <pic:cNvPicPr preferRelativeResize="0"/>
                  </pic:nvPicPr>
                  <pic:blipFill>
                    <a:blip r:embed="rId20"/>
                    <a:srcRect/>
                    <a:stretch>
                      <a:fillRect/>
                    </a:stretch>
                  </pic:blipFill>
                  <pic:spPr>
                    <a:xfrm>
                      <a:off x="0" y="0"/>
                      <a:ext cx="5429250" cy="8147685"/>
                    </a:xfrm>
                    <a:prstGeom prst="rect">
                      <a:avLst/>
                    </a:prstGeom>
                    <a:ln/>
                  </pic:spPr>
                </pic:pic>
              </a:graphicData>
            </a:graphic>
          </wp:anchor>
        </w:drawing>
      </w:r>
    </w:p>
    <w:p w14:paraId="6065BAD0"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Стропальщик может приступать к выполнению работ по обвязке и зацепке груза для перемещения его грузоподъемными машинами только после ознакомления со схемами строповки (рис. 4), технологическими картами, проектами производства работ.</w:t>
      </w:r>
    </w:p>
    <w:p w14:paraId="39BCAA36"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lastRenderedPageBreak/>
        <w:t>Обвязку и зацепку грузов производить в соответствии со схемами строповки или кантовки грузов. Производить обвязку или зацепку грузов способами, не указанными на схемах, запрещается. Перемещение грузов на которые не разработаны схемы строповки должно производиться под непосредственным руководством ИТР, ответственного за безопасное производство работ с применением ПС.</w:t>
      </w:r>
    </w:p>
    <w:p w14:paraId="15DAA719"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 xml:space="preserve">Перед строповкой определить массу груза. Поднимать грузы, масса которых неизвестна, запрещается. </w:t>
      </w:r>
    </w:p>
    <w:p w14:paraId="00491685"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Зацепку грузов производить за все имеющиеся на них петли, рымы, цапфы, отверстия, предназначенные для подъема в соответствующем положении. Не задействованные во время работы ветви многоветвевых стропов должны быть заведены в кольцо.</w:t>
      </w:r>
    </w:p>
    <w:p w14:paraId="0EF194C8"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Обвязывать груз нужно таким образом, чтобы во время его перемещения исключалась возможность падения его отдельных частей (досок, бревен, прутков, труб и т.д.).</w:t>
      </w:r>
    </w:p>
    <w:p w14:paraId="64E5736E"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Строповку длинномерных грузов производить не менее чем в двух местах.</w:t>
      </w:r>
    </w:p>
    <w:p w14:paraId="518A22B3"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Перед подъемом груза убедиться, что он ничем не закреплен, не защемлен, не завален, не примерз к земле.</w:t>
      </w:r>
    </w:p>
    <w:p w14:paraId="3B6213FB"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Перед каждой операцией по подъему и перемещению груза подавать соответствующий сигнал крановщику или сигнальщику (знаковая сигнализация).</w:t>
      </w:r>
    </w:p>
    <w:p w14:paraId="3CA54DB0"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Перед горизонтальным перемещением груза или стропов убедиться, что они подняты не менее чем на 0,5м выше встречающихся на пути предметов.</w:t>
      </w:r>
    </w:p>
    <w:p w14:paraId="2CA23A0C"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Перед опусканием груза предварительно осмотреть место, на которое он будет установлен, уложить на место установки прочные прокладки. Подходить к грузу, когда он находится на высоте более 1м от уровня площадки - запрещается. Перед снятием стропов убедиться, что груз надежно установлен и при необходимости закреплен.</w:t>
      </w:r>
    </w:p>
    <w:p w14:paraId="6699A16B" w14:textId="77777777" w:rsidR="00C667C4" w:rsidRDefault="004A066A">
      <w:pPr>
        <w:pBdr>
          <w:top w:val="nil"/>
          <w:left w:val="nil"/>
          <w:bottom w:val="nil"/>
          <w:right w:val="nil"/>
          <w:between w:val="nil"/>
        </w:pBdr>
        <w:spacing w:after="240"/>
        <w:ind w:firstLine="426"/>
        <w:jc w:val="both"/>
        <w:rPr>
          <w:rFonts w:ascii="Arial Narrow" w:eastAsia="Arial Narrow" w:hAnsi="Arial Narrow" w:cs="Arial Narrow"/>
          <w:color w:val="000000"/>
        </w:rPr>
      </w:pPr>
      <w:r>
        <w:rPr>
          <w:rFonts w:ascii="Arial Narrow" w:eastAsia="Arial Narrow" w:hAnsi="Arial Narrow" w:cs="Arial Narrow"/>
          <w:color w:val="000000"/>
        </w:rPr>
        <w:t>Укладку грузов производить равномерно, не нарушая установленных габаритов, не загромождая проходы и проезды, соблюдая расстояния от элементов поворотной части крана.</w:t>
      </w:r>
    </w:p>
    <w:p w14:paraId="2ED27584" w14:textId="77777777" w:rsidR="00C667C4" w:rsidRDefault="004A066A">
      <w:pPr>
        <w:numPr>
          <w:ilvl w:val="0"/>
          <w:numId w:val="1"/>
        </w:numPr>
        <w:pBdr>
          <w:top w:val="nil"/>
          <w:left w:val="nil"/>
          <w:bottom w:val="nil"/>
          <w:right w:val="nil"/>
          <w:between w:val="nil"/>
        </w:pBdr>
        <w:spacing w:before="120" w:after="120" w:line="360" w:lineRule="auto"/>
        <w:jc w:val="both"/>
        <w:rPr>
          <w:rFonts w:ascii="Arial Narrow" w:eastAsia="Arial Narrow" w:hAnsi="Arial Narrow" w:cs="Arial Narrow"/>
          <w:b/>
          <w:color w:val="000000"/>
        </w:rPr>
      </w:pPr>
      <w:bookmarkStart w:id="17" w:name="_cjny58z73ugn" w:colFirst="0" w:colLast="0"/>
      <w:bookmarkEnd w:id="17"/>
      <w:r>
        <w:rPr>
          <w:rFonts w:ascii="Arial Narrow" w:eastAsia="Arial Narrow" w:hAnsi="Arial Narrow" w:cs="Arial Narrow"/>
          <w:b/>
          <w:color w:val="000000"/>
        </w:rPr>
        <w:t>Основные сигналы при перемещении грузов с применением подъемных сооружений</w:t>
      </w:r>
    </w:p>
    <w:p w14:paraId="5AF31527"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Все сигналы подаются правой рукой , ладонью в сторону требуемого перемещения крана или груза</w:t>
      </w:r>
    </w:p>
    <w:p w14:paraId="3A7F6EF5"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noProof/>
        </w:rPr>
        <w:drawing>
          <wp:anchor distT="0" distB="0" distL="114300" distR="114300" simplePos="0" relativeHeight="251668480" behindDoc="0" locked="0" layoutInCell="1" hidden="0" allowOverlap="1" wp14:anchorId="23D70735" wp14:editId="0B3C3CEC">
            <wp:simplePos x="0" y="0"/>
            <wp:positionH relativeFrom="column">
              <wp:posOffset>764539</wp:posOffset>
            </wp:positionH>
            <wp:positionV relativeFrom="paragraph">
              <wp:posOffset>39370</wp:posOffset>
            </wp:positionV>
            <wp:extent cx="4533900" cy="3644900"/>
            <wp:effectExtent l="0" t="0" r="0" b="0"/>
            <wp:wrapSquare wrapText="bothSides" distT="0" distB="0" distL="114300" distR="114300"/>
            <wp:docPr id="11" name="image11.png" descr="Изображение выглядит как текст, снимок экрана&#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1.png" descr="Изображение выглядит как текст, снимок экрана&#10;&#10;Контент, сгенерированный ИИ, может содержать ошибки."/>
                    <pic:cNvPicPr preferRelativeResize="0"/>
                  </pic:nvPicPr>
                  <pic:blipFill>
                    <a:blip r:embed="rId21"/>
                    <a:srcRect/>
                    <a:stretch>
                      <a:fillRect/>
                    </a:stretch>
                  </pic:blipFill>
                  <pic:spPr>
                    <a:xfrm>
                      <a:off x="0" y="0"/>
                      <a:ext cx="4533900" cy="3644900"/>
                    </a:xfrm>
                    <a:prstGeom prst="rect">
                      <a:avLst/>
                    </a:prstGeom>
                    <a:ln/>
                  </pic:spPr>
                </pic:pic>
              </a:graphicData>
            </a:graphic>
          </wp:anchor>
        </w:drawing>
      </w:r>
    </w:p>
    <w:p w14:paraId="45D07529"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692B7CA9"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445A4645"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5646ADF7"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708CC1F5"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62F9BD0D"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21D68F0A"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3F3A3B04"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37F6CDC3"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12408C5B"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515542B8"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4EED6782"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04A8B7D4"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57A0EC13"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538D673F"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72BECDA0"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1CE368FD"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5B3F811C"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2E48E8CA"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3E174A26" w14:textId="77777777" w:rsidR="00C667C4" w:rsidRDefault="00C667C4">
      <w:pPr>
        <w:pBdr>
          <w:top w:val="nil"/>
          <w:left w:val="nil"/>
          <w:bottom w:val="nil"/>
          <w:right w:val="nil"/>
          <w:between w:val="nil"/>
        </w:pBdr>
        <w:ind w:firstLine="426"/>
        <w:jc w:val="both"/>
        <w:rPr>
          <w:rFonts w:ascii="Arial Narrow" w:eastAsia="Arial Narrow" w:hAnsi="Arial Narrow" w:cs="Arial Narrow"/>
          <w:color w:val="000000"/>
        </w:rPr>
      </w:pPr>
    </w:p>
    <w:p w14:paraId="1E84798F" w14:textId="77777777" w:rsidR="00C667C4" w:rsidRDefault="004A066A">
      <w:pPr>
        <w:pBdr>
          <w:top w:val="nil"/>
          <w:left w:val="nil"/>
          <w:bottom w:val="nil"/>
          <w:right w:val="nil"/>
          <w:between w:val="nil"/>
        </w:pBdr>
        <w:spacing w:after="240"/>
        <w:ind w:firstLine="426"/>
        <w:jc w:val="both"/>
        <w:rPr>
          <w:rFonts w:ascii="Arial Narrow" w:eastAsia="Arial Narrow" w:hAnsi="Arial Narrow" w:cs="Arial Narrow"/>
          <w:color w:val="000000"/>
        </w:rPr>
      </w:pPr>
      <w:r>
        <w:rPr>
          <w:noProof/>
        </w:rPr>
        <w:lastRenderedPageBreak/>
        <w:drawing>
          <wp:anchor distT="0" distB="0" distL="114300" distR="114300" simplePos="0" relativeHeight="251669504" behindDoc="0" locked="0" layoutInCell="1" hidden="0" allowOverlap="1" wp14:anchorId="20F9D3D9" wp14:editId="2B40E275">
            <wp:simplePos x="0" y="0"/>
            <wp:positionH relativeFrom="column">
              <wp:posOffset>1</wp:posOffset>
            </wp:positionH>
            <wp:positionV relativeFrom="paragraph">
              <wp:posOffset>0</wp:posOffset>
            </wp:positionV>
            <wp:extent cx="6066155" cy="3311525"/>
            <wp:effectExtent l="0" t="0" r="0" b="0"/>
            <wp:wrapSquare wrapText="bothSides" distT="0" distB="0" distL="114300" distR="114300"/>
            <wp:docPr id="2" name="image2.png" descr="Изображение выглядит как текст, снимок экрана, Шрифт, число&#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2.png" descr="Изображение выглядит как текст, снимок экрана, Шрифт, число&#10;&#10;Контент, сгенерированный ИИ, может содержать ошибки."/>
                    <pic:cNvPicPr preferRelativeResize="0"/>
                  </pic:nvPicPr>
                  <pic:blipFill>
                    <a:blip r:embed="rId22"/>
                    <a:srcRect/>
                    <a:stretch>
                      <a:fillRect/>
                    </a:stretch>
                  </pic:blipFill>
                  <pic:spPr>
                    <a:xfrm>
                      <a:off x="0" y="0"/>
                      <a:ext cx="6066155" cy="3311525"/>
                    </a:xfrm>
                    <a:prstGeom prst="rect">
                      <a:avLst/>
                    </a:prstGeom>
                    <a:ln/>
                  </pic:spPr>
                </pic:pic>
              </a:graphicData>
            </a:graphic>
          </wp:anchor>
        </w:drawing>
      </w:r>
    </w:p>
    <w:p w14:paraId="5B38300D" w14:textId="77777777" w:rsidR="00C667C4" w:rsidRDefault="004A066A">
      <w:pPr>
        <w:numPr>
          <w:ilvl w:val="0"/>
          <w:numId w:val="1"/>
        </w:numPr>
        <w:pBdr>
          <w:top w:val="nil"/>
          <w:left w:val="nil"/>
          <w:bottom w:val="nil"/>
          <w:right w:val="nil"/>
          <w:between w:val="nil"/>
        </w:pBdr>
        <w:spacing w:before="120" w:after="120" w:line="360" w:lineRule="auto"/>
        <w:jc w:val="both"/>
        <w:rPr>
          <w:rFonts w:ascii="Arial Narrow" w:eastAsia="Arial Narrow" w:hAnsi="Arial Narrow" w:cs="Arial Narrow"/>
          <w:b/>
          <w:color w:val="000000"/>
        </w:rPr>
      </w:pPr>
      <w:bookmarkStart w:id="18" w:name="_4cbehnveevrz" w:colFirst="0" w:colLast="0"/>
      <w:bookmarkEnd w:id="18"/>
      <w:r>
        <w:rPr>
          <w:rFonts w:ascii="Arial Narrow" w:eastAsia="Arial Narrow" w:hAnsi="Arial Narrow" w:cs="Arial Narrow"/>
          <w:b/>
          <w:color w:val="000000"/>
        </w:rPr>
        <w:t>Перечень грузозахватных приспособлений. Средства защиты работающих.</w:t>
      </w:r>
    </w:p>
    <w:p w14:paraId="1598390B" w14:textId="5327AF91" w:rsidR="00C667C4" w:rsidRDefault="004A066A">
      <w:pPr>
        <w:pBdr>
          <w:top w:val="nil"/>
          <w:left w:val="nil"/>
          <w:bottom w:val="nil"/>
          <w:right w:val="nil"/>
          <w:between w:val="nil"/>
        </w:pBdr>
        <w:ind w:firstLine="426"/>
        <w:jc w:val="center"/>
        <w:rPr>
          <w:rFonts w:ascii="Arial Narrow" w:eastAsia="Arial Narrow" w:hAnsi="Arial Narrow" w:cs="Arial Narrow"/>
          <w:color w:val="000000"/>
        </w:rPr>
      </w:pPr>
      <w:r>
        <w:rPr>
          <w:rFonts w:ascii="Arial Narrow" w:eastAsia="Arial Narrow" w:hAnsi="Arial Narrow" w:cs="Arial Narrow"/>
          <w:color w:val="000000"/>
        </w:rPr>
        <w:t>Таблица №2. Перечень грузозахватных приспособлений</w:t>
      </w:r>
    </w:p>
    <w:tbl>
      <w:tblPr>
        <w:tblStyle w:val="af1"/>
        <w:tblW w:w="0" w:type="auto"/>
        <w:tblLook w:val="04A0" w:firstRow="1" w:lastRow="0" w:firstColumn="1" w:lastColumn="0" w:noHBand="0" w:noVBand="1"/>
      </w:tblPr>
      <w:tblGrid>
        <w:gridCol w:w="704"/>
        <w:gridCol w:w="4064"/>
        <w:gridCol w:w="2385"/>
        <w:gridCol w:w="2385"/>
      </w:tblGrid>
      <w:tr w:rsidR="00C808DE" w14:paraId="0DD19144" w14:textId="77777777" w:rsidTr="00C808DE">
        <w:tc>
          <w:tcPr>
            <w:tcW w:w="704" w:type="dxa"/>
          </w:tcPr>
          <w:p w14:paraId="0B036356" w14:textId="16F2222F" w:rsidR="00C808DE" w:rsidRDefault="00C808DE">
            <w:pPr>
              <w:jc w:val="center"/>
              <w:rPr>
                <w:rFonts w:ascii="Arial Narrow" w:eastAsia="Arial Narrow" w:hAnsi="Arial Narrow" w:cs="Arial Narrow"/>
                <w:color w:val="000000"/>
              </w:rPr>
            </w:pPr>
            <w:r>
              <w:rPr>
                <w:rFonts w:ascii="Arial Narrow" w:eastAsia="Arial Narrow" w:hAnsi="Arial Narrow" w:cs="Arial Narrow"/>
                <w:color w:val="000000"/>
              </w:rPr>
              <w:t>№</w:t>
            </w:r>
          </w:p>
        </w:tc>
        <w:tc>
          <w:tcPr>
            <w:tcW w:w="4064" w:type="dxa"/>
          </w:tcPr>
          <w:p w14:paraId="1C069FDA" w14:textId="7E48F591" w:rsidR="00C808DE" w:rsidRDefault="00C808DE" w:rsidP="00C808DE">
            <w:pPr>
              <w:jc w:val="center"/>
              <w:rPr>
                <w:rFonts w:ascii="Arial Narrow" w:eastAsia="Arial Narrow" w:hAnsi="Arial Narrow" w:cs="Arial Narrow"/>
                <w:color w:val="000000"/>
              </w:rPr>
            </w:pPr>
            <w:r>
              <w:rPr>
                <w:rFonts w:ascii="Arial Narrow" w:eastAsia="Arial Narrow" w:hAnsi="Arial Narrow" w:cs="Arial Narrow"/>
                <w:color w:val="000000"/>
              </w:rPr>
              <w:t>Наименование</w:t>
            </w:r>
          </w:p>
        </w:tc>
        <w:tc>
          <w:tcPr>
            <w:tcW w:w="2385" w:type="dxa"/>
          </w:tcPr>
          <w:p w14:paraId="452F3E38" w14:textId="6852C707" w:rsidR="00C808DE" w:rsidRDefault="00C808DE">
            <w:pPr>
              <w:jc w:val="center"/>
              <w:rPr>
                <w:rFonts w:ascii="Arial Narrow" w:eastAsia="Arial Narrow" w:hAnsi="Arial Narrow" w:cs="Arial Narrow"/>
                <w:color w:val="000000"/>
              </w:rPr>
            </w:pPr>
            <w:r>
              <w:rPr>
                <w:rFonts w:ascii="Arial Narrow" w:eastAsia="Arial Narrow" w:hAnsi="Arial Narrow" w:cs="Arial Narrow"/>
                <w:color w:val="000000"/>
              </w:rPr>
              <w:t>Марка</w:t>
            </w:r>
          </w:p>
        </w:tc>
        <w:tc>
          <w:tcPr>
            <w:tcW w:w="2385" w:type="dxa"/>
          </w:tcPr>
          <w:p w14:paraId="4072C3E2" w14:textId="250C882F" w:rsidR="00C808DE" w:rsidRDefault="00C808DE">
            <w:pPr>
              <w:jc w:val="center"/>
              <w:rPr>
                <w:rFonts w:ascii="Arial Narrow" w:eastAsia="Arial Narrow" w:hAnsi="Arial Narrow" w:cs="Arial Narrow"/>
                <w:color w:val="000000"/>
              </w:rPr>
            </w:pPr>
            <w:r>
              <w:rPr>
                <w:rFonts w:ascii="Arial Narrow" w:eastAsia="Arial Narrow" w:hAnsi="Arial Narrow" w:cs="Arial Narrow"/>
                <w:color w:val="000000"/>
              </w:rPr>
              <w:t>Нормативный документ</w:t>
            </w:r>
          </w:p>
        </w:tc>
      </w:tr>
      <w:tr w:rsidR="00C808DE" w14:paraId="2A866038" w14:textId="77777777" w:rsidTr="00C808DE">
        <w:tc>
          <w:tcPr>
            <w:tcW w:w="704" w:type="dxa"/>
          </w:tcPr>
          <w:p w14:paraId="3BBEA137" w14:textId="6D65D39F" w:rsidR="00C808DE" w:rsidRDefault="00865EFE">
            <w:pPr>
              <w:jc w:val="center"/>
              <w:rPr>
                <w:rFonts w:ascii="Arial Narrow" w:eastAsia="Arial Narrow" w:hAnsi="Arial Narrow" w:cs="Arial Narrow"/>
                <w:color w:val="000000"/>
              </w:rPr>
            </w:pPr>
            <w:r>
              <w:rPr>
                <w:rFonts w:ascii="Arial Narrow" w:eastAsia="Arial Narrow" w:hAnsi="Arial Narrow" w:cs="Arial Narrow"/>
                <w:color w:val="000000"/>
              </w:rPr>
              <w:t>1</w:t>
            </w:r>
          </w:p>
        </w:tc>
        <w:tc>
          <w:tcPr>
            <w:tcW w:w="4064" w:type="dxa"/>
          </w:tcPr>
          <w:p w14:paraId="1B3B87B6" w14:textId="51649B2B" w:rsidR="00C808DE" w:rsidRDefault="00C808DE">
            <w:pPr>
              <w:jc w:val="center"/>
              <w:rPr>
                <w:rFonts w:ascii="Arial Narrow" w:eastAsia="Arial Narrow" w:hAnsi="Arial Narrow" w:cs="Arial Narrow"/>
                <w:color w:val="000000"/>
              </w:rPr>
            </w:pPr>
            <w:r>
              <w:rPr>
                <w:rFonts w:ascii="Arial Narrow" w:eastAsia="Arial Narrow" w:hAnsi="Arial Narrow" w:cs="Arial Narrow"/>
                <w:color w:val="000000"/>
              </w:rPr>
              <w:t>Строп четырехветвевой цепной регулируемый</w:t>
            </w:r>
          </w:p>
        </w:tc>
        <w:tc>
          <w:tcPr>
            <w:tcW w:w="2385" w:type="dxa"/>
          </w:tcPr>
          <w:p w14:paraId="55D20498" w14:textId="37069FAE" w:rsidR="00C808DE" w:rsidRDefault="00865EFE">
            <w:pPr>
              <w:jc w:val="center"/>
              <w:rPr>
                <w:rFonts w:ascii="Arial Narrow" w:eastAsia="Arial Narrow" w:hAnsi="Arial Narrow" w:cs="Arial Narrow"/>
                <w:color w:val="000000"/>
              </w:rPr>
            </w:pPr>
            <w:r>
              <w:rPr>
                <w:rFonts w:ascii="Arial Narrow" w:eastAsia="Arial Narrow" w:hAnsi="Arial Narrow" w:cs="Arial Narrow"/>
                <w:color w:val="000000"/>
              </w:rPr>
              <w:t>4СЦ1-25/12000</w:t>
            </w:r>
          </w:p>
        </w:tc>
        <w:tc>
          <w:tcPr>
            <w:tcW w:w="2385" w:type="dxa"/>
          </w:tcPr>
          <w:p w14:paraId="75070CE3" w14:textId="002043FD" w:rsidR="00C808DE" w:rsidRDefault="00C808DE">
            <w:pPr>
              <w:jc w:val="center"/>
              <w:rPr>
                <w:rFonts w:ascii="Arial Narrow" w:eastAsia="Arial Narrow" w:hAnsi="Arial Narrow" w:cs="Arial Narrow"/>
                <w:color w:val="000000"/>
              </w:rPr>
            </w:pPr>
            <w:r>
              <w:rPr>
                <w:rFonts w:ascii="Arial Narrow" w:eastAsia="Arial Narrow" w:hAnsi="Arial Narrow" w:cs="Arial Narrow"/>
                <w:color w:val="000000"/>
              </w:rPr>
              <w:t>ГОСТ Р 587530-2019</w:t>
            </w:r>
          </w:p>
        </w:tc>
      </w:tr>
      <w:tr w:rsidR="00C808DE" w14:paraId="605E3469" w14:textId="77777777" w:rsidTr="00C808DE">
        <w:tc>
          <w:tcPr>
            <w:tcW w:w="704" w:type="dxa"/>
          </w:tcPr>
          <w:p w14:paraId="002612A6" w14:textId="76747C62" w:rsidR="00C808DE" w:rsidRDefault="00865EFE">
            <w:pPr>
              <w:jc w:val="center"/>
              <w:rPr>
                <w:rFonts w:ascii="Arial Narrow" w:eastAsia="Arial Narrow" w:hAnsi="Arial Narrow" w:cs="Arial Narrow"/>
                <w:color w:val="000000"/>
              </w:rPr>
            </w:pPr>
            <w:r>
              <w:rPr>
                <w:rFonts w:ascii="Arial Narrow" w:eastAsia="Arial Narrow" w:hAnsi="Arial Narrow" w:cs="Arial Narrow"/>
                <w:color w:val="000000"/>
              </w:rPr>
              <w:t>2</w:t>
            </w:r>
          </w:p>
        </w:tc>
        <w:tc>
          <w:tcPr>
            <w:tcW w:w="4064" w:type="dxa"/>
          </w:tcPr>
          <w:p w14:paraId="4FA616A9" w14:textId="56B51C8A" w:rsidR="00C808DE" w:rsidRDefault="00C808DE">
            <w:pPr>
              <w:jc w:val="center"/>
              <w:rPr>
                <w:rFonts w:ascii="Arial Narrow" w:eastAsia="Arial Narrow" w:hAnsi="Arial Narrow" w:cs="Arial Narrow"/>
                <w:color w:val="000000"/>
              </w:rPr>
            </w:pPr>
            <w:r>
              <w:rPr>
                <w:rFonts w:ascii="Arial Narrow" w:eastAsia="Arial Narrow" w:hAnsi="Arial Narrow" w:cs="Arial Narrow"/>
                <w:color w:val="000000"/>
              </w:rPr>
              <w:t>Строп текстильный петлевой</w:t>
            </w:r>
          </w:p>
        </w:tc>
        <w:tc>
          <w:tcPr>
            <w:tcW w:w="2385" w:type="dxa"/>
          </w:tcPr>
          <w:p w14:paraId="31C03F9E" w14:textId="0871C1A0" w:rsidR="00C808DE" w:rsidRDefault="00865EFE">
            <w:pPr>
              <w:jc w:val="center"/>
              <w:rPr>
                <w:rFonts w:ascii="Arial Narrow" w:eastAsia="Arial Narrow" w:hAnsi="Arial Narrow" w:cs="Arial Narrow"/>
                <w:color w:val="000000"/>
              </w:rPr>
            </w:pPr>
            <w:r>
              <w:rPr>
                <w:rFonts w:ascii="Arial Narrow" w:eastAsia="Arial Narrow" w:hAnsi="Arial Narrow" w:cs="Arial Narrow"/>
                <w:color w:val="000000"/>
              </w:rPr>
              <w:t>СТП1-5/5000</w:t>
            </w:r>
          </w:p>
        </w:tc>
        <w:tc>
          <w:tcPr>
            <w:tcW w:w="2385" w:type="dxa"/>
          </w:tcPr>
          <w:p w14:paraId="375559AE" w14:textId="5BD839F7" w:rsidR="00C808DE" w:rsidRDefault="00C808DE">
            <w:pPr>
              <w:jc w:val="center"/>
              <w:rPr>
                <w:rFonts w:ascii="Arial Narrow" w:eastAsia="Arial Narrow" w:hAnsi="Arial Narrow" w:cs="Arial Narrow"/>
                <w:color w:val="000000"/>
              </w:rPr>
            </w:pPr>
            <w:r>
              <w:rPr>
                <w:rFonts w:ascii="Arial Narrow" w:eastAsia="Arial Narrow" w:hAnsi="Arial Narrow" w:cs="Arial Narrow"/>
                <w:color w:val="000000"/>
              </w:rPr>
              <w:t>РД 24С3К-01-01</w:t>
            </w:r>
          </w:p>
        </w:tc>
      </w:tr>
      <w:tr w:rsidR="00C808DE" w14:paraId="06431612" w14:textId="77777777" w:rsidTr="00C808DE">
        <w:tc>
          <w:tcPr>
            <w:tcW w:w="704" w:type="dxa"/>
          </w:tcPr>
          <w:p w14:paraId="190D95EF" w14:textId="6DD4C518" w:rsidR="00C808DE" w:rsidRDefault="00865EFE">
            <w:pPr>
              <w:jc w:val="center"/>
              <w:rPr>
                <w:rFonts w:ascii="Arial Narrow" w:eastAsia="Arial Narrow" w:hAnsi="Arial Narrow" w:cs="Arial Narrow"/>
                <w:color w:val="000000"/>
              </w:rPr>
            </w:pPr>
            <w:r>
              <w:rPr>
                <w:rFonts w:ascii="Arial Narrow" w:eastAsia="Arial Narrow" w:hAnsi="Arial Narrow" w:cs="Arial Narrow"/>
                <w:color w:val="000000"/>
              </w:rPr>
              <w:t>3</w:t>
            </w:r>
          </w:p>
        </w:tc>
        <w:tc>
          <w:tcPr>
            <w:tcW w:w="4064" w:type="dxa"/>
          </w:tcPr>
          <w:p w14:paraId="393DB9FB" w14:textId="5B9C78A5" w:rsidR="00C808DE" w:rsidRDefault="00C808DE">
            <w:pPr>
              <w:jc w:val="center"/>
              <w:rPr>
                <w:rFonts w:ascii="Arial Narrow" w:eastAsia="Arial Narrow" w:hAnsi="Arial Narrow" w:cs="Arial Narrow"/>
                <w:color w:val="000000"/>
              </w:rPr>
            </w:pPr>
            <w:r>
              <w:rPr>
                <w:rFonts w:ascii="Arial Narrow" w:eastAsia="Arial Narrow" w:hAnsi="Arial Narrow" w:cs="Arial Narrow"/>
                <w:color w:val="000000"/>
              </w:rPr>
              <w:t>Строп текстильный петлевой</w:t>
            </w:r>
          </w:p>
        </w:tc>
        <w:tc>
          <w:tcPr>
            <w:tcW w:w="2385" w:type="dxa"/>
          </w:tcPr>
          <w:p w14:paraId="1014A8F4" w14:textId="3A7D5FC9" w:rsidR="00C808DE" w:rsidRDefault="00865EFE">
            <w:pPr>
              <w:jc w:val="center"/>
              <w:rPr>
                <w:rFonts w:ascii="Arial Narrow" w:eastAsia="Arial Narrow" w:hAnsi="Arial Narrow" w:cs="Arial Narrow"/>
                <w:color w:val="000000"/>
              </w:rPr>
            </w:pPr>
            <w:r>
              <w:rPr>
                <w:rFonts w:ascii="Arial Narrow" w:eastAsia="Arial Narrow" w:hAnsi="Arial Narrow" w:cs="Arial Narrow"/>
                <w:color w:val="000000"/>
              </w:rPr>
              <w:t>СТП1-10/10000</w:t>
            </w:r>
          </w:p>
        </w:tc>
        <w:tc>
          <w:tcPr>
            <w:tcW w:w="2385" w:type="dxa"/>
          </w:tcPr>
          <w:p w14:paraId="03A25928" w14:textId="77777777" w:rsidR="00C808DE" w:rsidRDefault="00C808DE">
            <w:pPr>
              <w:jc w:val="center"/>
              <w:rPr>
                <w:rFonts w:ascii="Arial Narrow" w:eastAsia="Arial Narrow" w:hAnsi="Arial Narrow" w:cs="Arial Narrow"/>
                <w:color w:val="000000"/>
              </w:rPr>
            </w:pPr>
          </w:p>
        </w:tc>
      </w:tr>
      <w:tr w:rsidR="00C808DE" w14:paraId="0035720E" w14:textId="77777777" w:rsidTr="00C808DE">
        <w:tc>
          <w:tcPr>
            <w:tcW w:w="704" w:type="dxa"/>
          </w:tcPr>
          <w:p w14:paraId="56B26F67" w14:textId="169A0F8D" w:rsidR="00C808DE" w:rsidRDefault="00865EFE">
            <w:pPr>
              <w:jc w:val="center"/>
              <w:rPr>
                <w:rFonts w:ascii="Arial Narrow" w:eastAsia="Arial Narrow" w:hAnsi="Arial Narrow" w:cs="Arial Narrow"/>
                <w:color w:val="000000"/>
              </w:rPr>
            </w:pPr>
            <w:r>
              <w:rPr>
                <w:rFonts w:ascii="Arial Narrow" w:eastAsia="Arial Narrow" w:hAnsi="Arial Narrow" w:cs="Arial Narrow"/>
                <w:color w:val="000000"/>
              </w:rPr>
              <w:t>4</w:t>
            </w:r>
          </w:p>
        </w:tc>
        <w:tc>
          <w:tcPr>
            <w:tcW w:w="4064" w:type="dxa"/>
          </w:tcPr>
          <w:p w14:paraId="1668AB78" w14:textId="2BBFB03D" w:rsidR="00C808DE" w:rsidRDefault="00C808DE">
            <w:pPr>
              <w:jc w:val="center"/>
              <w:rPr>
                <w:rFonts w:ascii="Arial Narrow" w:eastAsia="Arial Narrow" w:hAnsi="Arial Narrow" w:cs="Arial Narrow"/>
                <w:color w:val="000000"/>
              </w:rPr>
            </w:pPr>
            <w:r>
              <w:rPr>
                <w:rFonts w:ascii="Arial Narrow" w:eastAsia="Arial Narrow" w:hAnsi="Arial Narrow" w:cs="Arial Narrow"/>
                <w:color w:val="000000"/>
              </w:rPr>
              <w:t xml:space="preserve">Оттяжки </w:t>
            </w:r>
          </w:p>
        </w:tc>
        <w:tc>
          <w:tcPr>
            <w:tcW w:w="2385" w:type="dxa"/>
          </w:tcPr>
          <w:p w14:paraId="4886E765" w14:textId="65954D34" w:rsidR="00C808DE" w:rsidRDefault="00865EFE">
            <w:pPr>
              <w:jc w:val="center"/>
              <w:rPr>
                <w:rFonts w:ascii="Arial Narrow" w:eastAsia="Arial Narrow" w:hAnsi="Arial Narrow" w:cs="Arial Narrow"/>
                <w:color w:val="000000"/>
              </w:rPr>
            </w:pPr>
            <w:r>
              <w:rPr>
                <w:rFonts w:ascii="Arial Narrow" w:eastAsia="Arial Narrow" w:hAnsi="Arial Narrow" w:cs="Arial Narrow"/>
                <w:color w:val="000000"/>
              </w:rPr>
              <w:t>длинной 25 м</w:t>
            </w:r>
          </w:p>
        </w:tc>
        <w:tc>
          <w:tcPr>
            <w:tcW w:w="2385" w:type="dxa"/>
          </w:tcPr>
          <w:p w14:paraId="7A67EE7F" w14:textId="1134AAB3" w:rsidR="00C808DE" w:rsidRDefault="00C808DE">
            <w:pPr>
              <w:jc w:val="center"/>
              <w:rPr>
                <w:rFonts w:ascii="Arial Narrow" w:eastAsia="Arial Narrow" w:hAnsi="Arial Narrow" w:cs="Arial Narrow"/>
                <w:color w:val="000000"/>
              </w:rPr>
            </w:pPr>
            <w:r>
              <w:rPr>
                <w:rFonts w:ascii="Arial Narrow" w:eastAsia="Arial Narrow" w:hAnsi="Arial Narrow" w:cs="Arial Narrow"/>
                <w:color w:val="000000"/>
              </w:rPr>
              <w:t>-</w:t>
            </w:r>
          </w:p>
        </w:tc>
      </w:tr>
    </w:tbl>
    <w:p w14:paraId="348733A7" w14:textId="77777777" w:rsidR="00C808DE" w:rsidRDefault="00C808DE">
      <w:pPr>
        <w:pBdr>
          <w:top w:val="nil"/>
          <w:left w:val="nil"/>
          <w:bottom w:val="nil"/>
          <w:right w:val="nil"/>
          <w:between w:val="nil"/>
        </w:pBdr>
        <w:ind w:firstLine="426"/>
        <w:jc w:val="center"/>
        <w:rPr>
          <w:rFonts w:ascii="Arial Narrow" w:eastAsia="Arial Narrow" w:hAnsi="Arial Narrow" w:cs="Arial Narrow"/>
          <w:color w:val="000000"/>
        </w:rPr>
      </w:pPr>
    </w:p>
    <w:p w14:paraId="76DCB075" w14:textId="77777777" w:rsidR="00C667C4" w:rsidRDefault="004A066A">
      <w:pPr>
        <w:pBdr>
          <w:top w:val="nil"/>
          <w:left w:val="nil"/>
          <w:bottom w:val="nil"/>
          <w:right w:val="nil"/>
          <w:between w:val="nil"/>
        </w:pBdr>
        <w:ind w:firstLine="426"/>
        <w:jc w:val="center"/>
        <w:rPr>
          <w:rFonts w:ascii="Arial Narrow" w:eastAsia="Arial Narrow" w:hAnsi="Arial Narrow" w:cs="Arial Narrow"/>
          <w:color w:val="000000"/>
        </w:rPr>
      </w:pPr>
      <w:r>
        <w:rPr>
          <w:rFonts w:ascii="Arial Narrow" w:eastAsia="Arial Narrow" w:hAnsi="Arial Narrow" w:cs="Arial Narrow"/>
          <w:color w:val="000000"/>
        </w:rPr>
        <w:t>Таблица №4. Средства защиты работающих</w:t>
      </w:r>
    </w:p>
    <w:p w14:paraId="0DAE54A0" w14:textId="77777777" w:rsidR="00C667C4" w:rsidRDefault="004A066A">
      <w:pPr>
        <w:pBdr>
          <w:top w:val="nil"/>
          <w:left w:val="nil"/>
          <w:bottom w:val="nil"/>
          <w:right w:val="nil"/>
          <w:between w:val="nil"/>
        </w:pBdr>
        <w:ind w:firstLine="426"/>
        <w:jc w:val="center"/>
        <w:rPr>
          <w:rFonts w:ascii="Arial Narrow" w:eastAsia="Arial Narrow" w:hAnsi="Arial Narrow" w:cs="Arial Narrow"/>
          <w:color w:val="000000"/>
        </w:rPr>
      </w:pPr>
      <w:r>
        <w:rPr>
          <w:noProof/>
        </w:rPr>
        <w:lastRenderedPageBreak/>
        <w:drawing>
          <wp:anchor distT="0" distB="0" distL="114300" distR="114300" simplePos="0" relativeHeight="251671552" behindDoc="0" locked="0" layoutInCell="1" hidden="0" allowOverlap="1" wp14:anchorId="298978BC" wp14:editId="02B14323">
            <wp:simplePos x="0" y="0"/>
            <wp:positionH relativeFrom="margin">
              <wp:align>center</wp:align>
            </wp:positionH>
            <wp:positionV relativeFrom="paragraph">
              <wp:posOffset>7257</wp:posOffset>
            </wp:positionV>
            <wp:extent cx="4077970" cy="3914775"/>
            <wp:effectExtent l="0" t="0" r="0" b="9525"/>
            <wp:wrapSquare wrapText="bothSides" distT="0" distB="0" distL="114300" distR="114300"/>
            <wp:docPr id="14" name="image14.png" descr="Изображение выглядит как текст, снимок экрана, число, Шрифт&#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4.png" descr="Изображение выглядит как текст, снимок экрана, число, Шрифт&#10;&#10;Контент, сгенерированный ИИ, может содержать ошибки."/>
                    <pic:cNvPicPr preferRelativeResize="0"/>
                  </pic:nvPicPr>
                  <pic:blipFill>
                    <a:blip r:embed="rId23"/>
                    <a:srcRect/>
                    <a:stretch>
                      <a:fillRect/>
                    </a:stretch>
                  </pic:blipFill>
                  <pic:spPr>
                    <a:xfrm>
                      <a:off x="0" y="0"/>
                      <a:ext cx="4077970" cy="3914775"/>
                    </a:xfrm>
                    <a:prstGeom prst="rect">
                      <a:avLst/>
                    </a:prstGeom>
                    <a:ln/>
                  </pic:spPr>
                </pic:pic>
              </a:graphicData>
            </a:graphic>
            <wp14:sizeRelH relativeFrom="margin">
              <wp14:pctWidth>0</wp14:pctWidth>
            </wp14:sizeRelH>
            <wp14:sizeRelV relativeFrom="margin">
              <wp14:pctHeight>0</wp14:pctHeight>
            </wp14:sizeRelV>
          </wp:anchor>
        </w:drawing>
      </w:r>
    </w:p>
    <w:p w14:paraId="73F14142"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09617797"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7B35A402"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53E1DDDB"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1B090196"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438EA7F7"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52CE8BB7"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58D2D547"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2B4CF0EB"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41C31EF8"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7587E163"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78DE963C"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0E3684FE"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5C98CE3A"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6D2C6B9F"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5C29A9D2"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4564CF41"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476FD504"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284BE394" w14:textId="77777777" w:rsidR="00C667C4" w:rsidRDefault="00C667C4">
      <w:pPr>
        <w:pBdr>
          <w:top w:val="nil"/>
          <w:left w:val="nil"/>
          <w:bottom w:val="nil"/>
          <w:right w:val="nil"/>
          <w:between w:val="nil"/>
        </w:pBdr>
        <w:ind w:firstLine="426"/>
        <w:jc w:val="center"/>
        <w:rPr>
          <w:rFonts w:ascii="Arial Narrow" w:eastAsia="Arial Narrow" w:hAnsi="Arial Narrow" w:cs="Arial Narrow"/>
          <w:color w:val="000000"/>
        </w:rPr>
      </w:pPr>
    </w:p>
    <w:p w14:paraId="0266788A" w14:textId="77777777" w:rsidR="00C667C4" w:rsidRDefault="00C667C4">
      <w:pPr>
        <w:pBdr>
          <w:top w:val="nil"/>
          <w:left w:val="nil"/>
          <w:bottom w:val="nil"/>
          <w:right w:val="nil"/>
          <w:between w:val="nil"/>
        </w:pBdr>
        <w:spacing w:after="240"/>
        <w:ind w:firstLine="426"/>
        <w:jc w:val="center"/>
        <w:rPr>
          <w:rFonts w:ascii="Arial Narrow" w:eastAsia="Arial Narrow" w:hAnsi="Arial Narrow" w:cs="Arial Narrow"/>
          <w:color w:val="000000"/>
        </w:rPr>
      </w:pPr>
    </w:p>
    <w:p w14:paraId="302AFC75" w14:textId="77777777" w:rsidR="00C667C4" w:rsidRDefault="004A066A">
      <w:pPr>
        <w:numPr>
          <w:ilvl w:val="0"/>
          <w:numId w:val="1"/>
        </w:numPr>
        <w:pBdr>
          <w:top w:val="nil"/>
          <w:left w:val="nil"/>
          <w:bottom w:val="nil"/>
          <w:right w:val="nil"/>
          <w:between w:val="nil"/>
        </w:pBdr>
        <w:spacing w:before="120" w:after="120" w:line="360" w:lineRule="auto"/>
        <w:jc w:val="both"/>
        <w:rPr>
          <w:rFonts w:ascii="Arial Narrow" w:eastAsia="Arial Narrow" w:hAnsi="Arial Narrow" w:cs="Arial Narrow"/>
          <w:b/>
          <w:color w:val="000000"/>
        </w:rPr>
      </w:pPr>
      <w:bookmarkStart w:id="19" w:name="_q7ut5a6iov0t" w:colFirst="0" w:colLast="0"/>
      <w:bookmarkEnd w:id="19"/>
      <w:r>
        <w:rPr>
          <w:rFonts w:ascii="Arial Narrow" w:eastAsia="Arial Narrow" w:hAnsi="Arial Narrow" w:cs="Arial Narrow"/>
          <w:b/>
          <w:color w:val="000000"/>
        </w:rPr>
        <w:t xml:space="preserve">Основные указания по складированию материалов. </w:t>
      </w:r>
    </w:p>
    <w:p w14:paraId="7C23E26E"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Материалы, изделия, оборудования следует размещать на выровненных, утрамбованных, и спланированных площадках и иметь уклон не более 5 градусов, в зимнее время очищенных от снега и льда. </w:t>
      </w:r>
    </w:p>
    <w:p w14:paraId="07B28336"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На складе между штабелями следует оставлять проходы шириной не менее 1м, а при движении транспорта через зону складирования проезды шириной не менее 3,5м. </w:t>
      </w:r>
    </w:p>
    <w:p w14:paraId="66605BCC"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Складировать изделия в штабели необходимо по одноимённым маркам, надписи марок должны быть обращены в сторону проходов и между ними оставлен зазор в 5 - 10см. </w:t>
      </w:r>
    </w:p>
    <w:p w14:paraId="19AE8F42"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Подкладки и прокладки в штабеле следует располагать в одной вертикальной плоскости, вблизи монтажных петель. Применение круглых прокладок запрещается. </w:t>
      </w:r>
    </w:p>
    <w:p w14:paraId="58BA8AE7"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При работе на штабелях высотой более 1м следует применять приставные площадки. </w:t>
      </w:r>
    </w:p>
    <w:p w14:paraId="076F950A"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Прислонять (опирать) изделия к штабелям и зданиям запрещается. </w:t>
      </w:r>
    </w:p>
    <w:p w14:paraId="5EB5614B"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Расстояние от штабелей до бровок траншей (котлованов) должно быть не менее 1м. </w:t>
      </w:r>
    </w:p>
    <w:p w14:paraId="6F627114"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Прокатную сталь, стальные трубы, арматурные сетки, листы сухой штукатурки, минераловатные плиты, столярные изделия следует хранить под навесом. </w:t>
      </w:r>
    </w:p>
    <w:p w14:paraId="2E990F9E" w14:textId="77777777" w:rsidR="00C667C4" w:rsidRDefault="004A066A">
      <w:pPr>
        <w:numPr>
          <w:ilvl w:val="0"/>
          <w:numId w:val="2"/>
        </w:numPr>
        <w:pBdr>
          <w:top w:val="nil"/>
          <w:left w:val="nil"/>
          <w:bottom w:val="nil"/>
          <w:right w:val="nil"/>
          <w:between w:val="nil"/>
        </w:pBdr>
        <w:ind w:left="0" w:firstLine="426"/>
        <w:jc w:val="both"/>
        <w:rPr>
          <w:color w:val="000000"/>
        </w:rPr>
      </w:pPr>
      <w:r>
        <w:rPr>
          <w:rFonts w:ascii="Arial Narrow" w:eastAsia="Arial Narrow" w:hAnsi="Arial Narrow" w:cs="Arial Narrow"/>
          <w:color w:val="000000"/>
        </w:rPr>
        <w:t xml:space="preserve">При складировании материалов и изделий вблизи ж/дорожных путей расстояние между штабелями и ближайшим рельсом должно быть не менее 2м. </w:t>
      </w:r>
    </w:p>
    <w:p w14:paraId="274C2E5F" w14:textId="77777777" w:rsidR="00C667C4" w:rsidRDefault="004A066A">
      <w:pPr>
        <w:numPr>
          <w:ilvl w:val="0"/>
          <w:numId w:val="1"/>
        </w:numPr>
        <w:pBdr>
          <w:top w:val="nil"/>
          <w:left w:val="nil"/>
          <w:bottom w:val="nil"/>
          <w:right w:val="nil"/>
          <w:between w:val="nil"/>
        </w:pBdr>
        <w:spacing w:before="120" w:after="120" w:line="360" w:lineRule="auto"/>
        <w:jc w:val="both"/>
        <w:rPr>
          <w:rFonts w:ascii="Arial Narrow" w:eastAsia="Arial Narrow" w:hAnsi="Arial Narrow" w:cs="Arial Narrow"/>
          <w:b/>
          <w:color w:val="000000"/>
        </w:rPr>
      </w:pPr>
      <w:bookmarkStart w:id="20" w:name="_el7943vjcy42" w:colFirst="0" w:colLast="0"/>
      <w:bookmarkEnd w:id="20"/>
      <w:r>
        <w:rPr>
          <w:rFonts w:ascii="Arial Narrow" w:eastAsia="Arial Narrow" w:hAnsi="Arial Narrow" w:cs="Arial Narrow"/>
          <w:b/>
          <w:color w:val="000000"/>
        </w:rPr>
        <w:t>Расчет опасных зон</w:t>
      </w:r>
    </w:p>
    <w:p w14:paraId="309BCC5A"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Необходимо определить опасные для людей зоны, в которых постоянно действуют или могут действовать опасные факторы, связанные с работой ПС. Размеры указанных опасных зон должны соответствовать таблице 1 (приложение №2 к ФПН от 26.11.2020 №4621)</w:t>
      </w:r>
    </w:p>
    <w:p w14:paraId="63FB6A5E" w14:textId="77777777" w:rsidR="00C667C4" w:rsidRDefault="004A066A">
      <w:pPr>
        <w:pBdr>
          <w:top w:val="nil"/>
          <w:left w:val="nil"/>
          <w:bottom w:val="nil"/>
          <w:right w:val="nil"/>
          <w:between w:val="nil"/>
        </w:pBdr>
        <w:ind w:firstLine="426"/>
        <w:jc w:val="both"/>
        <w:rPr>
          <w:rFonts w:ascii="Arial Narrow" w:eastAsia="Arial Narrow" w:hAnsi="Arial Narrow" w:cs="Arial Narrow"/>
          <w:color w:val="000000"/>
        </w:rPr>
      </w:pPr>
      <w:r>
        <w:rPr>
          <w:rFonts w:ascii="Arial Narrow" w:eastAsia="Arial Narrow" w:hAnsi="Arial Narrow" w:cs="Arial Narrow"/>
          <w:color w:val="000000"/>
        </w:rPr>
        <w:t>Границы опасных зон по действию опасных факторов:</w:t>
      </w:r>
    </w:p>
    <w:p w14:paraId="3F2C718A" w14:textId="77777777" w:rsidR="00C667C4" w:rsidRDefault="004A066A">
      <w:pPr>
        <w:pBdr>
          <w:top w:val="nil"/>
          <w:left w:val="nil"/>
          <w:bottom w:val="nil"/>
          <w:right w:val="nil"/>
          <w:between w:val="nil"/>
        </w:pBdr>
        <w:spacing w:after="240"/>
        <w:ind w:firstLine="426"/>
        <w:jc w:val="both"/>
        <w:rPr>
          <w:rFonts w:ascii="Arial Narrow" w:eastAsia="Arial Narrow" w:hAnsi="Arial Narrow" w:cs="Arial Narrow"/>
          <w:color w:val="000000"/>
        </w:rPr>
      </w:pPr>
      <w:r>
        <w:rPr>
          <w:rFonts w:ascii="Arial Narrow" w:eastAsia="Arial Narrow" w:hAnsi="Arial Narrow" w:cs="Arial Narrow"/>
          <w:color w:val="000000"/>
        </w:rPr>
        <w:t xml:space="preserve">Границы опасных зон в местах, над которыми осуществляется перемещение грузов ПС, а также вблизи строящегося здания должны приниматься от крайней точки горизонтальной проекции наружного наименьшего габарита перемещаемого груза или стены здания с прибавлением наибольшего </w:t>
      </w:r>
      <w:r>
        <w:rPr>
          <w:rFonts w:ascii="Arial Narrow" w:eastAsia="Arial Narrow" w:hAnsi="Arial Narrow" w:cs="Arial Narrow"/>
          <w:color w:val="000000"/>
        </w:rPr>
        <w:lastRenderedPageBreak/>
        <w:t>габаритного размера перемещаемого (падающего) груза и минимального расстояния отлета груза при его падении согласно таблице 1 (приложение №2 к ФПН от 26.11.2020 №4621)</w:t>
      </w:r>
      <w:r>
        <w:rPr>
          <w:noProof/>
        </w:rPr>
        <w:drawing>
          <wp:anchor distT="0" distB="0" distL="114300" distR="114300" simplePos="0" relativeHeight="251672576" behindDoc="0" locked="0" layoutInCell="1" hidden="0" allowOverlap="1" wp14:anchorId="322AF8F9" wp14:editId="359E478B">
            <wp:simplePos x="0" y="0"/>
            <wp:positionH relativeFrom="column">
              <wp:posOffset>1</wp:posOffset>
            </wp:positionH>
            <wp:positionV relativeFrom="paragraph">
              <wp:posOffset>966469</wp:posOffset>
            </wp:positionV>
            <wp:extent cx="6066155" cy="2120265"/>
            <wp:effectExtent l="0" t="0" r="0" b="0"/>
            <wp:wrapSquare wrapText="bothSides" distT="0" distB="0" distL="114300" distR="114300"/>
            <wp:docPr id="1" name="image1.png" descr="Изображение выглядит как текст, диаграмма, линия, План&#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png" descr="Изображение выглядит как текст, диаграмма, линия, План&#10;&#10;Контент, сгенерированный ИИ, может содержать ошибки."/>
                    <pic:cNvPicPr preferRelativeResize="0"/>
                  </pic:nvPicPr>
                  <pic:blipFill>
                    <a:blip r:embed="rId24"/>
                    <a:srcRect/>
                    <a:stretch>
                      <a:fillRect/>
                    </a:stretch>
                  </pic:blipFill>
                  <pic:spPr>
                    <a:xfrm>
                      <a:off x="0" y="0"/>
                      <a:ext cx="6066155" cy="2120265"/>
                    </a:xfrm>
                    <a:prstGeom prst="rect">
                      <a:avLst/>
                    </a:prstGeom>
                    <a:ln/>
                  </pic:spPr>
                </pic:pic>
              </a:graphicData>
            </a:graphic>
          </wp:anchor>
        </w:drawing>
      </w:r>
    </w:p>
    <w:p w14:paraId="270C895C" w14:textId="77777777" w:rsidR="00C667C4" w:rsidRDefault="004A066A">
      <w:pPr>
        <w:spacing w:after="240"/>
        <w:jc w:val="center"/>
        <w:rPr>
          <w:rFonts w:ascii="Arial Narrow" w:eastAsia="Arial Narrow" w:hAnsi="Arial Narrow" w:cs="Arial Narrow"/>
          <w:i/>
        </w:rPr>
      </w:pPr>
      <w:r>
        <w:rPr>
          <w:rFonts w:ascii="Arial Narrow" w:eastAsia="Arial Narrow" w:hAnsi="Arial Narrow" w:cs="Arial Narrow"/>
          <w:i/>
        </w:rPr>
        <w:t>Рис. 5. Расчетная схема опасной зоны</w:t>
      </w:r>
    </w:p>
    <w:p w14:paraId="26FE5A2D" w14:textId="77777777" w:rsidR="00C667C4" w:rsidRDefault="004A066A">
      <w:pPr>
        <w:spacing w:after="240"/>
        <w:jc w:val="both"/>
        <w:rPr>
          <w:rFonts w:ascii="Arial Narrow" w:eastAsia="Arial Narrow" w:hAnsi="Arial Narrow" w:cs="Arial Narrow"/>
        </w:rPr>
      </w:pPr>
      <w:r>
        <w:rPr>
          <w:noProof/>
        </w:rPr>
        <w:drawing>
          <wp:anchor distT="0" distB="0" distL="114300" distR="114300" simplePos="0" relativeHeight="251673600" behindDoc="0" locked="0" layoutInCell="1" hidden="0" allowOverlap="1" wp14:anchorId="142B663B" wp14:editId="5FFDAAE4">
            <wp:simplePos x="0" y="0"/>
            <wp:positionH relativeFrom="column">
              <wp:posOffset>354591</wp:posOffset>
            </wp:positionH>
            <wp:positionV relativeFrom="paragraph">
              <wp:posOffset>0</wp:posOffset>
            </wp:positionV>
            <wp:extent cx="5353797" cy="3191320"/>
            <wp:effectExtent l="0" t="0" r="0" b="0"/>
            <wp:wrapSquare wrapText="bothSides" distT="0" distB="0" distL="114300" distR="114300"/>
            <wp:docPr id="4" name="image4.png" descr="Изображение выглядит как текст, число, Шрифт, снимок экрана&#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4.png" descr="Изображение выглядит как текст, число, Шрифт, снимок экрана&#10;&#10;Контент, сгенерированный ИИ, может содержать ошибки."/>
                    <pic:cNvPicPr preferRelativeResize="0"/>
                  </pic:nvPicPr>
                  <pic:blipFill>
                    <a:blip r:embed="rId25"/>
                    <a:srcRect/>
                    <a:stretch>
                      <a:fillRect/>
                    </a:stretch>
                  </pic:blipFill>
                  <pic:spPr>
                    <a:xfrm>
                      <a:off x="0" y="0"/>
                      <a:ext cx="5353797" cy="3191320"/>
                    </a:xfrm>
                    <a:prstGeom prst="rect">
                      <a:avLst/>
                    </a:prstGeom>
                    <a:ln/>
                  </pic:spPr>
                </pic:pic>
              </a:graphicData>
            </a:graphic>
          </wp:anchor>
        </w:drawing>
      </w:r>
    </w:p>
    <w:p w14:paraId="06D63C54" w14:textId="77777777" w:rsidR="00C667C4" w:rsidRDefault="00C667C4">
      <w:pPr>
        <w:spacing w:after="240"/>
        <w:jc w:val="both"/>
        <w:rPr>
          <w:rFonts w:ascii="Arial Narrow" w:eastAsia="Arial Narrow" w:hAnsi="Arial Narrow" w:cs="Arial Narrow"/>
        </w:rPr>
      </w:pPr>
    </w:p>
    <w:p w14:paraId="63D51D08" w14:textId="77777777" w:rsidR="00C667C4" w:rsidRDefault="00C667C4">
      <w:pPr>
        <w:spacing w:after="240"/>
        <w:jc w:val="both"/>
        <w:rPr>
          <w:rFonts w:ascii="Arial Narrow" w:eastAsia="Arial Narrow" w:hAnsi="Arial Narrow" w:cs="Arial Narrow"/>
        </w:rPr>
      </w:pPr>
    </w:p>
    <w:p w14:paraId="01C7B6CB" w14:textId="77777777" w:rsidR="00C667C4" w:rsidRDefault="00C667C4">
      <w:pPr>
        <w:spacing w:after="240"/>
        <w:jc w:val="both"/>
        <w:rPr>
          <w:rFonts w:ascii="Arial Narrow" w:eastAsia="Arial Narrow" w:hAnsi="Arial Narrow" w:cs="Arial Narrow"/>
        </w:rPr>
      </w:pPr>
    </w:p>
    <w:p w14:paraId="669621C3" w14:textId="77777777" w:rsidR="00C667C4" w:rsidRDefault="004A066A">
      <w:pPr>
        <w:numPr>
          <w:ilvl w:val="0"/>
          <w:numId w:val="1"/>
        </w:numPr>
        <w:pBdr>
          <w:top w:val="nil"/>
          <w:left w:val="nil"/>
          <w:bottom w:val="nil"/>
          <w:right w:val="nil"/>
          <w:between w:val="nil"/>
        </w:pBdr>
        <w:spacing w:before="120" w:after="120" w:line="360" w:lineRule="auto"/>
        <w:jc w:val="both"/>
        <w:rPr>
          <w:rFonts w:ascii="Arial Narrow" w:eastAsia="Arial Narrow" w:hAnsi="Arial Narrow" w:cs="Arial Narrow"/>
          <w:b/>
          <w:color w:val="000000"/>
        </w:rPr>
      </w:pPr>
      <w:bookmarkStart w:id="21" w:name="_gsvlud60fzgv" w:colFirst="0" w:colLast="0"/>
      <w:bookmarkEnd w:id="21"/>
      <w:r>
        <w:rPr>
          <w:rFonts w:ascii="Arial Narrow" w:eastAsia="Arial Narrow" w:hAnsi="Arial Narrow" w:cs="Arial Narrow"/>
          <w:b/>
          <w:color w:val="000000"/>
        </w:rPr>
        <w:t>Указания по охране труда</w:t>
      </w:r>
    </w:p>
    <w:p w14:paraId="289A1F57"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При производстве строительно-монтажных работ соблюдать «Правила по охране труда в строительстве, реконструкции и ремонте»; ФНП в области промышленной безопасности "Правила безопасности опасных производственных объектов, на которых используются подъемные сооружения"; "Правила противопожарного режима в Российской Федерации"; «Правила по охране труда при работе на высоте», «Правила по охране труда при погрузочно-разгрузочных работах и размещении грузов»; требования нормативных документов по электробезопасности.</w:t>
      </w:r>
    </w:p>
    <w:p w14:paraId="3BB11CDB"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При выполнении строительно-монтажных работ генеральная подрядная организация обязана разработать мероприятия, обеспечивающие безопасность производства строительно- монтажных работ.</w:t>
      </w:r>
    </w:p>
    <w:p w14:paraId="14ACC5A5"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На территории строительства должны быть установлены указатели проездов и проходов, предупредительные плакаты и сигналы, видимые как в дневное, так и в ночное время.</w:t>
      </w:r>
    </w:p>
    <w:p w14:paraId="4326F460"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Территория рабочей площадки, рабочие места и зоны работы крана в темное время суток должны быть освещены в соответствии с ГОСТ 12.1.046-2014. Производство работ в неосвещенных местах не допускается.</w:t>
      </w:r>
    </w:p>
    <w:p w14:paraId="4879F1DF"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В зимнее время регулярно очищать проезжую часть от снега и льда, а тротуары и пешеходные дорожки, кроме того, посыпать песком.</w:t>
      </w:r>
    </w:p>
    <w:p w14:paraId="0940E08A"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Производство работ в зоне расположения подземных коммуникаций (электрокабели, и др.) допускается только с письменного разрешения организации, ответственной за эксплуатацию этих сооружений.</w:t>
      </w:r>
    </w:p>
    <w:p w14:paraId="18F2D086"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Котлованы и траншеи, разрабатываемые на улицах, проездах, должны быть ограждены. На ограждениях в темное время суток должны быть выставлены световые сигналы. В местах переходов через траншеи устанавливаются мостики шириной не менее 0,8м, с перилами высотой не менее 1,2м и установкой бортовой доски.</w:t>
      </w:r>
    </w:p>
    <w:p w14:paraId="3636559C"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 xml:space="preserve">При производстве строительно-монтажных работ рабочие места монтажников должны быть оборудованы приспособлениями, обеспечивающими безопасность производства работ. Открытые </w:t>
      </w:r>
      <w:r>
        <w:rPr>
          <w:rFonts w:ascii="Arial Narrow" w:eastAsia="Arial Narrow" w:hAnsi="Arial Narrow" w:cs="Arial Narrow"/>
          <w:color w:val="000000"/>
        </w:rPr>
        <w:lastRenderedPageBreak/>
        <w:t>проемы в стенах должны иметь ограждения высотой 1,2м с бортовой доской. Проемы в перекрытиях, на которых производятся работы, должны быть закрыты сплошным настилом, либо иметь прочное ограждение с бортовыми досками по всему периметру проема. При невозможности или нецелесообразности устройства настилов и ограждений рабочих мест, рабочие должны быть снабжены страховочными привязями.</w:t>
      </w:r>
    </w:p>
    <w:p w14:paraId="5D7F0C99"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Во время работы крана должна быть обеспечена достаточная обзорность из кабины крановщика. Если обзорность рабочего пространства не обеспечена или не видно стропальщика, то должен назначаться промежуточный сигнальщик, команды которого крановщик обязан выполнять, либо между крановщиком и стропальщиком применять радиосвязь.</w:t>
      </w:r>
    </w:p>
    <w:p w14:paraId="6E133BFF"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Надзор за безопасной эксплуатацией грузоподъемных механизмов осуществляется лицами из числа инженерно-технических работников строительной организации. Опасную зону работы крана необходимо оградить сигнальными ограждениями.</w:t>
      </w:r>
    </w:p>
    <w:p w14:paraId="72F18D7C"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Строповку конструкций и материалов выполнять согласно схемам, указанным в ППРпс.</w:t>
      </w:r>
    </w:p>
    <w:p w14:paraId="37CDC4F5"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Строительная площадка должна быть оборудована комплексом первичных средств пожаротушения - песок, лопаты, багры, огнетушители._</w:t>
      </w:r>
    </w:p>
    <w:p w14:paraId="6C09CF08"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Запрещается переход людей по незакрепленным в проектное положение конструкциям, а также по конструкциям, обозначенным знаком «Проход запрещен!».</w:t>
      </w:r>
    </w:p>
    <w:p w14:paraId="4F58528D"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Подъем рабочих на леса и подмости разрешается только после надежной фиксации их к горизонтальным и вертикальным конструкциям, а также после окончания работ по загрузке рабочих мест материалами. Приемку материалов выполняет стропальщик.</w:t>
      </w:r>
    </w:p>
    <w:p w14:paraId="0A63D3C0"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Рабочие места и проходы к ним, расположенные на перекрытиях на высоте более 1,8м и на расстоянии менее 2-х м от границы перепада по высоте, должны быть ограждены предохранительными или страховочными защитными ограждениями, а при расстоянии более 2-х м - сигнальными ограждениями, соответствующими требованиям ГОСТ Р 12.3.053-2020.</w:t>
      </w:r>
    </w:p>
    <w:p w14:paraId="32BF2F23"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При невозможности или экономической нецелесообразности применения защитных ограждений допускается производство работ с применением страховочной привязи по ГОСТ 32489-2013 с оформлением наряда - допуска. Рабочий должен крепиться карабином страховочной привязи к страховочному канату, закрепленному в технологических отверстиях в соответствии стехнологическими картами.</w:t>
      </w:r>
    </w:p>
    <w:p w14:paraId="6B802901"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В каждой смене должен быть обеспечен технический надзор со стороны прорабов, бригадиров, мастеров и других ИТР, ответственных за безопасное производство работ, за исправным состоянием лестниц, переходов, подмостей, лесов, площадок монтажника, защитных ограждений проемов в стенах и перекрытиях, а также за чистотой и достаточной освещенностью рабочих мест и проходов к ним.</w:t>
      </w:r>
    </w:p>
    <w:p w14:paraId="2EB1FCA8"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Рабочие должны пройти инструктаж; быть обеспечены спецодеждой, защитными касками, страховочными привязями, которые должны быть испытаны и иметь паспорта и бирки, а также запись в журнале о сроке последнего периодического испытания. Привязи выдаются под расписку с указанием его номера и даты выдачи.</w:t>
      </w:r>
    </w:p>
    <w:p w14:paraId="7D368514"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Все работающие на высоте, должны быть обеспечены средствами подмащивания, имеющими ограждения в соответствии ГОСТ Р 58752-2019 и лестницы с ограждениями в соответствии ГОСТ Р 58758-2019, технологической оснасткой для временного закрепления, тарой и средствами контейнеризации.</w:t>
      </w:r>
    </w:p>
    <w:p w14:paraId="2F9C5E7B" w14:textId="77777777" w:rsidR="00C667C4" w:rsidRDefault="004A066A">
      <w:pPr>
        <w:numPr>
          <w:ilvl w:val="0"/>
          <w:numId w:val="5"/>
        </w:numPr>
        <w:pBdr>
          <w:top w:val="nil"/>
          <w:left w:val="nil"/>
          <w:bottom w:val="nil"/>
          <w:right w:val="nil"/>
          <w:between w:val="nil"/>
        </w:pBdr>
        <w:ind w:left="0" w:firstLine="426"/>
        <w:jc w:val="both"/>
        <w:rPr>
          <w:rFonts w:ascii="Arial Narrow" w:eastAsia="Arial Narrow" w:hAnsi="Arial Narrow" w:cs="Arial Narrow"/>
          <w:color w:val="000000"/>
        </w:rPr>
      </w:pPr>
      <w:r>
        <w:rPr>
          <w:rFonts w:ascii="Arial Narrow" w:eastAsia="Arial Narrow" w:hAnsi="Arial Narrow" w:cs="Arial Narrow"/>
          <w:color w:val="000000"/>
        </w:rPr>
        <w:t>Каждое рабочее место должно быть оборудовано средствами коллективной и индивидуальной защиты от падения работающих с высоты, указанными в ППРпс: ограждениями, страховочными канатами, фиксирующими элементами оснастки и средств подмащивания, защитными козырьками, настилами, навесами и другими приспособлениями.</w:t>
      </w:r>
    </w:p>
    <w:p w14:paraId="1CE1653C" w14:textId="77777777" w:rsidR="00C667C4" w:rsidRDefault="004A066A">
      <w:pPr>
        <w:numPr>
          <w:ilvl w:val="0"/>
          <w:numId w:val="5"/>
        </w:numPr>
        <w:pBdr>
          <w:top w:val="nil"/>
          <w:left w:val="nil"/>
          <w:bottom w:val="nil"/>
          <w:right w:val="nil"/>
          <w:between w:val="nil"/>
        </w:pBdr>
        <w:spacing w:after="240"/>
        <w:ind w:left="0" w:firstLine="426"/>
        <w:jc w:val="both"/>
        <w:rPr>
          <w:rFonts w:ascii="Arial Narrow" w:eastAsia="Arial Narrow" w:hAnsi="Arial Narrow" w:cs="Arial Narrow"/>
          <w:color w:val="000000"/>
        </w:rPr>
      </w:pPr>
      <w:r>
        <w:rPr>
          <w:rFonts w:ascii="Arial Narrow" w:eastAsia="Arial Narrow" w:hAnsi="Arial Narrow" w:cs="Arial Narrow"/>
          <w:color w:val="000000"/>
        </w:rPr>
        <w:t>Каждый рабочий должен быть проинструктирован и обучен приемам правильного закрепления страховочной привязи с удлинителем и без него, а также правильному обращению с технологической оснасткой и средствами подмащивания обращая особое внимание на надежную фиксацию указанных средств.</w:t>
      </w:r>
    </w:p>
    <w:p w14:paraId="3AC546A9" w14:textId="77777777" w:rsidR="00C667C4" w:rsidRDefault="00C667C4">
      <w:pPr>
        <w:spacing w:after="240"/>
        <w:jc w:val="both"/>
        <w:rPr>
          <w:rFonts w:ascii="Arial Narrow" w:eastAsia="Arial Narrow" w:hAnsi="Arial Narrow" w:cs="Arial Narrow"/>
        </w:rPr>
      </w:pPr>
    </w:p>
    <w:p w14:paraId="3D34A02E" w14:textId="77777777" w:rsidR="00C667C4" w:rsidRDefault="00C667C4">
      <w:pPr>
        <w:spacing w:after="240"/>
        <w:jc w:val="both"/>
        <w:rPr>
          <w:rFonts w:ascii="Arial Narrow" w:eastAsia="Arial Narrow" w:hAnsi="Arial Narrow" w:cs="Arial Narrow"/>
        </w:rPr>
      </w:pPr>
    </w:p>
    <w:p w14:paraId="26F1D5EF" w14:textId="77777777" w:rsidR="00C667C4" w:rsidRDefault="00C667C4">
      <w:pPr>
        <w:spacing w:after="240"/>
        <w:jc w:val="both"/>
        <w:rPr>
          <w:rFonts w:ascii="Arial Narrow" w:eastAsia="Arial Narrow" w:hAnsi="Arial Narrow" w:cs="Arial Narrow"/>
        </w:rPr>
      </w:pPr>
    </w:p>
    <w:sectPr w:rsidR="00C667C4">
      <w:footerReference w:type="default" r:id="rId26"/>
      <w:footerReference w:type="first" r:id="rId27"/>
      <w:pgSz w:w="11906" w:h="16838"/>
      <w:pgMar w:top="794" w:right="714" w:bottom="794" w:left="1644" w:header="397" w:footer="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FAEDB" w14:textId="77777777" w:rsidR="009A530B" w:rsidRDefault="009A530B">
      <w:r>
        <w:separator/>
      </w:r>
    </w:p>
  </w:endnote>
  <w:endnote w:type="continuationSeparator" w:id="0">
    <w:p w14:paraId="652B11F7" w14:textId="77777777" w:rsidR="009A530B" w:rsidRDefault="009A5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5726F" w14:textId="77777777" w:rsidR="00C667C4" w:rsidRDefault="00C667C4">
    <w:pPr>
      <w:widowControl w:val="0"/>
      <w:pBdr>
        <w:top w:val="nil"/>
        <w:left w:val="nil"/>
        <w:bottom w:val="nil"/>
        <w:right w:val="nil"/>
        <w:between w:val="nil"/>
      </w:pBdr>
      <w:spacing w:line="276" w:lineRule="auto"/>
      <w:rPr>
        <w:rFonts w:ascii="Arial Narrow" w:eastAsia="Arial Narrow" w:hAnsi="Arial Narrow" w:cs="Arial Narrow"/>
      </w:rPr>
    </w:pPr>
  </w:p>
  <w:tbl>
    <w:tblPr>
      <w:tblStyle w:val="a9"/>
      <w:tblW w:w="10306" w:type="dxa"/>
      <w:jc w:val="center"/>
      <w:tblInd w:w="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07"/>
      <w:gridCol w:w="678"/>
      <w:gridCol w:w="567"/>
      <w:gridCol w:w="567"/>
      <w:gridCol w:w="767"/>
      <w:gridCol w:w="567"/>
      <w:gridCol w:w="6169"/>
      <w:gridCol w:w="584"/>
    </w:tblGrid>
    <w:tr w:rsidR="00C667C4" w14:paraId="2EB3FCC8" w14:textId="77777777">
      <w:trPr>
        <w:cantSplit/>
        <w:trHeight w:val="240"/>
        <w:jc w:val="center"/>
      </w:trPr>
      <w:tc>
        <w:tcPr>
          <w:tcW w:w="407" w:type="dxa"/>
          <w:tcBorders>
            <w:bottom w:val="single" w:sz="8" w:space="0" w:color="000000"/>
          </w:tcBorders>
        </w:tcPr>
        <w:p w14:paraId="1093EF28" w14:textId="77777777" w:rsidR="00C667C4" w:rsidRDefault="00C667C4">
          <w:pPr>
            <w:pBdr>
              <w:top w:val="nil"/>
              <w:left w:val="nil"/>
              <w:bottom w:val="nil"/>
              <w:right w:val="nil"/>
              <w:between w:val="nil"/>
            </w:pBdr>
            <w:tabs>
              <w:tab w:val="center" w:pos="4153"/>
              <w:tab w:val="right" w:pos="8306"/>
            </w:tabs>
            <w:ind w:left="-78"/>
            <w:jc w:val="center"/>
            <w:rPr>
              <w:color w:val="000000"/>
              <w:sz w:val="16"/>
              <w:szCs w:val="16"/>
            </w:rPr>
          </w:pPr>
        </w:p>
      </w:tc>
      <w:tc>
        <w:tcPr>
          <w:tcW w:w="678" w:type="dxa"/>
          <w:tcBorders>
            <w:bottom w:val="single" w:sz="8" w:space="0" w:color="000000"/>
          </w:tcBorders>
        </w:tcPr>
        <w:p w14:paraId="164A9B6A"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567" w:type="dxa"/>
          <w:tcBorders>
            <w:bottom w:val="single" w:sz="8" w:space="0" w:color="000000"/>
          </w:tcBorders>
        </w:tcPr>
        <w:p w14:paraId="4738E8BB"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567" w:type="dxa"/>
          <w:tcBorders>
            <w:bottom w:val="single" w:sz="8" w:space="0" w:color="000000"/>
          </w:tcBorders>
        </w:tcPr>
        <w:p w14:paraId="6D4522C0"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767" w:type="dxa"/>
          <w:tcBorders>
            <w:bottom w:val="single" w:sz="8" w:space="0" w:color="000000"/>
          </w:tcBorders>
        </w:tcPr>
        <w:p w14:paraId="10531145"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567" w:type="dxa"/>
          <w:tcBorders>
            <w:bottom w:val="single" w:sz="8" w:space="0" w:color="000000"/>
          </w:tcBorders>
        </w:tcPr>
        <w:p w14:paraId="5DCA3EBC"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6169" w:type="dxa"/>
          <w:vMerge w:val="restart"/>
          <w:vAlign w:val="center"/>
        </w:tcPr>
        <w:p w14:paraId="32D594C1" w14:textId="42F601AE" w:rsidR="00C667C4" w:rsidRDefault="004A066A">
          <w:pPr>
            <w:pBdr>
              <w:top w:val="nil"/>
              <w:left w:val="nil"/>
              <w:bottom w:val="nil"/>
              <w:right w:val="nil"/>
              <w:between w:val="nil"/>
            </w:pBdr>
            <w:tabs>
              <w:tab w:val="center" w:pos="4153"/>
              <w:tab w:val="right" w:pos="8306"/>
            </w:tabs>
            <w:jc w:val="center"/>
            <w:rPr>
              <w:color w:val="000000"/>
              <w:sz w:val="28"/>
              <w:szCs w:val="28"/>
            </w:rPr>
          </w:pPr>
          <w:r>
            <w:rPr>
              <w:rFonts w:ascii="Arial Narrow" w:eastAsia="Arial Narrow" w:hAnsi="Arial Narrow" w:cs="Arial Narrow"/>
              <w:color w:val="000000"/>
              <w:sz w:val="36"/>
              <w:szCs w:val="36"/>
            </w:rPr>
            <w:t>№675-2024-Р-</w:t>
          </w:r>
          <w:r w:rsidR="00C153A1">
            <w:rPr>
              <w:rFonts w:ascii="Arial Narrow" w:eastAsia="Arial Narrow" w:hAnsi="Arial Narrow" w:cs="Arial Narrow"/>
              <w:color w:val="000000"/>
              <w:sz w:val="36"/>
              <w:szCs w:val="36"/>
            </w:rPr>
            <w:t>КМ</w:t>
          </w:r>
          <w:r>
            <w:rPr>
              <w:rFonts w:ascii="Arial Narrow" w:eastAsia="Arial Narrow" w:hAnsi="Arial Narrow" w:cs="Arial Narrow"/>
              <w:color w:val="000000"/>
              <w:sz w:val="36"/>
              <w:szCs w:val="36"/>
            </w:rPr>
            <w:t>-ППР-ТК-11</w:t>
          </w:r>
        </w:p>
      </w:tc>
      <w:tc>
        <w:tcPr>
          <w:tcW w:w="584" w:type="dxa"/>
        </w:tcPr>
        <w:p w14:paraId="46B87D84" w14:textId="77777777" w:rsidR="00C667C4" w:rsidRDefault="004A066A">
          <w:pPr>
            <w:pBdr>
              <w:top w:val="nil"/>
              <w:left w:val="nil"/>
              <w:bottom w:val="nil"/>
              <w:right w:val="nil"/>
              <w:between w:val="nil"/>
            </w:pBdr>
            <w:tabs>
              <w:tab w:val="center" w:pos="4153"/>
              <w:tab w:val="right" w:pos="8306"/>
            </w:tabs>
            <w:jc w:val="center"/>
            <w:rPr>
              <w:color w:val="000000"/>
            </w:rPr>
          </w:pPr>
          <w:r>
            <w:rPr>
              <w:color w:val="000000"/>
            </w:rPr>
            <w:t>Лист</w:t>
          </w:r>
        </w:p>
      </w:tc>
    </w:tr>
    <w:tr w:rsidR="00C667C4" w14:paraId="72DDA4C3" w14:textId="77777777">
      <w:trPr>
        <w:cantSplit/>
        <w:trHeight w:val="240"/>
        <w:jc w:val="center"/>
      </w:trPr>
      <w:tc>
        <w:tcPr>
          <w:tcW w:w="407" w:type="dxa"/>
          <w:tcBorders>
            <w:top w:val="single" w:sz="8" w:space="0" w:color="000000"/>
          </w:tcBorders>
        </w:tcPr>
        <w:p w14:paraId="49F5579A"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678" w:type="dxa"/>
          <w:tcBorders>
            <w:top w:val="single" w:sz="8" w:space="0" w:color="000000"/>
          </w:tcBorders>
        </w:tcPr>
        <w:p w14:paraId="642E8BB4"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567" w:type="dxa"/>
          <w:tcBorders>
            <w:top w:val="single" w:sz="8" w:space="0" w:color="000000"/>
          </w:tcBorders>
        </w:tcPr>
        <w:p w14:paraId="68B273A5"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567" w:type="dxa"/>
          <w:tcBorders>
            <w:top w:val="single" w:sz="8" w:space="0" w:color="000000"/>
          </w:tcBorders>
        </w:tcPr>
        <w:p w14:paraId="210B796E"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767" w:type="dxa"/>
          <w:tcBorders>
            <w:top w:val="single" w:sz="8" w:space="0" w:color="000000"/>
          </w:tcBorders>
        </w:tcPr>
        <w:p w14:paraId="503E276F"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567" w:type="dxa"/>
          <w:tcBorders>
            <w:top w:val="single" w:sz="8" w:space="0" w:color="000000"/>
          </w:tcBorders>
        </w:tcPr>
        <w:p w14:paraId="7B7BA92F"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6169" w:type="dxa"/>
          <w:vMerge/>
          <w:vAlign w:val="center"/>
        </w:tcPr>
        <w:p w14:paraId="52166470" w14:textId="77777777" w:rsidR="00C667C4" w:rsidRDefault="00C667C4">
          <w:pPr>
            <w:widowControl w:val="0"/>
            <w:pBdr>
              <w:top w:val="nil"/>
              <w:left w:val="nil"/>
              <w:bottom w:val="nil"/>
              <w:right w:val="nil"/>
              <w:between w:val="nil"/>
            </w:pBdr>
            <w:spacing w:line="276" w:lineRule="auto"/>
            <w:rPr>
              <w:color w:val="000000"/>
              <w:sz w:val="16"/>
              <w:szCs w:val="16"/>
            </w:rPr>
          </w:pPr>
        </w:p>
      </w:tc>
      <w:tc>
        <w:tcPr>
          <w:tcW w:w="584" w:type="dxa"/>
          <w:vMerge w:val="restart"/>
          <w:vAlign w:val="center"/>
        </w:tcPr>
        <w:p w14:paraId="4017F9F9" w14:textId="77777777" w:rsidR="00C667C4" w:rsidRDefault="004A066A">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C153A1">
            <w:rPr>
              <w:noProof/>
              <w:color w:val="000000"/>
            </w:rPr>
            <w:t>1</w:t>
          </w:r>
          <w:r>
            <w:rPr>
              <w:color w:val="000000"/>
            </w:rPr>
            <w:fldChar w:fldCharType="end"/>
          </w:r>
        </w:p>
      </w:tc>
    </w:tr>
    <w:tr w:rsidR="00C667C4" w14:paraId="2DB7BE3A" w14:textId="77777777">
      <w:trPr>
        <w:cantSplit/>
        <w:trHeight w:val="185"/>
        <w:jc w:val="center"/>
      </w:trPr>
      <w:tc>
        <w:tcPr>
          <w:tcW w:w="407" w:type="dxa"/>
        </w:tcPr>
        <w:p w14:paraId="3C06CED7" w14:textId="77777777" w:rsidR="00C667C4" w:rsidRDefault="004A066A">
          <w:pPr>
            <w:pBdr>
              <w:top w:val="nil"/>
              <w:left w:val="nil"/>
              <w:bottom w:val="nil"/>
              <w:right w:val="nil"/>
              <w:between w:val="nil"/>
            </w:pBdr>
            <w:tabs>
              <w:tab w:val="center" w:pos="4153"/>
              <w:tab w:val="right" w:pos="8306"/>
            </w:tabs>
            <w:jc w:val="center"/>
            <w:rPr>
              <w:color w:val="000000"/>
              <w:sz w:val="16"/>
              <w:szCs w:val="16"/>
            </w:rPr>
          </w:pPr>
          <w:r>
            <w:rPr>
              <w:color w:val="000000"/>
              <w:sz w:val="16"/>
              <w:szCs w:val="16"/>
            </w:rPr>
            <w:t>Изм</w:t>
          </w:r>
        </w:p>
      </w:tc>
      <w:tc>
        <w:tcPr>
          <w:tcW w:w="678" w:type="dxa"/>
        </w:tcPr>
        <w:p w14:paraId="6C39EDA3" w14:textId="77777777" w:rsidR="00C667C4" w:rsidRDefault="004A066A">
          <w:pPr>
            <w:pBdr>
              <w:top w:val="nil"/>
              <w:left w:val="nil"/>
              <w:bottom w:val="nil"/>
              <w:right w:val="nil"/>
              <w:between w:val="nil"/>
            </w:pBdr>
            <w:tabs>
              <w:tab w:val="center" w:pos="4153"/>
              <w:tab w:val="right" w:pos="8306"/>
            </w:tabs>
            <w:jc w:val="center"/>
            <w:rPr>
              <w:color w:val="000000"/>
              <w:sz w:val="16"/>
              <w:szCs w:val="16"/>
            </w:rPr>
          </w:pPr>
          <w:r>
            <w:rPr>
              <w:color w:val="000000"/>
              <w:sz w:val="16"/>
              <w:szCs w:val="16"/>
            </w:rPr>
            <w:t>Кол.Уч</w:t>
          </w:r>
        </w:p>
      </w:tc>
      <w:tc>
        <w:tcPr>
          <w:tcW w:w="567" w:type="dxa"/>
        </w:tcPr>
        <w:p w14:paraId="055E76C3" w14:textId="77777777" w:rsidR="00C667C4" w:rsidRDefault="004A066A">
          <w:pPr>
            <w:pBdr>
              <w:top w:val="nil"/>
              <w:left w:val="nil"/>
              <w:bottom w:val="nil"/>
              <w:right w:val="nil"/>
              <w:between w:val="nil"/>
            </w:pBdr>
            <w:tabs>
              <w:tab w:val="center" w:pos="4153"/>
              <w:tab w:val="right" w:pos="8306"/>
            </w:tabs>
            <w:jc w:val="center"/>
            <w:rPr>
              <w:color w:val="000000"/>
              <w:sz w:val="16"/>
              <w:szCs w:val="16"/>
            </w:rPr>
          </w:pPr>
          <w:r>
            <w:rPr>
              <w:color w:val="000000"/>
              <w:sz w:val="16"/>
              <w:szCs w:val="16"/>
            </w:rPr>
            <w:t>Лист</w:t>
          </w:r>
        </w:p>
      </w:tc>
      <w:tc>
        <w:tcPr>
          <w:tcW w:w="567" w:type="dxa"/>
        </w:tcPr>
        <w:p w14:paraId="13FEC3BA" w14:textId="77777777" w:rsidR="00C667C4" w:rsidRDefault="004A066A">
          <w:pPr>
            <w:pBdr>
              <w:top w:val="nil"/>
              <w:left w:val="nil"/>
              <w:bottom w:val="nil"/>
              <w:right w:val="nil"/>
              <w:between w:val="nil"/>
            </w:pBdr>
            <w:tabs>
              <w:tab w:val="center" w:pos="4153"/>
              <w:tab w:val="right" w:pos="8306"/>
            </w:tabs>
            <w:jc w:val="center"/>
            <w:rPr>
              <w:color w:val="000000"/>
              <w:sz w:val="16"/>
              <w:szCs w:val="16"/>
            </w:rPr>
          </w:pPr>
          <w:r>
            <w:rPr>
              <w:color w:val="000000"/>
              <w:sz w:val="16"/>
              <w:szCs w:val="16"/>
            </w:rPr>
            <w:t>№док.</w:t>
          </w:r>
        </w:p>
      </w:tc>
      <w:tc>
        <w:tcPr>
          <w:tcW w:w="767" w:type="dxa"/>
        </w:tcPr>
        <w:p w14:paraId="2FA7627B" w14:textId="77777777" w:rsidR="00C667C4" w:rsidRDefault="004A066A">
          <w:pPr>
            <w:pBdr>
              <w:top w:val="nil"/>
              <w:left w:val="nil"/>
              <w:bottom w:val="nil"/>
              <w:right w:val="nil"/>
              <w:between w:val="nil"/>
            </w:pBdr>
            <w:tabs>
              <w:tab w:val="center" w:pos="4153"/>
              <w:tab w:val="right" w:pos="8306"/>
            </w:tabs>
            <w:jc w:val="center"/>
            <w:rPr>
              <w:color w:val="000000"/>
              <w:sz w:val="16"/>
              <w:szCs w:val="16"/>
            </w:rPr>
          </w:pPr>
          <w:r>
            <w:rPr>
              <w:color w:val="000000"/>
              <w:sz w:val="16"/>
              <w:szCs w:val="16"/>
            </w:rPr>
            <w:t>Подп.</w:t>
          </w:r>
        </w:p>
      </w:tc>
      <w:tc>
        <w:tcPr>
          <w:tcW w:w="567" w:type="dxa"/>
        </w:tcPr>
        <w:p w14:paraId="4379CD18" w14:textId="77777777" w:rsidR="00C667C4" w:rsidRDefault="004A066A">
          <w:pPr>
            <w:pBdr>
              <w:top w:val="nil"/>
              <w:left w:val="nil"/>
              <w:bottom w:val="nil"/>
              <w:right w:val="nil"/>
              <w:between w:val="nil"/>
            </w:pBdr>
            <w:tabs>
              <w:tab w:val="center" w:pos="4153"/>
              <w:tab w:val="right" w:pos="8306"/>
            </w:tabs>
            <w:jc w:val="center"/>
            <w:rPr>
              <w:color w:val="000000"/>
              <w:sz w:val="16"/>
              <w:szCs w:val="16"/>
            </w:rPr>
          </w:pPr>
          <w:r>
            <w:rPr>
              <w:color w:val="000000"/>
              <w:sz w:val="16"/>
              <w:szCs w:val="16"/>
            </w:rPr>
            <w:t>Дата</w:t>
          </w:r>
        </w:p>
      </w:tc>
      <w:tc>
        <w:tcPr>
          <w:tcW w:w="6169" w:type="dxa"/>
          <w:vMerge/>
          <w:vAlign w:val="center"/>
        </w:tcPr>
        <w:p w14:paraId="32BDE557" w14:textId="77777777" w:rsidR="00C667C4" w:rsidRDefault="00C667C4">
          <w:pPr>
            <w:widowControl w:val="0"/>
            <w:pBdr>
              <w:top w:val="nil"/>
              <w:left w:val="nil"/>
              <w:bottom w:val="nil"/>
              <w:right w:val="nil"/>
              <w:between w:val="nil"/>
            </w:pBdr>
            <w:spacing w:line="276" w:lineRule="auto"/>
            <w:rPr>
              <w:color w:val="000000"/>
              <w:sz w:val="16"/>
              <w:szCs w:val="16"/>
            </w:rPr>
          </w:pPr>
        </w:p>
      </w:tc>
      <w:tc>
        <w:tcPr>
          <w:tcW w:w="584" w:type="dxa"/>
          <w:vMerge/>
          <w:vAlign w:val="center"/>
        </w:tcPr>
        <w:p w14:paraId="3A14095B" w14:textId="77777777" w:rsidR="00C667C4" w:rsidRDefault="00C667C4">
          <w:pPr>
            <w:widowControl w:val="0"/>
            <w:pBdr>
              <w:top w:val="nil"/>
              <w:left w:val="nil"/>
              <w:bottom w:val="nil"/>
              <w:right w:val="nil"/>
              <w:between w:val="nil"/>
            </w:pBdr>
            <w:spacing w:line="276" w:lineRule="auto"/>
            <w:rPr>
              <w:color w:val="000000"/>
              <w:sz w:val="16"/>
              <w:szCs w:val="16"/>
            </w:rPr>
          </w:pPr>
        </w:p>
      </w:tc>
    </w:tr>
  </w:tbl>
  <w:p w14:paraId="7D098C8F" w14:textId="77777777" w:rsidR="00C667C4" w:rsidRDefault="00C667C4">
    <w:pPr>
      <w:rPr>
        <w:sz w:val="10"/>
        <w:szCs w:val="10"/>
      </w:rPr>
    </w:pPr>
  </w:p>
  <w:p w14:paraId="726253D1" w14:textId="77777777" w:rsidR="00C667C4" w:rsidRDefault="00C667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3EC77" w14:textId="77777777" w:rsidR="00C667C4" w:rsidRDefault="00C667C4">
    <w:pPr>
      <w:widowControl w:val="0"/>
      <w:pBdr>
        <w:top w:val="nil"/>
        <w:left w:val="nil"/>
        <w:bottom w:val="nil"/>
        <w:right w:val="nil"/>
        <w:between w:val="nil"/>
      </w:pBdr>
      <w:spacing w:line="276" w:lineRule="auto"/>
    </w:pPr>
  </w:p>
  <w:tbl>
    <w:tblPr>
      <w:tblStyle w:val="aa"/>
      <w:tblW w:w="10306" w:type="dxa"/>
      <w:jc w:val="center"/>
      <w:tblInd w:w="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33"/>
      <w:gridCol w:w="546"/>
      <w:gridCol w:w="531"/>
      <w:gridCol w:w="614"/>
      <w:gridCol w:w="851"/>
      <w:gridCol w:w="567"/>
      <w:gridCol w:w="3912"/>
      <w:gridCol w:w="851"/>
      <w:gridCol w:w="850"/>
      <w:gridCol w:w="1151"/>
    </w:tblGrid>
    <w:tr w:rsidR="00C667C4" w14:paraId="1D277C13" w14:textId="77777777">
      <w:trPr>
        <w:cantSplit/>
        <w:trHeight w:val="210"/>
        <w:jc w:val="center"/>
      </w:trPr>
      <w:tc>
        <w:tcPr>
          <w:tcW w:w="433" w:type="dxa"/>
          <w:tcBorders>
            <w:bottom w:val="single" w:sz="8" w:space="0" w:color="000000"/>
          </w:tcBorders>
        </w:tcPr>
        <w:p w14:paraId="77A37063"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46" w:type="dxa"/>
          <w:tcBorders>
            <w:bottom w:val="single" w:sz="8" w:space="0" w:color="000000"/>
          </w:tcBorders>
        </w:tcPr>
        <w:p w14:paraId="541B7A07"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31" w:type="dxa"/>
          <w:tcBorders>
            <w:bottom w:val="single" w:sz="8" w:space="0" w:color="000000"/>
          </w:tcBorders>
        </w:tcPr>
        <w:p w14:paraId="3D254652"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614" w:type="dxa"/>
          <w:tcBorders>
            <w:bottom w:val="single" w:sz="8" w:space="0" w:color="000000"/>
          </w:tcBorders>
        </w:tcPr>
        <w:p w14:paraId="5A078138"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851" w:type="dxa"/>
          <w:tcBorders>
            <w:bottom w:val="single" w:sz="8" w:space="0" w:color="000000"/>
          </w:tcBorders>
        </w:tcPr>
        <w:p w14:paraId="6CF51B7B"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bottom w:val="single" w:sz="8" w:space="0" w:color="000000"/>
          </w:tcBorders>
        </w:tcPr>
        <w:p w14:paraId="122C2B3B"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6764" w:type="dxa"/>
          <w:gridSpan w:val="4"/>
          <w:vMerge w:val="restart"/>
          <w:vAlign w:val="center"/>
        </w:tcPr>
        <w:p w14:paraId="43833F7D" w14:textId="77777777" w:rsidR="00C667C4" w:rsidRDefault="004A066A">
          <w:pPr>
            <w:jc w:val="center"/>
            <w:rPr>
              <w:rFonts w:ascii="Arial Narrow" w:eastAsia="Arial Narrow" w:hAnsi="Arial Narrow" w:cs="Arial Narrow"/>
              <w:b/>
              <w:sz w:val="28"/>
              <w:szCs w:val="28"/>
            </w:rPr>
          </w:pPr>
          <w:r>
            <w:rPr>
              <w:rFonts w:ascii="Arial Narrow" w:eastAsia="Arial Narrow" w:hAnsi="Arial Narrow" w:cs="Arial Narrow"/>
              <w:color w:val="4472C4"/>
              <w:sz w:val="36"/>
              <w:szCs w:val="36"/>
            </w:rPr>
            <w:t>№675-2024-Р-КЖ-ППР-ТК-11</w:t>
          </w:r>
        </w:p>
      </w:tc>
    </w:tr>
    <w:tr w:rsidR="00C667C4" w14:paraId="388628CC" w14:textId="77777777">
      <w:trPr>
        <w:cantSplit/>
        <w:trHeight w:val="210"/>
        <w:jc w:val="center"/>
      </w:trPr>
      <w:tc>
        <w:tcPr>
          <w:tcW w:w="433" w:type="dxa"/>
          <w:tcBorders>
            <w:top w:val="single" w:sz="8" w:space="0" w:color="000000"/>
          </w:tcBorders>
        </w:tcPr>
        <w:p w14:paraId="0ECF9A54"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46" w:type="dxa"/>
          <w:tcBorders>
            <w:top w:val="single" w:sz="8" w:space="0" w:color="000000"/>
          </w:tcBorders>
        </w:tcPr>
        <w:p w14:paraId="4D604F8C"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31" w:type="dxa"/>
          <w:tcBorders>
            <w:top w:val="single" w:sz="8" w:space="0" w:color="000000"/>
          </w:tcBorders>
        </w:tcPr>
        <w:p w14:paraId="02D88F32"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614" w:type="dxa"/>
          <w:tcBorders>
            <w:top w:val="single" w:sz="8" w:space="0" w:color="000000"/>
          </w:tcBorders>
        </w:tcPr>
        <w:p w14:paraId="48FA22C4"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851" w:type="dxa"/>
          <w:tcBorders>
            <w:top w:val="single" w:sz="8" w:space="0" w:color="000000"/>
          </w:tcBorders>
        </w:tcPr>
        <w:p w14:paraId="3F149C7C"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top w:val="single" w:sz="8" w:space="0" w:color="000000"/>
          </w:tcBorders>
        </w:tcPr>
        <w:p w14:paraId="14C42561"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6764" w:type="dxa"/>
          <w:gridSpan w:val="4"/>
          <w:vMerge/>
          <w:vAlign w:val="center"/>
        </w:tcPr>
        <w:p w14:paraId="43DAB608" w14:textId="77777777" w:rsidR="00C667C4" w:rsidRDefault="00C667C4">
          <w:pPr>
            <w:widowControl w:val="0"/>
            <w:pBdr>
              <w:top w:val="nil"/>
              <w:left w:val="nil"/>
              <w:bottom w:val="nil"/>
              <w:right w:val="nil"/>
              <w:between w:val="nil"/>
            </w:pBdr>
            <w:spacing w:line="276" w:lineRule="auto"/>
            <w:rPr>
              <w:color w:val="000000"/>
              <w:sz w:val="14"/>
              <w:szCs w:val="14"/>
            </w:rPr>
          </w:pPr>
        </w:p>
      </w:tc>
    </w:tr>
    <w:tr w:rsidR="00C667C4" w14:paraId="327757AC" w14:textId="77777777">
      <w:trPr>
        <w:cantSplit/>
        <w:trHeight w:val="210"/>
        <w:jc w:val="center"/>
      </w:trPr>
      <w:tc>
        <w:tcPr>
          <w:tcW w:w="433" w:type="dxa"/>
          <w:vAlign w:val="center"/>
        </w:tcPr>
        <w:p w14:paraId="0DD7F66D" w14:textId="77777777" w:rsidR="00C667C4" w:rsidRDefault="004A066A">
          <w:pPr>
            <w:pBdr>
              <w:top w:val="nil"/>
              <w:left w:val="nil"/>
              <w:bottom w:val="nil"/>
              <w:right w:val="nil"/>
              <w:between w:val="nil"/>
            </w:pBdr>
            <w:tabs>
              <w:tab w:val="center" w:pos="4153"/>
              <w:tab w:val="right" w:pos="8306"/>
            </w:tabs>
            <w:jc w:val="center"/>
            <w:rPr>
              <w:color w:val="000000"/>
              <w:sz w:val="14"/>
              <w:szCs w:val="14"/>
            </w:rPr>
          </w:pPr>
          <w:r>
            <w:rPr>
              <w:color w:val="000000"/>
              <w:sz w:val="14"/>
              <w:szCs w:val="14"/>
            </w:rPr>
            <w:t>Изм</w:t>
          </w:r>
        </w:p>
      </w:tc>
      <w:tc>
        <w:tcPr>
          <w:tcW w:w="546" w:type="dxa"/>
          <w:vAlign w:val="center"/>
        </w:tcPr>
        <w:p w14:paraId="31155EAF" w14:textId="77777777" w:rsidR="00C667C4" w:rsidRDefault="004A066A">
          <w:pPr>
            <w:pBdr>
              <w:top w:val="nil"/>
              <w:left w:val="nil"/>
              <w:bottom w:val="nil"/>
              <w:right w:val="nil"/>
              <w:between w:val="nil"/>
            </w:pBdr>
            <w:tabs>
              <w:tab w:val="center" w:pos="4153"/>
              <w:tab w:val="right" w:pos="8306"/>
            </w:tabs>
            <w:jc w:val="center"/>
            <w:rPr>
              <w:color w:val="000000"/>
              <w:sz w:val="14"/>
              <w:szCs w:val="14"/>
            </w:rPr>
          </w:pPr>
          <w:r>
            <w:rPr>
              <w:color w:val="000000"/>
              <w:sz w:val="14"/>
              <w:szCs w:val="14"/>
            </w:rPr>
            <w:t>Кол.Уч.</w:t>
          </w:r>
        </w:p>
      </w:tc>
      <w:tc>
        <w:tcPr>
          <w:tcW w:w="531" w:type="dxa"/>
          <w:vAlign w:val="center"/>
        </w:tcPr>
        <w:p w14:paraId="1BDE2410" w14:textId="77777777" w:rsidR="00C667C4" w:rsidRDefault="004A066A">
          <w:pPr>
            <w:pBdr>
              <w:top w:val="nil"/>
              <w:left w:val="nil"/>
              <w:bottom w:val="nil"/>
              <w:right w:val="nil"/>
              <w:between w:val="nil"/>
            </w:pBdr>
            <w:tabs>
              <w:tab w:val="center" w:pos="4153"/>
              <w:tab w:val="right" w:pos="8306"/>
            </w:tabs>
            <w:jc w:val="center"/>
            <w:rPr>
              <w:color w:val="000000"/>
              <w:sz w:val="14"/>
              <w:szCs w:val="14"/>
            </w:rPr>
          </w:pPr>
          <w:r>
            <w:rPr>
              <w:color w:val="000000"/>
              <w:sz w:val="14"/>
              <w:szCs w:val="14"/>
            </w:rPr>
            <w:t>Лист</w:t>
          </w:r>
        </w:p>
      </w:tc>
      <w:tc>
        <w:tcPr>
          <w:tcW w:w="614" w:type="dxa"/>
          <w:vAlign w:val="center"/>
        </w:tcPr>
        <w:p w14:paraId="341A2E0A" w14:textId="77777777" w:rsidR="00C667C4" w:rsidRDefault="004A066A">
          <w:pPr>
            <w:pBdr>
              <w:top w:val="nil"/>
              <w:left w:val="nil"/>
              <w:bottom w:val="nil"/>
              <w:right w:val="nil"/>
              <w:between w:val="nil"/>
            </w:pBdr>
            <w:tabs>
              <w:tab w:val="center" w:pos="4153"/>
              <w:tab w:val="right" w:pos="8306"/>
            </w:tabs>
            <w:jc w:val="center"/>
            <w:rPr>
              <w:color w:val="000000"/>
              <w:sz w:val="14"/>
              <w:szCs w:val="14"/>
            </w:rPr>
          </w:pPr>
          <w:r>
            <w:rPr>
              <w:color w:val="000000"/>
              <w:sz w:val="14"/>
              <w:szCs w:val="14"/>
            </w:rPr>
            <w:t>№ Док.</w:t>
          </w:r>
        </w:p>
      </w:tc>
      <w:tc>
        <w:tcPr>
          <w:tcW w:w="851" w:type="dxa"/>
          <w:vAlign w:val="center"/>
        </w:tcPr>
        <w:p w14:paraId="6B650042" w14:textId="77777777" w:rsidR="00C667C4" w:rsidRDefault="004A066A">
          <w:pPr>
            <w:pBdr>
              <w:top w:val="nil"/>
              <w:left w:val="nil"/>
              <w:bottom w:val="nil"/>
              <w:right w:val="nil"/>
              <w:between w:val="nil"/>
            </w:pBdr>
            <w:tabs>
              <w:tab w:val="center" w:pos="4153"/>
              <w:tab w:val="right" w:pos="8306"/>
            </w:tabs>
            <w:jc w:val="center"/>
            <w:rPr>
              <w:color w:val="000000"/>
              <w:sz w:val="14"/>
              <w:szCs w:val="14"/>
            </w:rPr>
          </w:pPr>
          <w:r>
            <w:rPr>
              <w:color w:val="000000"/>
              <w:sz w:val="14"/>
              <w:szCs w:val="14"/>
            </w:rPr>
            <w:t>Подпись</w:t>
          </w:r>
        </w:p>
      </w:tc>
      <w:tc>
        <w:tcPr>
          <w:tcW w:w="567" w:type="dxa"/>
          <w:vAlign w:val="center"/>
        </w:tcPr>
        <w:p w14:paraId="1CC7E0E2" w14:textId="77777777" w:rsidR="00C667C4" w:rsidRDefault="004A066A">
          <w:pPr>
            <w:pBdr>
              <w:top w:val="nil"/>
              <w:left w:val="nil"/>
              <w:bottom w:val="nil"/>
              <w:right w:val="nil"/>
              <w:between w:val="nil"/>
            </w:pBdr>
            <w:tabs>
              <w:tab w:val="center" w:pos="4153"/>
              <w:tab w:val="right" w:pos="8306"/>
            </w:tabs>
            <w:jc w:val="center"/>
            <w:rPr>
              <w:color w:val="000000"/>
              <w:sz w:val="14"/>
              <w:szCs w:val="14"/>
            </w:rPr>
          </w:pPr>
          <w:r>
            <w:rPr>
              <w:color w:val="000000"/>
              <w:sz w:val="14"/>
              <w:szCs w:val="14"/>
            </w:rPr>
            <w:t>Дата</w:t>
          </w:r>
        </w:p>
      </w:tc>
      <w:tc>
        <w:tcPr>
          <w:tcW w:w="6764" w:type="dxa"/>
          <w:gridSpan w:val="4"/>
          <w:vMerge/>
          <w:vAlign w:val="center"/>
        </w:tcPr>
        <w:p w14:paraId="3B0B1026" w14:textId="77777777" w:rsidR="00C667C4" w:rsidRDefault="00C667C4">
          <w:pPr>
            <w:widowControl w:val="0"/>
            <w:pBdr>
              <w:top w:val="nil"/>
              <w:left w:val="nil"/>
              <w:bottom w:val="nil"/>
              <w:right w:val="nil"/>
              <w:between w:val="nil"/>
            </w:pBdr>
            <w:spacing w:line="276" w:lineRule="auto"/>
            <w:rPr>
              <w:color w:val="000000"/>
              <w:sz w:val="14"/>
              <w:szCs w:val="14"/>
            </w:rPr>
          </w:pPr>
        </w:p>
      </w:tc>
    </w:tr>
    <w:tr w:rsidR="00C667C4" w14:paraId="1AEC1330" w14:textId="77777777">
      <w:trPr>
        <w:cantSplit/>
        <w:trHeight w:val="284"/>
        <w:jc w:val="center"/>
      </w:trPr>
      <w:tc>
        <w:tcPr>
          <w:tcW w:w="979" w:type="dxa"/>
          <w:gridSpan w:val="2"/>
          <w:tcBorders>
            <w:bottom w:val="single" w:sz="8" w:space="0" w:color="000000"/>
          </w:tcBorders>
          <w:vAlign w:val="center"/>
        </w:tcPr>
        <w:p w14:paraId="276B4178" w14:textId="77777777" w:rsidR="00C667C4" w:rsidRDefault="004A066A">
          <w:pPr>
            <w:pBdr>
              <w:top w:val="nil"/>
              <w:left w:val="nil"/>
              <w:bottom w:val="nil"/>
              <w:right w:val="nil"/>
              <w:between w:val="nil"/>
            </w:pBdr>
            <w:tabs>
              <w:tab w:val="center" w:pos="4153"/>
              <w:tab w:val="right" w:pos="8306"/>
            </w:tabs>
            <w:rPr>
              <w:color w:val="000000"/>
              <w:sz w:val="14"/>
              <w:szCs w:val="14"/>
            </w:rPr>
          </w:pPr>
          <w:r>
            <w:rPr>
              <w:color w:val="000000"/>
              <w:sz w:val="16"/>
              <w:szCs w:val="16"/>
            </w:rPr>
            <w:t>Разработал.</w:t>
          </w:r>
        </w:p>
      </w:tc>
      <w:tc>
        <w:tcPr>
          <w:tcW w:w="1145" w:type="dxa"/>
          <w:gridSpan w:val="2"/>
          <w:tcBorders>
            <w:bottom w:val="single" w:sz="8" w:space="0" w:color="000000"/>
          </w:tcBorders>
          <w:vAlign w:val="center"/>
        </w:tcPr>
        <w:p w14:paraId="58BB6638" w14:textId="77777777" w:rsidR="00C667C4" w:rsidRDefault="004A066A">
          <w:pPr>
            <w:pBdr>
              <w:top w:val="nil"/>
              <w:left w:val="nil"/>
              <w:bottom w:val="nil"/>
              <w:right w:val="nil"/>
              <w:between w:val="nil"/>
            </w:pBdr>
            <w:tabs>
              <w:tab w:val="center" w:pos="4153"/>
              <w:tab w:val="right" w:pos="8306"/>
            </w:tabs>
            <w:rPr>
              <w:color w:val="4472C4"/>
              <w:sz w:val="20"/>
              <w:szCs w:val="20"/>
            </w:rPr>
          </w:pPr>
          <w:r>
            <w:rPr>
              <w:rFonts w:ascii="Arial Narrow" w:eastAsia="Arial Narrow" w:hAnsi="Arial Narrow" w:cs="Arial Narrow"/>
              <w:color w:val="4472C4"/>
              <w:sz w:val="18"/>
              <w:szCs w:val="18"/>
            </w:rPr>
            <w:t>О.М. Графова</w:t>
          </w:r>
        </w:p>
      </w:tc>
      <w:tc>
        <w:tcPr>
          <w:tcW w:w="851" w:type="dxa"/>
          <w:tcBorders>
            <w:bottom w:val="single" w:sz="8" w:space="0" w:color="000000"/>
          </w:tcBorders>
          <w:vAlign w:val="center"/>
        </w:tcPr>
        <w:p w14:paraId="284D5314"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bottom w:val="single" w:sz="8" w:space="0" w:color="000000"/>
          </w:tcBorders>
          <w:vAlign w:val="center"/>
        </w:tcPr>
        <w:p w14:paraId="3978ECD9"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3912" w:type="dxa"/>
          <w:vMerge w:val="restart"/>
          <w:vAlign w:val="center"/>
        </w:tcPr>
        <w:p w14:paraId="6F231EB7" w14:textId="77777777" w:rsidR="00C667C4" w:rsidRDefault="004A066A">
          <w:pPr>
            <w:pBdr>
              <w:top w:val="nil"/>
              <w:left w:val="nil"/>
              <w:bottom w:val="nil"/>
              <w:right w:val="nil"/>
              <w:between w:val="nil"/>
            </w:pBdr>
            <w:tabs>
              <w:tab w:val="center" w:pos="4153"/>
              <w:tab w:val="right" w:pos="8306"/>
            </w:tabs>
            <w:jc w:val="center"/>
            <w:rPr>
              <w:rFonts w:ascii="Arial Narrow" w:eastAsia="Arial Narrow" w:hAnsi="Arial Narrow" w:cs="Arial Narrow"/>
              <w:color w:val="4472C4"/>
              <w:highlight w:val="white"/>
            </w:rPr>
          </w:pPr>
          <w:r>
            <w:rPr>
              <w:rFonts w:ascii="Arial Narrow" w:eastAsia="Arial Narrow" w:hAnsi="Arial Narrow" w:cs="Arial Narrow"/>
              <w:b/>
              <w:color w:val="4472C4"/>
              <w:sz w:val="28"/>
              <w:szCs w:val="28"/>
            </w:rPr>
            <w:t>Устройство монолитного каркаса. Блок 1, 6, 7</w:t>
          </w:r>
          <w:r>
            <w:rPr>
              <w:rFonts w:ascii="Arial Narrow" w:eastAsia="Arial Narrow" w:hAnsi="Arial Narrow" w:cs="Arial Narrow"/>
              <w:color w:val="4472C4"/>
              <w:highlight w:val="white"/>
            </w:rPr>
            <w:t xml:space="preserve"> </w:t>
          </w:r>
        </w:p>
        <w:p w14:paraId="315E432D" w14:textId="77777777" w:rsidR="00C667C4" w:rsidRDefault="004A066A">
          <w:pPr>
            <w:pBdr>
              <w:top w:val="nil"/>
              <w:left w:val="nil"/>
              <w:bottom w:val="nil"/>
              <w:right w:val="nil"/>
              <w:between w:val="nil"/>
            </w:pBdr>
            <w:tabs>
              <w:tab w:val="center" w:pos="4153"/>
              <w:tab w:val="right" w:pos="8306"/>
            </w:tabs>
            <w:jc w:val="center"/>
            <w:rPr>
              <w:rFonts w:ascii="Arial Narrow" w:eastAsia="Arial Narrow" w:hAnsi="Arial Narrow" w:cs="Arial Narrow"/>
              <w:color w:val="000000"/>
              <w:sz w:val="16"/>
              <w:szCs w:val="16"/>
            </w:rPr>
          </w:pPr>
          <w:r>
            <w:rPr>
              <w:rFonts w:ascii="Arial Narrow" w:eastAsia="Arial Narrow" w:hAnsi="Arial Narrow" w:cs="Arial Narrow"/>
              <w:color w:val="4472C4"/>
              <w:highlight w:val="white"/>
            </w:rPr>
            <w:t>(ПРОЕКТ ПРОИЗВОДСТВА РАБОТ)</w:t>
          </w:r>
        </w:p>
      </w:tc>
      <w:tc>
        <w:tcPr>
          <w:tcW w:w="851" w:type="dxa"/>
          <w:vAlign w:val="center"/>
        </w:tcPr>
        <w:p w14:paraId="0843D005" w14:textId="77777777" w:rsidR="00C667C4" w:rsidRDefault="004A066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Стадия</w:t>
          </w:r>
        </w:p>
      </w:tc>
      <w:tc>
        <w:tcPr>
          <w:tcW w:w="850" w:type="dxa"/>
          <w:vAlign w:val="center"/>
        </w:tcPr>
        <w:p w14:paraId="2C900BE9" w14:textId="77777777" w:rsidR="00C667C4" w:rsidRDefault="004A066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Лист</w:t>
          </w:r>
        </w:p>
      </w:tc>
      <w:tc>
        <w:tcPr>
          <w:tcW w:w="1151" w:type="dxa"/>
          <w:vAlign w:val="center"/>
        </w:tcPr>
        <w:p w14:paraId="2D25B70C" w14:textId="77777777" w:rsidR="00C667C4" w:rsidRDefault="004A066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Листов</w:t>
          </w:r>
        </w:p>
      </w:tc>
    </w:tr>
    <w:tr w:rsidR="00C667C4" w14:paraId="7A2CF622" w14:textId="77777777">
      <w:trPr>
        <w:cantSplit/>
        <w:trHeight w:val="284"/>
        <w:jc w:val="center"/>
      </w:trPr>
      <w:tc>
        <w:tcPr>
          <w:tcW w:w="979" w:type="dxa"/>
          <w:gridSpan w:val="2"/>
          <w:tcBorders>
            <w:top w:val="single" w:sz="8" w:space="0" w:color="000000"/>
            <w:bottom w:val="single" w:sz="8" w:space="0" w:color="000000"/>
          </w:tcBorders>
          <w:vAlign w:val="center"/>
        </w:tcPr>
        <w:p w14:paraId="6DA8EB61" w14:textId="77777777" w:rsidR="00C667C4" w:rsidRDefault="004A066A">
          <w:pPr>
            <w:pBdr>
              <w:top w:val="nil"/>
              <w:left w:val="nil"/>
              <w:bottom w:val="nil"/>
              <w:right w:val="nil"/>
              <w:between w:val="nil"/>
            </w:pBdr>
            <w:tabs>
              <w:tab w:val="center" w:pos="4153"/>
              <w:tab w:val="right" w:pos="8306"/>
            </w:tabs>
            <w:rPr>
              <w:color w:val="000000"/>
              <w:sz w:val="14"/>
              <w:szCs w:val="14"/>
            </w:rPr>
          </w:pPr>
          <w:r>
            <w:rPr>
              <w:color w:val="000000"/>
              <w:sz w:val="16"/>
              <w:szCs w:val="16"/>
            </w:rPr>
            <w:t>Проверил</w:t>
          </w:r>
        </w:p>
      </w:tc>
      <w:tc>
        <w:tcPr>
          <w:tcW w:w="1145" w:type="dxa"/>
          <w:gridSpan w:val="2"/>
          <w:tcBorders>
            <w:top w:val="single" w:sz="8" w:space="0" w:color="000000"/>
            <w:bottom w:val="single" w:sz="8" w:space="0" w:color="000000"/>
          </w:tcBorders>
          <w:vAlign w:val="center"/>
        </w:tcPr>
        <w:p w14:paraId="045AEB5E" w14:textId="77777777" w:rsidR="00C667C4" w:rsidRDefault="004A066A">
          <w:pPr>
            <w:pBdr>
              <w:top w:val="nil"/>
              <w:left w:val="nil"/>
              <w:bottom w:val="nil"/>
              <w:right w:val="nil"/>
              <w:between w:val="nil"/>
            </w:pBdr>
            <w:tabs>
              <w:tab w:val="center" w:pos="4153"/>
              <w:tab w:val="right" w:pos="8306"/>
            </w:tabs>
            <w:rPr>
              <w:color w:val="4472C4"/>
              <w:sz w:val="20"/>
              <w:szCs w:val="20"/>
            </w:rPr>
          </w:pPr>
          <w:r>
            <w:rPr>
              <w:rFonts w:ascii="Arial Narrow" w:eastAsia="Arial Narrow" w:hAnsi="Arial Narrow" w:cs="Arial Narrow"/>
              <w:color w:val="4472C4"/>
              <w:sz w:val="18"/>
              <w:szCs w:val="18"/>
            </w:rPr>
            <w:t>Н.В. Коваль</w:t>
          </w:r>
        </w:p>
      </w:tc>
      <w:tc>
        <w:tcPr>
          <w:tcW w:w="851" w:type="dxa"/>
          <w:tcBorders>
            <w:top w:val="single" w:sz="8" w:space="0" w:color="000000"/>
            <w:bottom w:val="single" w:sz="8" w:space="0" w:color="000000"/>
          </w:tcBorders>
          <w:vAlign w:val="center"/>
        </w:tcPr>
        <w:p w14:paraId="2F0423D5" w14:textId="77777777" w:rsidR="00C667C4" w:rsidRDefault="00C667C4">
          <w:pPr>
            <w:pBdr>
              <w:top w:val="nil"/>
              <w:left w:val="nil"/>
              <w:bottom w:val="nil"/>
              <w:right w:val="nil"/>
              <w:between w:val="nil"/>
            </w:pBdr>
            <w:tabs>
              <w:tab w:val="center" w:pos="4153"/>
              <w:tab w:val="right" w:pos="8306"/>
            </w:tabs>
            <w:rPr>
              <w:color w:val="4472C4"/>
              <w:sz w:val="14"/>
              <w:szCs w:val="14"/>
            </w:rPr>
          </w:pPr>
        </w:p>
      </w:tc>
      <w:tc>
        <w:tcPr>
          <w:tcW w:w="567" w:type="dxa"/>
          <w:tcBorders>
            <w:top w:val="single" w:sz="8" w:space="0" w:color="000000"/>
            <w:bottom w:val="single" w:sz="8" w:space="0" w:color="000000"/>
          </w:tcBorders>
          <w:vAlign w:val="center"/>
        </w:tcPr>
        <w:p w14:paraId="4CDF5C13"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3912" w:type="dxa"/>
          <w:vMerge/>
          <w:vAlign w:val="center"/>
        </w:tcPr>
        <w:p w14:paraId="2FDC197F" w14:textId="77777777" w:rsidR="00C667C4" w:rsidRDefault="00C667C4">
          <w:pPr>
            <w:widowControl w:val="0"/>
            <w:pBdr>
              <w:top w:val="nil"/>
              <w:left w:val="nil"/>
              <w:bottom w:val="nil"/>
              <w:right w:val="nil"/>
              <w:between w:val="nil"/>
            </w:pBdr>
            <w:spacing w:line="276" w:lineRule="auto"/>
            <w:rPr>
              <w:color w:val="000000"/>
              <w:sz w:val="14"/>
              <w:szCs w:val="14"/>
            </w:rPr>
          </w:pPr>
        </w:p>
      </w:tc>
      <w:tc>
        <w:tcPr>
          <w:tcW w:w="851" w:type="dxa"/>
          <w:vAlign w:val="center"/>
        </w:tcPr>
        <w:p w14:paraId="29CAF9C0" w14:textId="77777777" w:rsidR="00C667C4" w:rsidRDefault="004A066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w:t>
          </w:r>
        </w:p>
      </w:tc>
      <w:tc>
        <w:tcPr>
          <w:tcW w:w="850" w:type="dxa"/>
          <w:vAlign w:val="center"/>
        </w:tcPr>
        <w:p w14:paraId="6ADC01B4" w14:textId="77777777" w:rsidR="00C667C4" w:rsidRDefault="004A066A">
          <w:pPr>
            <w:pBdr>
              <w:top w:val="nil"/>
              <w:left w:val="nil"/>
              <w:bottom w:val="nil"/>
              <w:right w:val="nil"/>
              <w:between w:val="nil"/>
            </w:pBdr>
            <w:tabs>
              <w:tab w:val="center" w:pos="4153"/>
              <w:tab w:val="right" w:pos="8306"/>
            </w:tabs>
            <w:jc w:val="center"/>
            <w:rPr>
              <w:color w:val="000000"/>
              <w:sz w:val="18"/>
              <w:szCs w:val="18"/>
            </w:rPr>
          </w:pPr>
          <w:r>
            <w:rPr>
              <w:color w:val="000000"/>
            </w:rPr>
            <w:fldChar w:fldCharType="begin"/>
          </w:r>
          <w:r>
            <w:rPr>
              <w:color w:val="000000"/>
            </w:rPr>
            <w:instrText>PAGE</w:instrText>
          </w:r>
          <w:r w:rsidR="009A530B">
            <w:rPr>
              <w:color w:val="000000"/>
            </w:rPr>
            <w:fldChar w:fldCharType="separate"/>
          </w:r>
          <w:r>
            <w:rPr>
              <w:color w:val="000000"/>
            </w:rPr>
            <w:fldChar w:fldCharType="end"/>
          </w:r>
        </w:p>
      </w:tc>
      <w:tc>
        <w:tcPr>
          <w:tcW w:w="1151" w:type="dxa"/>
          <w:vAlign w:val="center"/>
        </w:tcPr>
        <w:p w14:paraId="153A571F" w14:textId="77777777" w:rsidR="00C667C4" w:rsidRDefault="004A066A">
          <w:pPr>
            <w:pBdr>
              <w:top w:val="nil"/>
              <w:left w:val="nil"/>
              <w:bottom w:val="nil"/>
              <w:right w:val="nil"/>
              <w:between w:val="nil"/>
            </w:pBdr>
            <w:tabs>
              <w:tab w:val="center" w:pos="4153"/>
              <w:tab w:val="right" w:pos="8306"/>
            </w:tabs>
            <w:jc w:val="center"/>
            <w:rPr>
              <w:color w:val="000000"/>
              <w:sz w:val="18"/>
              <w:szCs w:val="18"/>
            </w:rPr>
          </w:pPr>
          <w:r>
            <w:rPr>
              <w:color w:val="000000"/>
            </w:rPr>
            <w:fldChar w:fldCharType="begin"/>
          </w:r>
          <w:r>
            <w:rPr>
              <w:color w:val="000000"/>
            </w:rPr>
            <w:instrText>NUMPAGES</w:instrText>
          </w:r>
          <w:r w:rsidR="009A530B">
            <w:rPr>
              <w:color w:val="000000"/>
            </w:rPr>
            <w:fldChar w:fldCharType="separate"/>
          </w:r>
          <w:r>
            <w:rPr>
              <w:color w:val="000000"/>
            </w:rPr>
            <w:fldChar w:fldCharType="end"/>
          </w:r>
        </w:p>
      </w:tc>
    </w:tr>
    <w:tr w:rsidR="00C667C4" w14:paraId="588C1A8F" w14:textId="77777777">
      <w:trPr>
        <w:cantSplit/>
        <w:trHeight w:val="284"/>
        <w:jc w:val="center"/>
      </w:trPr>
      <w:tc>
        <w:tcPr>
          <w:tcW w:w="979" w:type="dxa"/>
          <w:gridSpan w:val="2"/>
          <w:tcBorders>
            <w:top w:val="single" w:sz="8" w:space="0" w:color="000000"/>
            <w:bottom w:val="single" w:sz="8" w:space="0" w:color="000000"/>
          </w:tcBorders>
          <w:vAlign w:val="center"/>
        </w:tcPr>
        <w:p w14:paraId="29EB6732"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1145" w:type="dxa"/>
          <w:gridSpan w:val="2"/>
          <w:tcBorders>
            <w:top w:val="single" w:sz="8" w:space="0" w:color="000000"/>
            <w:bottom w:val="single" w:sz="8" w:space="0" w:color="000000"/>
          </w:tcBorders>
          <w:vAlign w:val="center"/>
        </w:tcPr>
        <w:p w14:paraId="46E2B1EB"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851" w:type="dxa"/>
          <w:tcBorders>
            <w:top w:val="single" w:sz="8" w:space="0" w:color="000000"/>
            <w:bottom w:val="single" w:sz="8" w:space="0" w:color="000000"/>
          </w:tcBorders>
          <w:vAlign w:val="center"/>
        </w:tcPr>
        <w:p w14:paraId="01D06C87"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top w:val="single" w:sz="8" w:space="0" w:color="000000"/>
            <w:bottom w:val="single" w:sz="8" w:space="0" w:color="000000"/>
          </w:tcBorders>
          <w:vAlign w:val="center"/>
        </w:tcPr>
        <w:p w14:paraId="33E01697"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3912" w:type="dxa"/>
          <w:vMerge/>
          <w:vAlign w:val="center"/>
        </w:tcPr>
        <w:p w14:paraId="36CF6464" w14:textId="77777777" w:rsidR="00C667C4" w:rsidRDefault="00C667C4">
          <w:pPr>
            <w:widowControl w:val="0"/>
            <w:pBdr>
              <w:top w:val="nil"/>
              <w:left w:val="nil"/>
              <w:bottom w:val="nil"/>
              <w:right w:val="nil"/>
              <w:between w:val="nil"/>
            </w:pBdr>
            <w:spacing w:line="276" w:lineRule="auto"/>
            <w:rPr>
              <w:color w:val="000000"/>
              <w:sz w:val="14"/>
              <w:szCs w:val="14"/>
            </w:rPr>
          </w:pPr>
        </w:p>
      </w:tc>
      <w:tc>
        <w:tcPr>
          <w:tcW w:w="2852" w:type="dxa"/>
          <w:gridSpan w:val="3"/>
          <w:vMerge w:val="restart"/>
          <w:tcBorders>
            <w:top w:val="nil"/>
          </w:tcBorders>
          <w:vAlign w:val="center"/>
        </w:tcPr>
        <w:p w14:paraId="4D4B3063" w14:textId="77777777" w:rsidR="00C667C4" w:rsidRDefault="004A066A">
          <w:pPr>
            <w:jc w:val="center"/>
            <w:rPr>
              <w:color w:val="000000"/>
              <w:sz w:val="20"/>
              <w:szCs w:val="20"/>
            </w:rPr>
          </w:pPr>
          <w:r>
            <w:rPr>
              <w:rFonts w:ascii="Arial Narrow" w:eastAsia="Arial Narrow" w:hAnsi="Arial Narrow" w:cs="Arial Narrow"/>
              <w:b/>
              <w:color w:val="4472C4"/>
            </w:rPr>
            <w:t>ООО «ОРДО-СТРОЙ»</w:t>
          </w:r>
        </w:p>
      </w:tc>
    </w:tr>
    <w:tr w:rsidR="00C667C4" w14:paraId="3D688AFC" w14:textId="77777777">
      <w:trPr>
        <w:cantSplit/>
        <w:trHeight w:val="284"/>
        <w:jc w:val="center"/>
      </w:trPr>
      <w:tc>
        <w:tcPr>
          <w:tcW w:w="979" w:type="dxa"/>
          <w:gridSpan w:val="2"/>
          <w:tcBorders>
            <w:top w:val="single" w:sz="8" w:space="0" w:color="000000"/>
            <w:bottom w:val="single" w:sz="8" w:space="0" w:color="000000"/>
          </w:tcBorders>
          <w:vAlign w:val="center"/>
        </w:tcPr>
        <w:p w14:paraId="11E3BC90"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1145" w:type="dxa"/>
          <w:gridSpan w:val="2"/>
          <w:tcBorders>
            <w:top w:val="single" w:sz="8" w:space="0" w:color="000000"/>
            <w:bottom w:val="single" w:sz="8" w:space="0" w:color="000000"/>
          </w:tcBorders>
          <w:vAlign w:val="center"/>
        </w:tcPr>
        <w:p w14:paraId="68C5A744"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851" w:type="dxa"/>
          <w:tcBorders>
            <w:top w:val="single" w:sz="8" w:space="0" w:color="000000"/>
            <w:bottom w:val="single" w:sz="8" w:space="0" w:color="000000"/>
          </w:tcBorders>
          <w:vAlign w:val="center"/>
        </w:tcPr>
        <w:p w14:paraId="01AEDC6F"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top w:val="single" w:sz="8" w:space="0" w:color="000000"/>
            <w:bottom w:val="single" w:sz="8" w:space="0" w:color="000000"/>
          </w:tcBorders>
          <w:vAlign w:val="center"/>
        </w:tcPr>
        <w:p w14:paraId="2C4B440D"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3912" w:type="dxa"/>
          <w:vMerge/>
          <w:vAlign w:val="center"/>
        </w:tcPr>
        <w:p w14:paraId="5E7E6344" w14:textId="77777777" w:rsidR="00C667C4" w:rsidRDefault="00C667C4">
          <w:pPr>
            <w:widowControl w:val="0"/>
            <w:pBdr>
              <w:top w:val="nil"/>
              <w:left w:val="nil"/>
              <w:bottom w:val="nil"/>
              <w:right w:val="nil"/>
              <w:between w:val="nil"/>
            </w:pBdr>
            <w:spacing w:line="276" w:lineRule="auto"/>
            <w:rPr>
              <w:color w:val="000000"/>
              <w:sz w:val="14"/>
              <w:szCs w:val="14"/>
            </w:rPr>
          </w:pPr>
        </w:p>
      </w:tc>
      <w:tc>
        <w:tcPr>
          <w:tcW w:w="2852" w:type="dxa"/>
          <w:gridSpan w:val="3"/>
          <w:vMerge/>
          <w:tcBorders>
            <w:top w:val="nil"/>
          </w:tcBorders>
          <w:vAlign w:val="center"/>
        </w:tcPr>
        <w:p w14:paraId="31B30F8E" w14:textId="77777777" w:rsidR="00C667C4" w:rsidRDefault="00C667C4">
          <w:pPr>
            <w:widowControl w:val="0"/>
            <w:pBdr>
              <w:top w:val="nil"/>
              <w:left w:val="nil"/>
              <w:bottom w:val="nil"/>
              <w:right w:val="nil"/>
              <w:between w:val="nil"/>
            </w:pBdr>
            <w:spacing w:line="276" w:lineRule="auto"/>
            <w:rPr>
              <w:color w:val="000000"/>
              <w:sz w:val="14"/>
              <w:szCs w:val="14"/>
            </w:rPr>
          </w:pPr>
        </w:p>
      </w:tc>
    </w:tr>
    <w:tr w:rsidR="00C667C4" w14:paraId="69BBB867" w14:textId="77777777">
      <w:trPr>
        <w:cantSplit/>
        <w:trHeight w:val="284"/>
        <w:jc w:val="center"/>
      </w:trPr>
      <w:tc>
        <w:tcPr>
          <w:tcW w:w="979" w:type="dxa"/>
          <w:gridSpan w:val="2"/>
          <w:tcBorders>
            <w:top w:val="single" w:sz="8" w:space="0" w:color="000000"/>
            <w:bottom w:val="single" w:sz="4" w:space="0" w:color="000000"/>
          </w:tcBorders>
          <w:vAlign w:val="center"/>
        </w:tcPr>
        <w:p w14:paraId="6EA8BB90"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1145" w:type="dxa"/>
          <w:gridSpan w:val="2"/>
          <w:tcBorders>
            <w:top w:val="single" w:sz="8" w:space="0" w:color="000000"/>
            <w:bottom w:val="single" w:sz="4" w:space="0" w:color="000000"/>
          </w:tcBorders>
          <w:vAlign w:val="center"/>
        </w:tcPr>
        <w:p w14:paraId="5A30713B"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851" w:type="dxa"/>
          <w:tcBorders>
            <w:top w:val="single" w:sz="8" w:space="0" w:color="000000"/>
            <w:bottom w:val="single" w:sz="8" w:space="0" w:color="000000"/>
          </w:tcBorders>
          <w:vAlign w:val="center"/>
        </w:tcPr>
        <w:p w14:paraId="0F74D042"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top w:val="single" w:sz="8" w:space="0" w:color="000000"/>
            <w:bottom w:val="single" w:sz="4" w:space="0" w:color="000000"/>
          </w:tcBorders>
          <w:vAlign w:val="center"/>
        </w:tcPr>
        <w:p w14:paraId="0F663611"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3912" w:type="dxa"/>
          <w:vMerge/>
          <w:vAlign w:val="center"/>
        </w:tcPr>
        <w:p w14:paraId="5F34E598" w14:textId="77777777" w:rsidR="00C667C4" w:rsidRDefault="00C667C4">
          <w:pPr>
            <w:widowControl w:val="0"/>
            <w:pBdr>
              <w:top w:val="nil"/>
              <w:left w:val="nil"/>
              <w:bottom w:val="nil"/>
              <w:right w:val="nil"/>
              <w:between w:val="nil"/>
            </w:pBdr>
            <w:spacing w:line="276" w:lineRule="auto"/>
            <w:rPr>
              <w:color w:val="000000"/>
              <w:sz w:val="14"/>
              <w:szCs w:val="14"/>
            </w:rPr>
          </w:pPr>
        </w:p>
      </w:tc>
      <w:tc>
        <w:tcPr>
          <w:tcW w:w="2852" w:type="dxa"/>
          <w:gridSpan w:val="3"/>
          <w:vMerge/>
          <w:tcBorders>
            <w:top w:val="nil"/>
          </w:tcBorders>
          <w:vAlign w:val="center"/>
        </w:tcPr>
        <w:p w14:paraId="0B58D3A3" w14:textId="77777777" w:rsidR="00C667C4" w:rsidRDefault="00C667C4">
          <w:pPr>
            <w:widowControl w:val="0"/>
            <w:pBdr>
              <w:top w:val="nil"/>
              <w:left w:val="nil"/>
              <w:bottom w:val="nil"/>
              <w:right w:val="nil"/>
              <w:between w:val="nil"/>
            </w:pBdr>
            <w:spacing w:line="276" w:lineRule="auto"/>
            <w:rPr>
              <w:color w:val="000000"/>
              <w:sz w:val="14"/>
              <w:szCs w:val="14"/>
            </w:rPr>
          </w:pPr>
        </w:p>
      </w:tc>
    </w:tr>
    <w:tr w:rsidR="00C667C4" w14:paraId="59F9619C" w14:textId="77777777">
      <w:trPr>
        <w:cantSplit/>
        <w:trHeight w:val="284"/>
        <w:jc w:val="center"/>
      </w:trPr>
      <w:tc>
        <w:tcPr>
          <w:tcW w:w="979" w:type="dxa"/>
          <w:gridSpan w:val="2"/>
          <w:tcBorders>
            <w:top w:val="single" w:sz="4" w:space="0" w:color="000000"/>
          </w:tcBorders>
          <w:vAlign w:val="center"/>
        </w:tcPr>
        <w:p w14:paraId="619E3D5A"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1145" w:type="dxa"/>
          <w:gridSpan w:val="2"/>
          <w:tcBorders>
            <w:top w:val="single" w:sz="4" w:space="0" w:color="000000"/>
          </w:tcBorders>
          <w:vAlign w:val="center"/>
        </w:tcPr>
        <w:p w14:paraId="0EA4A228"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851" w:type="dxa"/>
          <w:tcBorders>
            <w:top w:val="single" w:sz="8" w:space="0" w:color="000000"/>
          </w:tcBorders>
          <w:vAlign w:val="center"/>
        </w:tcPr>
        <w:p w14:paraId="5CED80B1"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top w:val="single" w:sz="4" w:space="0" w:color="000000"/>
          </w:tcBorders>
          <w:vAlign w:val="center"/>
        </w:tcPr>
        <w:p w14:paraId="1E6EEDEE"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3912" w:type="dxa"/>
          <w:vMerge/>
          <w:vAlign w:val="center"/>
        </w:tcPr>
        <w:p w14:paraId="20AA7EF5" w14:textId="77777777" w:rsidR="00C667C4" w:rsidRDefault="00C667C4">
          <w:pPr>
            <w:widowControl w:val="0"/>
            <w:pBdr>
              <w:top w:val="nil"/>
              <w:left w:val="nil"/>
              <w:bottom w:val="nil"/>
              <w:right w:val="nil"/>
              <w:between w:val="nil"/>
            </w:pBdr>
            <w:spacing w:line="276" w:lineRule="auto"/>
            <w:rPr>
              <w:color w:val="000000"/>
              <w:sz w:val="14"/>
              <w:szCs w:val="14"/>
            </w:rPr>
          </w:pPr>
        </w:p>
      </w:tc>
      <w:tc>
        <w:tcPr>
          <w:tcW w:w="2852" w:type="dxa"/>
          <w:gridSpan w:val="3"/>
          <w:vMerge/>
          <w:tcBorders>
            <w:top w:val="nil"/>
          </w:tcBorders>
          <w:vAlign w:val="center"/>
        </w:tcPr>
        <w:p w14:paraId="47D53905" w14:textId="77777777" w:rsidR="00C667C4" w:rsidRDefault="00C667C4">
          <w:pPr>
            <w:widowControl w:val="0"/>
            <w:pBdr>
              <w:top w:val="nil"/>
              <w:left w:val="nil"/>
              <w:bottom w:val="nil"/>
              <w:right w:val="nil"/>
              <w:between w:val="nil"/>
            </w:pBdr>
            <w:spacing w:line="276" w:lineRule="auto"/>
            <w:rPr>
              <w:color w:val="000000"/>
              <w:sz w:val="14"/>
              <w:szCs w:val="14"/>
            </w:rPr>
          </w:pPr>
        </w:p>
      </w:tc>
    </w:tr>
  </w:tbl>
  <w:p w14:paraId="4F2293FC" w14:textId="77777777" w:rsidR="00C667C4" w:rsidRDefault="00C667C4">
    <w:pPr>
      <w:pBdr>
        <w:top w:val="nil"/>
        <w:left w:val="nil"/>
        <w:bottom w:val="nil"/>
        <w:right w:val="nil"/>
        <w:between w:val="nil"/>
      </w:pBdr>
      <w:tabs>
        <w:tab w:val="center" w:pos="4153"/>
        <w:tab w:val="right" w:pos="8306"/>
      </w:tabs>
      <w:rPr>
        <w:color w:val="000000"/>
        <w:sz w:val="10"/>
        <w:szCs w:val="10"/>
      </w:rPr>
    </w:pPr>
  </w:p>
  <w:p w14:paraId="7C93FD1D" w14:textId="77777777" w:rsidR="00C667C4" w:rsidRDefault="00C667C4">
    <w:pPr>
      <w:pBdr>
        <w:top w:val="nil"/>
        <w:left w:val="nil"/>
        <w:bottom w:val="nil"/>
        <w:right w:val="nil"/>
        <w:between w:val="nil"/>
      </w:pBdr>
      <w:tabs>
        <w:tab w:val="center" w:pos="4153"/>
        <w:tab w:val="right" w:pos="8306"/>
      </w:tabs>
      <w:spacing w:line="216" w:lineRule="auto"/>
      <w:rPr>
        <w:color w:val="000000"/>
      </w:rPr>
    </w:pPr>
  </w:p>
  <w:p w14:paraId="5462482E" w14:textId="77777777" w:rsidR="00C667C4" w:rsidRDefault="00C667C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025BC" w14:textId="77777777" w:rsidR="00C667C4" w:rsidRDefault="00C667C4">
    <w:pPr>
      <w:widowControl w:val="0"/>
      <w:pBdr>
        <w:top w:val="nil"/>
        <w:left w:val="nil"/>
        <w:bottom w:val="nil"/>
        <w:right w:val="nil"/>
        <w:between w:val="nil"/>
      </w:pBdr>
      <w:spacing w:line="276" w:lineRule="auto"/>
    </w:pPr>
  </w:p>
  <w:tbl>
    <w:tblPr>
      <w:tblStyle w:val="ab"/>
      <w:tblW w:w="10306" w:type="dxa"/>
      <w:jc w:val="center"/>
      <w:tblInd w:w="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07"/>
      <w:gridCol w:w="678"/>
      <w:gridCol w:w="567"/>
      <w:gridCol w:w="567"/>
      <w:gridCol w:w="767"/>
      <w:gridCol w:w="567"/>
      <w:gridCol w:w="6169"/>
      <w:gridCol w:w="584"/>
    </w:tblGrid>
    <w:tr w:rsidR="00C667C4" w14:paraId="120C88BE" w14:textId="77777777">
      <w:trPr>
        <w:cantSplit/>
        <w:trHeight w:val="240"/>
        <w:jc w:val="center"/>
      </w:trPr>
      <w:tc>
        <w:tcPr>
          <w:tcW w:w="407" w:type="dxa"/>
          <w:tcBorders>
            <w:bottom w:val="single" w:sz="8" w:space="0" w:color="000000"/>
          </w:tcBorders>
        </w:tcPr>
        <w:p w14:paraId="5424879F" w14:textId="77777777" w:rsidR="00C667C4" w:rsidRDefault="00C667C4">
          <w:pPr>
            <w:pBdr>
              <w:top w:val="nil"/>
              <w:left w:val="nil"/>
              <w:bottom w:val="nil"/>
              <w:right w:val="nil"/>
              <w:between w:val="nil"/>
            </w:pBdr>
            <w:tabs>
              <w:tab w:val="center" w:pos="4153"/>
              <w:tab w:val="right" w:pos="8306"/>
            </w:tabs>
            <w:ind w:left="-78"/>
            <w:jc w:val="center"/>
            <w:rPr>
              <w:color w:val="000000"/>
              <w:sz w:val="16"/>
              <w:szCs w:val="16"/>
            </w:rPr>
          </w:pPr>
        </w:p>
      </w:tc>
      <w:tc>
        <w:tcPr>
          <w:tcW w:w="678" w:type="dxa"/>
          <w:tcBorders>
            <w:bottom w:val="single" w:sz="8" w:space="0" w:color="000000"/>
          </w:tcBorders>
        </w:tcPr>
        <w:p w14:paraId="1873AEF0"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567" w:type="dxa"/>
          <w:tcBorders>
            <w:bottom w:val="single" w:sz="8" w:space="0" w:color="000000"/>
          </w:tcBorders>
        </w:tcPr>
        <w:p w14:paraId="290AEE4D"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567" w:type="dxa"/>
          <w:tcBorders>
            <w:bottom w:val="single" w:sz="8" w:space="0" w:color="000000"/>
          </w:tcBorders>
        </w:tcPr>
        <w:p w14:paraId="2364D3E5"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767" w:type="dxa"/>
          <w:tcBorders>
            <w:bottom w:val="single" w:sz="8" w:space="0" w:color="000000"/>
          </w:tcBorders>
        </w:tcPr>
        <w:p w14:paraId="6E21BC73"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567" w:type="dxa"/>
          <w:tcBorders>
            <w:bottom w:val="single" w:sz="8" w:space="0" w:color="000000"/>
          </w:tcBorders>
        </w:tcPr>
        <w:p w14:paraId="1F4773D4"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6169" w:type="dxa"/>
          <w:vMerge w:val="restart"/>
          <w:vAlign w:val="center"/>
        </w:tcPr>
        <w:p w14:paraId="13333CCC" w14:textId="63157210" w:rsidR="00C667C4" w:rsidRDefault="004A066A">
          <w:pPr>
            <w:pBdr>
              <w:top w:val="nil"/>
              <w:left w:val="nil"/>
              <w:bottom w:val="nil"/>
              <w:right w:val="nil"/>
              <w:between w:val="nil"/>
            </w:pBdr>
            <w:tabs>
              <w:tab w:val="center" w:pos="4153"/>
              <w:tab w:val="right" w:pos="8306"/>
            </w:tabs>
            <w:jc w:val="center"/>
            <w:rPr>
              <w:color w:val="000000"/>
              <w:sz w:val="28"/>
              <w:szCs w:val="28"/>
            </w:rPr>
          </w:pPr>
          <w:r>
            <w:rPr>
              <w:rFonts w:ascii="Arial Narrow" w:eastAsia="Arial Narrow" w:hAnsi="Arial Narrow" w:cs="Arial Narrow"/>
              <w:color w:val="000000"/>
              <w:sz w:val="36"/>
              <w:szCs w:val="36"/>
            </w:rPr>
            <w:t>№675-2024-Р-К</w:t>
          </w:r>
          <w:r w:rsidR="00C153A1">
            <w:rPr>
              <w:rFonts w:ascii="Arial Narrow" w:eastAsia="Arial Narrow" w:hAnsi="Arial Narrow" w:cs="Arial Narrow"/>
              <w:color w:val="000000"/>
              <w:sz w:val="36"/>
              <w:szCs w:val="36"/>
            </w:rPr>
            <w:t>М</w:t>
          </w:r>
          <w:r>
            <w:rPr>
              <w:rFonts w:ascii="Arial Narrow" w:eastAsia="Arial Narrow" w:hAnsi="Arial Narrow" w:cs="Arial Narrow"/>
              <w:color w:val="000000"/>
              <w:sz w:val="36"/>
              <w:szCs w:val="36"/>
            </w:rPr>
            <w:t>-ППР-ТК-11</w:t>
          </w:r>
        </w:p>
      </w:tc>
      <w:tc>
        <w:tcPr>
          <w:tcW w:w="584" w:type="dxa"/>
        </w:tcPr>
        <w:p w14:paraId="2FB01B1A" w14:textId="77777777" w:rsidR="00C667C4" w:rsidRDefault="004A066A">
          <w:pPr>
            <w:pBdr>
              <w:top w:val="nil"/>
              <w:left w:val="nil"/>
              <w:bottom w:val="nil"/>
              <w:right w:val="nil"/>
              <w:between w:val="nil"/>
            </w:pBdr>
            <w:tabs>
              <w:tab w:val="center" w:pos="4153"/>
              <w:tab w:val="right" w:pos="8306"/>
            </w:tabs>
            <w:jc w:val="center"/>
            <w:rPr>
              <w:color w:val="000000"/>
            </w:rPr>
          </w:pPr>
          <w:r>
            <w:rPr>
              <w:color w:val="000000"/>
            </w:rPr>
            <w:t>Лист</w:t>
          </w:r>
        </w:p>
      </w:tc>
    </w:tr>
    <w:tr w:rsidR="00C667C4" w14:paraId="3AE1A7F5" w14:textId="77777777">
      <w:trPr>
        <w:cantSplit/>
        <w:trHeight w:val="240"/>
        <w:jc w:val="center"/>
      </w:trPr>
      <w:tc>
        <w:tcPr>
          <w:tcW w:w="407" w:type="dxa"/>
          <w:tcBorders>
            <w:top w:val="single" w:sz="8" w:space="0" w:color="000000"/>
          </w:tcBorders>
        </w:tcPr>
        <w:p w14:paraId="05E6A1C4"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678" w:type="dxa"/>
          <w:tcBorders>
            <w:top w:val="single" w:sz="8" w:space="0" w:color="000000"/>
          </w:tcBorders>
        </w:tcPr>
        <w:p w14:paraId="7BD88D47"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567" w:type="dxa"/>
          <w:tcBorders>
            <w:top w:val="single" w:sz="8" w:space="0" w:color="000000"/>
          </w:tcBorders>
        </w:tcPr>
        <w:p w14:paraId="3DB0DC06"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567" w:type="dxa"/>
          <w:tcBorders>
            <w:top w:val="single" w:sz="8" w:space="0" w:color="000000"/>
          </w:tcBorders>
        </w:tcPr>
        <w:p w14:paraId="44F59624"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767" w:type="dxa"/>
          <w:tcBorders>
            <w:top w:val="single" w:sz="8" w:space="0" w:color="000000"/>
          </w:tcBorders>
        </w:tcPr>
        <w:p w14:paraId="1C8DB341"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567" w:type="dxa"/>
          <w:tcBorders>
            <w:top w:val="single" w:sz="8" w:space="0" w:color="000000"/>
          </w:tcBorders>
        </w:tcPr>
        <w:p w14:paraId="032285BB" w14:textId="77777777" w:rsidR="00C667C4" w:rsidRDefault="00C667C4">
          <w:pPr>
            <w:pBdr>
              <w:top w:val="nil"/>
              <w:left w:val="nil"/>
              <w:bottom w:val="nil"/>
              <w:right w:val="nil"/>
              <w:between w:val="nil"/>
            </w:pBdr>
            <w:tabs>
              <w:tab w:val="center" w:pos="4153"/>
              <w:tab w:val="right" w:pos="8306"/>
            </w:tabs>
            <w:jc w:val="center"/>
            <w:rPr>
              <w:color w:val="000000"/>
              <w:sz w:val="16"/>
              <w:szCs w:val="16"/>
            </w:rPr>
          </w:pPr>
        </w:p>
      </w:tc>
      <w:tc>
        <w:tcPr>
          <w:tcW w:w="6169" w:type="dxa"/>
          <w:vMerge/>
          <w:vAlign w:val="center"/>
        </w:tcPr>
        <w:p w14:paraId="5E71047D" w14:textId="77777777" w:rsidR="00C667C4" w:rsidRDefault="00C667C4">
          <w:pPr>
            <w:widowControl w:val="0"/>
            <w:pBdr>
              <w:top w:val="nil"/>
              <w:left w:val="nil"/>
              <w:bottom w:val="nil"/>
              <w:right w:val="nil"/>
              <w:between w:val="nil"/>
            </w:pBdr>
            <w:spacing w:line="276" w:lineRule="auto"/>
            <w:rPr>
              <w:color w:val="000000"/>
              <w:sz w:val="16"/>
              <w:szCs w:val="16"/>
            </w:rPr>
          </w:pPr>
        </w:p>
      </w:tc>
      <w:tc>
        <w:tcPr>
          <w:tcW w:w="584" w:type="dxa"/>
          <w:vMerge w:val="restart"/>
          <w:vAlign w:val="center"/>
        </w:tcPr>
        <w:p w14:paraId="30C61A09" w14:textId="77777777" w:rsidR="00C667C4" w:rsidRDefault="004A066A">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C153A1">
            <w:rPr>
              <w:noProof/>
              <w:color w:val="000000"/>
            </w:rPr>
            <w:t>2</w:t>
          </w:r>
          <w:r>
            <w:rPr>
              <w:color w:val="000000"/>
            </w:rPr>
            <w:fldChar w:fldCharType="end"/>
          </w:r>
        </w:p>
      </w:tc>
    </w:tr>
    <w:tr w:rsidR="00C667C4" w14:paraId="5F3DAD91" w14:textId="77777777">
      <w:trPr>
        <w:cantSplit/>
        <w:trHeight w:val="185"/>
        <w:jc w:val="center"/>
      </w:trPr>
      <w:tc>
        <w:tcPr>
          <w:tcW w:w="407" w:type="dxa"/>
        </w:tcPr>
        <w:p w14:paraId="7DF52FED" w14:textId="77777777" w:rsidR="00C667C4" w:rsidRDefault="004A066A">
          <w:pPr>
            <w:pBdr>
              <w:top w:val="nil"/>
              <w:left w:val="nil"/>
              <w:bottom w:val="nil"/>
              <w:right w:val="nil"/>
              <w:between w:val="nil"/>
            </w:pBdr>
            <w:tabs>
              <w:tab w:val="center" w:pos="4153"/>
              <w:tab w:val="right" w:pos="8306"/>
            </w:tabs>
            <w:jc w:val="center"/>
            <w:rPr>
              <w:color w:val="000000"/>
              <w:sz w:val="16"/>
              <w:szCs w:val="16"/>
            </w:rPr>
          </w:pPr>
          <w:r>
            <w:rPr>
              <w:color w:val="000000"/>
              <w:sz w:val="16"/>
              <w:szCs w:val="16"/>
            </w:rPr>
            <w:t>Изм</w:t>
          </w:r>
        </w:p>
      </w:tc>
      <w:tc>
        <w:tcPr>
          <w:tcW w:w="678" w:type="dxa"/>
        </w:tcPr>
        <w:p w14:paraId="423C93B4" w14:textId="77777777" w:rsidR="00C667C4" w:rsidRDefault="004A066A">
          <w:pPr>
            <w:pBdr>
              <w:top w:val="nil"/>
              <w:left w:val="nil"/>
              <w:bottom w:val="nil"/>
              <w:right w:val="nil"/>
              <w:between w:val="nil"/>
            </w:pBdr>
            <w:tabs>
              <w:tab w:val="center" w:pos="4153"/>
              <w:tab w:val="right" w:pos="8306"/>
            </w:tabs>
            <w:jc w:val="center"/>
            <w:rPr>
              <w:color w:val="000000"/>
              <w:sz w:val="16"/>
              <w:szCs w:val="16"/>
            </w:rPr>
          </w:pPr>
          <w:r>
            <w:rPr>
              <w:color w:val="000000"/>
              <w:sz w:val="16"/>
              <w:szCs w:val="16"/>
            </w:rPr>
            <w:t>Кол.Уч</w:t>
          </w:r>
        </w:p>
      </w:tc>
      <w:tc>
        <w:tcPr>
          <w:tcW w:w="567" w:type="dxa"/>
        </w:tcPr>
        <w:p w14:paraId="28FB3CEE" w14:textId="77777777" w:rsidR="00C667C4" w:rsidRDefault="004A066A">
          <w:pPr>
            <w:pBdr>
              <w:top w:val="nil"/>
              <w:left w:val="nil"/>
              <w:bottom w:val="nil"/>
              <w:right w:val="nil"/>
              <w:between w:val="nil"/>
            </w:pBdr>
            <w:tabs>
              <w:tab w:val="center" w:pos="4153"/>
              <w:tab w:val="right" w:pos="8306"/>
            </w:tabs>
            <w:jc w:val="center"/>
            <w:rPr>
              <w:color w:val="000000"/>
              <w:sz w:val="16"/>
              <w:szCs w:val="16"/>
            </w:rPr>
          </w:pPr>
          <w:r>
            <w:rPr>
              <w:color w:val="000000"/>
              <w:sz w:val="16"/>
              <w:szCs w:val="16"/>
            </w:rPr>
            <w:t>Лист</w:t>
          </w:r>
        </w:p>
      </w:tc>
      <w:tc>
        <w:tcPr>
          <w:tcW w:w="567" w:type="dxa"/>
        </w:tcPr>
        <w:p w14:paraId="495D3673" w14:textId="77777777" w:rsidR="00C667C4" w:rsidRDefault="004A066A">
          <w:pPr>
            <w:pBdr>
              <w:top w:val="nil"/>
              <w:left w:val="nil"/>
              <w:bottom w:val="nil"/>
              <w:right w:val="nil"/>
              <w:between w:val="nil"/>
            </w:pBdr>
            <w:tabs>
              <w:tab w:val="center" w:pos="4153"/>
              <w:tab w:val="right" w:pos="8306"/>
            </w:tabs>
            <w:jc w:val="center"/>
            <w:rPr>
              <w:color w:val="000000"/>
              <w:sz w:val="16"/>
              <w:szCs w:val="16"/>
            </w:rPr>
          </w:pPr>
          <w:r>
            <w:rPr>
              <w:color w:val="000000"/>
              <w:sz w:val="16"/>
              <w:szCs w:val="16"/>
            </w:rPr>
            <w:t>№док.</w:t>
          </w:r>
        </w:p>
      </w:tc>
      <w:tc>
        <w:tcPr>
          <w:tcW w:w="767" w:type="dxa"/>
        </w:tcPr>
        <w:p w14:paraId="17FEB844" w14:textId="77777777" w:rsidR="00C667C4" w:rsidRDefault="004A066A">
          <w:pPr>
            <w:pBdr>
              <w:top w:val="nil"/>
              <w:left w:val="nil"/>
              <w:bottom w:val="nil"/>
              <w:right w:val="nil"/>
              <w:between w:val="nil"/>
            </w:pBdr>
            <w:tabs>
              <w:tab w:val="center" w:pos="4153"/>
              <w:tab w:val="right" w:pos="8306"/>
            </w:tabs>
            <w:jc w:val="center"/>
            <w:rPr>
              <w:color w:val="000000"/>
              <w:sz w:val="16"/>
              <w:szCs w:val="16"/>
            </w:rPr>
          </w:pPr>
          <w:r>
            <w:rPr>
              <w:color w:val="000000"/>
              <w:sz w:val="16"/>
              <w:szCs w:val="16"/>
            </w:rPr>
            <w:t>Подп.</w:t>
          </w:r>
        </w:p>
      </w:tc>
      <w:tc>
        <w:tcPr>
          <w:tcW w:w="567" w:type="dxa"/>
        </w:tcPr>
        <w:p w14:paraId="21EFBE0E" w14:textId="77777777" w:rsidR="00C667C4" w:rsidRDefault="004A066A">
          <w:pPr>
            <w:pBdr>
              <w:top w:val="nil"/>
              <w:left w:val="nil"/>
              <w:bottom w:val="nil"/>
              <w:right w:val="nil"/>
              <w:between w:val="nil"/>
            </w:pBdr>
            <w:tabs>
              <w:tab w:val="center" w:pos="4153"/>
              <w:tab w:val="right" w:pos="8306"/>
            </w:tabs>
            <w:jc w:val="center"/>
            <w:rPr>
              <w:color w:val="000000"/>
              <w:sz w:val="16"/>
              <w:szCs w:val="16"/>
            </w:rPr>
          </w:pPr>
          <w:r>
            <w:rPr>
              <w:color w:val="000000"/>
              <w:sz w:val="16"/>
              <w:szCs w:val="16"/>
            </w:rPr>
            <w:t>Дата</w:t>
          </w:r>
        </w:p>
      </w:tc>
      <w:tc>
        <w:tcPr>
          <w:tcW w:w="6169" w:type="dxa"/>
          <w:vMerge/>
          <w:vAlign w:val="center"/>
        </w:tcPr>
        <w:p w14:paraId="055ADF27" w14:textId="77777777" w:rsidR="00C667C4" w:rsidRDefault="00C667C4">
          <w:pPr>
            <w:widowControl w:val="0"/>
            <w:pBdr>
              <w:top w:val="nil"/>
              <w:left w:val="nil"/>
              <w:bottom w:val="nil"/>
              <w:right w:val="nil"/>
              <w:between w:val="nil"/>
            </w:pBdr>
            <w:spacing w:line="276" w:lineRule="auto"/>
            <w:rPr>
              <w:color w:val="000000"/>
              <w:sz w:val="16"/>
              <w:szCs w:val="16"/>
            </w:rPr>
          </w:pPr>
        </w:p>
      </w:tc>
      <w:tc>
        <w:tcPr>
          <w:tcW w:w="584" w:type="dxa"/>
          <w:vMerge/>
          <w:vAlign w:val="center"/>
        </w:tcPr>
        <w:p w14:paraId="0A2F9A43" w14:textId="77777777" w:rsidR="00C667C4" w:rsidRDefault="00C667C4">
          <w:pPr>
            <w:widowControl w:val="0"/>
            <w:pBdr>
              <w:top w:val="nil"/>
              <w:left w:val="nil"/>
              <w:bottom w:val="nil"/>
              <w:right w:val="nil"/>
              <w:between w:val="nil"/>
            </w:pBdr>
            <w:spacing w:line="276" w:lineRule="auto"/>
            <w:rPr>
              <w:color w:val="000000"/>
              <w:sz w:val="16"/>
              <w:szCs w:val="16"/>
            </w:rPr>
          </w:pPr>
        </w:p>
      </w:tc>
    </w:tr>
  </w:tbl>
  <w:p w14:paraId="5C387A7A" w14:textId="77777777" w:rsidR="00C667C4" w:rsidRDefault="00C667C4">
    <w:pPr>
      <w:rPr>
        <w:sz w:val="10"/>
        <w:szCs w:val="10"/>
      </w:rPr>
    </w:pPr>
  </w:p>
  <w:p w14:paraId="7DBF7C40" w14:textId="48C5C287" w:rsidR="00C667C4" w:rsidRDefault="00C153A1" w:rsidP="00C153A1">
    <w:pPr>
      <w:tabs>
        <w:tab w:val="left" w:pos="6403"/>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4B268" w14:textId="77777777" w:rsidR="00C667C4" w:rsidRDefault="00C667C4">
    <w:pPr>
      <w:widowControl w:val="0"/>
      <w:pBdr>
        <w:top w:val="nil"/>
        <w:left w:val="nil"/>
        <w:bottom w:val="nil"/>
        <w:right w:val="nil"/>
        <w:between w:val="nil"/>
      </w:pBdr>
      <w:spacing w:line="276" w:lineRule="auto"/>
    </w:pPr>
  </w:p>
  <w:tbl>
    <w:tblPr>
      <w:tblStyle w:val="ac"/>
      <w:tblW w:w="10306" w:type="dxa"/>
      <w:jc w:val="center"/>
      <w:tblInd w:w="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33"/>
      <w:gridCol w:w="546"/>
      <w:gridCol w:w="531"/>
      <w:gridCol w:w="614"/>
      <w:gridCol w:w="851"/>
      <w:gridCol w:w="567"/>
      <w:gridCol w:w="3912"/>
      <w:gridCol w:w="851"/>
      <w:gridCol w:w="850"/>
      <w:gridCol w:w="1151"/>
    </w:tblGrid>
    <w:tr w:rsidR="00C667C4" w14:paraId="7DE88955" w14:textId="77777777">
      <w:trPr>
        <w:cantSplit/>
        <w:trHeight w:val="210"/>
        <w:jc w:val="center"/>
      </w:trPr>
      <w:tc>
        <w:tcPr>
          <w:tcW w:w="433" w:type="dxa"/>
          <w:tcBorders>
            <w:bottom w:val="single" w:sz="8" w:space="0" w:color="000000"/>
          </w:tcBorders>
        </w:tcPr>
        <w:p w14:paraId="6BAD1E0A"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46" w:type="dxa"/>
          <w:tcBorders>
            <w:bottom w:val="single" w:sz="8" w:space="0" w:color="000000"/>
          </w:tcBorders>
        </w:tcPr>
        <w:p w14:paraId="6B6652CD"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31" w:type="dxa"/>
          <w:tcBorders>
            <w:bottom w:val="single" w:sz="8" w:space="0" w:color="000000"/>
          </w:tcBorders>
        </w:tcPr>
        <w:p w14:paraId="4F837556"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614" w:type="dxa"/>
          <w:tcBorders>
            <w:bottom w:val="single" w:sz="8" w:space="0" w:color="000000"/>
          </w:tcBorders>
        </w:tcPr>
        <w:p w14:paraId="01394F9E"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851" w:type="dxa"/>
          <w:tcBorders>
            <w:bottom w:val="single" w:sz="8" w:space="0" w:color="000000"/>
          </w:tcBorders>
        </w:tcPr>
        <w:p w14:paraId="0EB01F0B"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bottom w:val="single" w:sz="8" w:space="0" w:color="000000"/>
          </w:tcBorders>
        </w:tcPr>
        <w:p w14:paraId="15A396C8"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6764" w:type="dxa"/>
          <w:gridSpan w:val="4"/>
          <w:vMerge w:val="restart"/>
          <w:vAlign w:val="center"/>
        </w:tcPr>
        <w:p w14:paraId="3FDC34F6" w14:textId="77777777" w:rsidR="00C667C4" w:rsidRDefault="004A066A">
          <w:pPr>
            <w:jc w:val="center"/>
            <w:rPr>
              <w:rFonts w:ascii="Arial Narrow" w:eastAsia="Arial Narrow" w:hAnsi="Arial Narrow" w:cs="Arial Narrow"/>
              <w:b/>
              <w:sz w:val="28"/>
              <w:szCs w:val="28"/>
            </w:rPr>
          </w:pPr>
          <w:r>
            <w:rPr>
              <w:rFonts w:ascii="Arial Narrow" w:eastAsia="Arial Narrow" w:hAnsi="Arial Narrow" w:cs="Arial Narrow"/>
              <w:color w:val="4472C4"/>
              <w:sz w:val="36"/>
              <w:szCs w:val="36"/>
            </w:rPr>
            <w:t>№675-2024-Р-КЖ-ППР-ТК-11</w:t>
          </w:r>
        </w:p>
      </w:tc>
    </w:tr>
    <w:tr w:rsidR="00C667C4" w14:paraId="69DB58BE" w14:textId="77777777">
      <w:trPr>
        <w:cantSplit/>
        <w:trHeight w:val="210"/>
        <w:jc w:val="center"/>
      </w:trPr>
      <w:tc>
        <w:tcPr>
          <w:tcW w:w="433" w:type="dxa"/>
          <w:tcBorders>
            <w:top w:val="single" w:sz="8" w:space="0" w:color="000000"/>
          </w:tcBorders>
        </w:tcPr>
        <w:p w14:paraId="5CE980CE"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46" w:type="dxa"/>
          <w:tcBorders>
            <w:top w:val="single" w:sz="8" w:space="0" w:color="000000"/>
          </w:tcBorders>
        </w:tcPr>
        <w:p w14:paraId="04FF53A7"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31" w:type="dxa"/>
          <w:tcBorders>
            <w:top w:val="single" w:sz="8" w:space="0" w:color="000000"/>
          </w:tcBorders>
        </w:tcPr>
        <w:p w14:paraId="5238E7F6"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614" w:type="dxa"/>
          <w:tcBorders>
            <w:top w:val="single" w:sz="8" w:space="0" w:color="000000"/>
          </w:tcBorders>
        </w:tcPr>
        <w:p w14:paraId="6C27AE58"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851" w:type="dxa"/>
          <w:tcBorders>
            <w:top w:val="single" w:sz="8" w:space="0" w:color="000000"/>
          </w:tcBorders>
        </w:tcPr>
        <w:p w14:paraId="495847FA"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top w:val="single" w:sz="8" w:space="0" w:color="000000"/>
          </w:tcBorders>
        </w:tcPr>
        <w:p w14:paraId="5ACE0BC6"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6764" w:type="dxa"/>
          <w:gridSpan w:val="4"/>
          <w:vMerge/>
          <w:vAlign w:val="center"/>
        </w:tcPr>
        <w:p w14:paraId="2DA68F7C" w14:textId="77777777" w:rsidR="00C667C4" w:rsidRDefault="00C667C4">
          <w:pPr>
            <w:widowControl w:val="0"/>
            <w:pBdr>
              <w:top w:val="nil"/>
              <w:left w:val="nil"/>
              <w:bottom w:val="nil"/>
              <w:right w:val="nil"/>
              <w:between w:val="nil"/>
            </w:pBdr>
            <w:spacing w:line="276" w:lineRule="auto"/>
            <w:rPr>
              <w:color w:val="000000"/>
              <w:sz w:val="14"/>
              <w:szCs w:val="14"/>
            </w:rPr>
          </w:pPr>
        </w:p>
      </w:tc>
    </w:tr>
    <w:tr w:rsidR="00C667C4" w14:paraId="044058DB" w14:textId="77777777">
      <w:trPr>
        <w:cantSplit/>
        <w:trHeight w:val="210"/>
        <w:jc w:val="center"/>
      </w:trPr>
      <w:tc>
        <w:tcPr>
          <w:tcW w:w="433" w:type="dxa"/>
          <w:vAlign w:val="center"/>
        </w:tcPr>
        <w:p w14:paraId="1EE862EB" w14:textId="77777777" w:rsidR="00C667C4" w:rsidRDefault="004A066A">
          <w:pPr>
            <w:pBdr>
              <w:top w:val="nil"/>
              <w:left w:val="nil"/>
              <w:bottom w:val="nil"/>
              <w:right w:val="nil"/>
              <w:between w:val="nil"/>
            </w:pBdr>
            <w:tabs>
              <w:tab w:val="center" w:pos="4153"/>
              <w:tab w:val="right" w:pos="8306"/>
            </w:tabs>
            <w:jc w:val="center"/>
            <w:rPr>
              <w:color w:val="000000"/>
              <w:sz w:val="14"/>
              <w:szCs w:val="14"/>
            </w:rPr>
          </w:pPr>
          <w:r>
            <w:rPr>
              <w:color w:val="000000"/>
              <w:sz w:val="14"/>
              <w:szCs w:val="14"/>
            </w:rPr>
            <w:t>Изм</w:t>
          </w:r>
        </w:p>
      </w:tc>
      <w:tc>
        <w:tcPr>
          <w:tcW w:w="546" w:type="dxa"/>
          <w:vAlign w:val="center"/>
        </w:tcPr>
        <w:p w14:paraId="54278871" w14:textId="77777777" w:rsidR="00C667C4" w:rsidRDefault="004A066A">
          <w:pPr>
            <w:pBdr>
              <w:top w:val="nil"/>
              <w:left w:val="nil"/>
              <w:bottom w:val="nil"/>
              <w:right w:val="nil"/>
              <w:between w:val="nil"/>
            </w:pBdr>
            <w:tabs>
              <w:tab w:val="center" w:pos="4153"/>
              <w:tab w:val="right" w:pos="8306"/>
            </w:tabs>
            <w:jc w:val="center"/>
            <w:rPr>
              <w:color w:val="000000"/>
              <w:sz w:val="14"/>
              <w:szCs w:val="14"/>
            </w:rPr>
          </w:pPr>
          <w:r>
            <w:rPr>
              <w:color w:val="000000"/>
              <w:sz w:val="14"/>
              <w:szCs w:val="14"/>
            </w:rPr>
            <w:t>Кол.Уч.</w:t>
          </w:r>
        </w:p>
      </w:tc>
      <w:tc>
        <w:tcPr>
          <w:tcW w:w="531" w:type="dxa"/>
          <w:vAlign w:val="center"/>
        </w:tcPr>
        <w:p w14:paraId="0BAA444D" w14:textId="77777777" w:rsidR="00C667C4" w:rsidRDefault="004A066A">
          <w:pPr>
            <w:pBdr>
              <w:top w:val="nil"/>
              <w:left w:val="nil"/>
              <w:bottom w:val="nil"/>
              <w:right w:val="nil"/>
              <w:between w:val="nil"/>
            </w:pBdr>
            <w:tabs>
              <w:tab w:val="center" w:pos="4153"/>
              <w:tab w:val="right" w:pos="8306"/>
            </w:tabs>
            <w:jc w:val="center"/>
            <w:rPr>
              <w:color w:val="000000"/>
              <w:sz w:val="14"/>
              <w:szCs w:val="14"/>
            </w:rPr>
          </w:pPr>
          <w:r>
            <w:rPr>
              <w:color w:val="000000"/>
              <w:sz w:val="14"/>
              <w:szCs w:val="14"/>
            </w:rPr>
            <w:t>Лист</w:t>
          </w:r>
        </w:p>
      </w:tc>
      <w:tc>
        <w:tcPr>
          <w:tcW w:w="614" w:type="dxa"/>
          <w:vAlign w:val="center"/>
        </w:tcPr>
        <w:p w14:paraId="1E0AEB02" w14:textId="77777777" w:rsidR="00C667C4" w:rsidRDefault="004A066A">
          <w:pPr>
            <w:pBdr>
              <w:top w:val="nil"/>
              <w:left w:val="nil"/>
              <w:bottom w:val="nil"/>
              <w:right w:val="nil"/>
              <w:between w:val="nil"/>
            </w:pBdr>
            <w:tabs>
              <w:tab w:val="center" w:pos="4153"/>
              <w:tab w:val="right" w:pos="8306"/>
            </w:tabs>
            <w:jc w:val="center"/>
            <w:rPr>
              <w:color w:val="000000"/>
              <w:sz w:val="14"/>
              <w:szCs w:val="14"/>
            </w:rPr>
          </w:pPr>
          <w:r>
            <w:rPr>
              <w:color w:val="000000"/>
              <w:sz w:val="14"/>
              <w:szCs w:val="14"/>
            </w:rPr>
            <w:t>№ Док.</w:t>
          </w:r>
        </w:p>
      </w:tc>
      <w:tc>
        <w:tcPr>
          <w:tcW w:w="851" w:type="dxa"/>
          <w:vAlign w:val="center"/>
        </w:tcPr>
        <w:p w14:paraId="23E66593" w14:textId="77777777" w:rsidR="00C667C4" w:rsidRDefault="004A066A">
          <w:pPr>
            <w:pBdr>
              <w:top w:val="nil"/>
              <w:left w:val="nil"/>
              <w:bottom w:val="nil"/>
              <w:right w:val="nil"/>
              <w:between w:val="nil"/>
            </w:pBdr>
            <w:tabs>
              <w:tab w:val="center" w:pos="4153"/>
              <w:tab w:val="right" w:pos="8306"/>
            </w:tabs>
            <w:jc w:val="center"/>
            <w:rPr>
              <w:color w:val="000000"/>
              <w:sz w:val="14"/>
              <w:szCs w:val="14"/>
            </w:rPr>
          </w:pPr>
          <w:r>
            <w:rPr>
              <w:color w:val="000000"/>
              <w:sz w:val="14"/>
              <w:szCs w:val="14"/>
            </w:rPr>
            <w:t>Подпись</w:t>
          </w:r>
        </w:p>
      </w:tc>
      <w:tc>
        <w:tcPr>
          <w:tcW w:w="567" w:type="dxa"/>
          <w:vAlign w:val="center"/>
        </w:tcPr>
        <w:p w14:paraId="58D37492" w14:textId="77777777" w:rsidR="00C667C4" w:rsidRDefault="004A066A">
          <w:pPr>
            <w:pBdr>
              <w:top w:val="nil"/>
              <w:left w:val="nil"/>
              <w:bottom w:val="nil"/>
              <w:right w:val="nil"/>
              <w:between w:val="nil"/>
            </w:pBdr>
            <w:tabs>
              <w:tab w:val="center" w:pos="4153"/>
              <w:tab w:val="right" w:pos="8306"/>
            </w:tabs>
            <w:jc w:val="center"/>
            <w:rPr>
              <w:color w:val="000000"/>
              <w:sz w:val="14"/>
              <w:szCs w:val="14"/>
            </w:rPr>
          </w:pPr>
          <w:r>
            <w:rPr>
              <w:color w:val="000000"/>
              <w:sz w:val="14"/>
              <w:szCs w:val="14"/>
            </w:rPr>
            <w:t>Дата</w:t>
          </w:r>
        </w:p>
      </w:tc>
      <w:tc>
        <w:tcPr>
          <w:tcW w:w="6764" w:type="dxa"/>
          <w:gridSpan w:val="4"/>
          <w:vMerge/>
          <w:vAlign w:val="center"/>
        </w:tcPr>
        <w:p w14:paraId="432BD969" w14:textId="77777777" w:rsidR="00C667C4" w:rsidRDefault="00C667C4">
          <w:pPr>
            <w:widowControl w:val="0"/>
            <w:pBdr>
              <w:top w:val="nil"/>
              <w:left w:val="nil"/>
              <w:bottom w:val="nil"/>
              <w:right w:val="nil"/>
              <w:between w:val="nil"/>
            </w:pBdr>
            <w:spacing w:line="276" w:lineRule="auto"/>
            <w:rPr>
              <w:color w:val="000000"/>
              <w:sz w:val="14"/>
              <w:szCs w:val="14"/>
            </w:rPr>
          </w:pPr>
        </w:p>
      </w:tc>
    </w:tr>
    <w:tr w:rsidR="00C667C4" w14:paraId="3841F05D" w14:textId="77777777">
      <w:trPr>
        <w:cantSplit/>
        <w:trHeight w:val="284"/>
        <w:jc w:val="center"/>
      </w:trPr>
      <w:tc>
        <w:tcPr>
          <w:tcW w:w="979" w:type="dxa"/>
          <w:gridSpan w:val="2"/>
          <w:tcBorders>
            <w:bottom w:val="single" w:sz="8" w:space="0" w:color="000000"/>
          </w:tcBorders>
          <w:vAlign w:val="center"/>
        </w:tcPr>
        <w:p w14:paraId="339D7684" w14:textId="77777777" w:rsidR="00C667C4" w:rsidRDefault="004A066A">
          <w:pPr>
            <w:pBdr>
              <w:top w:val="nil"/>
              <w:left w:val="nil"/>
              <w:bottom w:val="nil"/>
              <w:right w:val="nil"/>
              <w:between w:val="nil"/>
            </w:pBdr>
            <w:tabs>
              <w:tab w:val="center" w:pos="4153"/>
              <w:tab w:val="right" w:pos="8306"/>
            </w:tabs>
            <w:rPr>
              <w:color w:val="000000"/>
              <w:sz w:val="14"/>
              <w:szCs w:val="14"/>
            </w:rPr>
          </w:pPr>
          <w:r>
            <w:rPr>
              <w:color w:val="000000"/>
              <w:sz w:val="16"/>
              <w:szCs w:val="16"/>
            </w:rPr>
            <w:t>Разработал.</w:t>
          </w:r>
        </w:p>
      </w:tc>
      <w:tc>
        <w:tcPr>
          <w:tcW w:w="1145" w:type="dxa"/>
          <w:gridSpan w:val="2"/>
          <w:tcBorders>
            <w:bottom w:val="single" w:sz="8" w:space="0" w:color="000000"/>
          </w:tcBorders>
          <w:vAlign w:val="center"/>
        </w:tcPr>
        <w:p w14:paraId="3AD87F32" w14:textId="77777777" w:rsidR="00C667C4" w:rsidRDefault="004A066A">
          <w:pPr>
            <w:pBdr>
              <w:top w:val="nil"/>
              <w:left w:val="nil"/>
              <w:bottom w:val="nil"/>
              <w:right w:val="nil"/>
              <w:between w:val="nil"/>
            </w:pBdr>
            <w:tabs>
              <w:tab w:val="center" w:pos="4153"/>
              <w:tab w:val="right" w:pos="8306"/>
            </w:tabs>
            <w:rPr>
              <w:color w:val="4472C4"/>
              <w:sz w:val="20"/>
              <w:szCs w:val="20"/>
            </w:rPr>
          </w:pPr>
          <w:r>
            <w:rPr>
              <w:rFonts w:ascii="Arial Narrow" w:eastAsia="Arial Narrow" w:hAnsi="Arial Narrow" w:cs="Arial Narrow"/>
              <w:color w:val="4472C4"/>
              <w:sz w:val="18"/>
              <w:szCs w:val="18"/>
            </w:rPr>
            <w:t>О.М. Графова</w:t>
          </w:r>
        </w:p>
      </w:tc>
      <w:tc>
        <w:tcPr>
          <w:tcW w:w="851" w:type="dxa"/>
          <w:tcBorders>
            <w:bottom w:val="single" w:sz="8" w:space="0" w:color="000000"/>
          </w:tcBorders>
          <w:vAlign w:val="center"/>
        </w:tcPr>
        <w:p w14:paraId="1E946174"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bottom w:val="single" w:sz="8" w:space="0" w:color="000000"/>
          </w:tcBorders>
          <w:vAlign w:val="center"/>
        </w:tcPr>
        <w:p w14:paraId="3D6B7323"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3912" w:type="dxa"/>
          <w:vMerge w:val="restart"/>
          <w:vAlign w:val="center"/>
        </w:tcPr>
        <w:p w14:paraId="5E2CD0F1" w14:textId="77777777" w:rsidR="00C667C4" w:rsidRDefault="004A066A">
          <w:pPr>
            <w:pBdr>
              <w:top w:val="nil"/>
              <w:left w:val="nil"/>
              <w:bottom w:val="nil"/>
              <w:right w:val="nil"/>
              <w:between w:val="nil"/>
            </w:pBdr>
            <w:tabs>
              <w:tab w:val="center" w:pos="4153"/>
              <w:tab w:val="right" w:pos="8306"/>
            </w:tabs>
            <w:jc w:val="center"/>
            <w:rPr>
              <w:rFonts w:ascii="Arial Narrow" w:eastAsia="Arial Narrow" w:hAnsi="Arial Narrow" w:cs="Arial Narrow"/>
              <w:color w:val="4472C4"/>
              <w:highlight w:val="white"/>
            </w:rPr>
          </w:pPr>
          <w:r>
            <w:rPr>
              <w:rFonts w:ascii="Arial Narrow" w:eastAsia="Arial Narrow" w:hAnsi="Arial Narrow" w:cs="Arial Narrow"/>
              <w:b/>
              <w:color w:val="4472C4"/>
              <w:sz w:val="28"/>
              <w:szCs w:val="28"/>
            </w:rPr>
            <w:t>Устройство монолитного каркаса. Блок 1, 6, 7</w:t>
          </w:r>
          <w:r>
            <w:rPr>
              <w:rFonts w:ascii="Arial Narrow" w:eastAsia="Arial Narrow" w:hAnsi="Arial Narrow" w:cs="Arial Narrow"/>
              <w:color w:val="4472C4"/>
              <w:highlight w:val="white"/>
            </w:rPr>
            <w:t xml:space="preserve"> </w:t>
          </w:r>
        </w:p>
        <w:p w14:paraId="78589579" w14:textId="77777777" w:rsidR="00C667C4" w:rsidRDefault="004A066A">
          <w:pPr>
            <w:pBdr>
              <w:top w:val="nil"/>
              <w:left w:val="nil"/>
              <w:bottom w:val="nil"/>
              <w:right w:val="nil"/>
              <w:between w:val="nil"/>
            </w:pBdr>
            <w:tabs>
              <w:tab w:val="center" w:pos="4153"/>
              <w:tab w:val="right" w:pos="8306"/>
            </w:tabs>
            <w:jc w:val="center"/>
            <w:rPr>
              <w:rFonts w:ascii="Arial Narrow" w:eastAsia="Arial Narrow" w:hAnsi="Arial Narrow" w:cs="Arial Narrow"/>
              <w:color w:val="000000"/>
              <w:sz w:val="16"/>
              <w:szCs w:val="16"/>
            </w:rPr>
          </w:pPr>
          <w:r>
            <w:rPr>
              <w:rFonts w:ascii="Arial Narrow" w:eastAsia="Arial Narrow" w:hAnsi="Arial Narrow" w:cs="Arial Narrow"/>
              <w:color w:val="4472C4"/>
              <w:highlight w:val="white"/>
            </w:rPr>
            <w:t>(ПРОЕКТ ПРОИЗВОДСТВА РАБОТ)</w:t>
          </w:r>
        </w:p>
      </w:tc>
      <w:tc>
        <w:tcPr>
          <w:tcW w:w="851" w:type="dxa"/>
          <w:vAlign w:val="center"/>
        </w:tcPr>
        <w:p w14:paraId="796B40AF" w14:textId="77777777" w:rsidR="00C667C4" w:rsidRDefault="004A066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Стадия</w:t>
          </w:r>
        </w:p>
      </w:tc>
      <w:tc>
        <w:tcPr>
          <w:tcW w:w="850" w:type="dxa"/>
          <w:vAlign w:val="center"/>
        </w:tcPr>
        <w:p w14:paraId="229D71FC" w14:textId="77777777" w:rsidR="00C667C4" w:rsidRDefault="004A066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Лист</w:t>
          </w:r>
        </w:p>
      </w:tc>
      <w:tc>
        <w:tcPr>
          <w:tcW w:w="1151" w:type="dxa"/>
          <w:vAlign w:val="center"/>
        </w:tcPr>
        <w:p w14:paraId="0D2AA67E" w14:textId="77777777" w:rsidR="00C667C4" w:rsidRDefault="004A066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Листов</w:t>
          </w:r>
        </w:p>
      </w:tc>
    </w:tr>
    <w:tr w:rsidR="00C667C4" w14:paraId="497AC0DC" w14:textId="77777777">
      <w:trPr>
        <w:cantSplit/>
        <w:trHeight w:val="284"/>
        <w:jc w:val="center"/>
      </w:trPr>
      <w:tc>
        <w:tcPr>
          <w:tcW w:w="979" w:type="dxa"/>
          <w:gridSpan w:val="2"/>
          <w:tcBorders>
            <w:top w:val="single" w:sz="8" w:space="0" w:color="000000"/>
            <w:bottom w:val="single" w:sz="8" w:space="0" w:color="000000"/>
          </w:tcBorders>
          <w:vAlign w:val="center"/>
        </w:tcPr>
        <w:p w14:paraId="54AEE94A" w14:textId="77777777" w:rsidR="00C667C4" w:rsidRDefault="004A066A">
          <w:pPr>
            <w:pBdr>
              <w:top w:val="nil"/>
              <w:left w:val="nil"/>
              <w:bottom w:val="nil"/>
              <w:right w:val="nil"/>
              <w:between w:val="nil"/>
            </w:pBdr>
            <w:tabs>
              <w:tab w:val="center" w:pos="4153"/>
              <w:tab w:val="right" w:pos="8306"/>
            </w:tabs>
            <w:rPr>
              <w:color w:val="000000"/>
              <w:sz w:val="14"/>
              <w:szCs w:val="14"/>
            </w:rPr>
          </w:pPr>
          <w:r>
            <w:rPr>
              <w:color w:val="000000"/>
              <w:sz w:val="16"/>
              <w:szCs w:val="16"/>
            </w:rPr>
            <w:t>Проверил</w:t>
          </w:r>
        </w:p>
      </w:tc>
      <w:tc>
        <w:tcPr>
          <w:tcW w:w="1145" w:type="dxa"/>
          <w:gridSpan w:val="2"/>
          <w:tcBorders>
            <w:top w:val="single" w:sz="8" w:space="0" w:color="000000"/>
            <w:bottom w:val="single" w:sz="8" w:space="0" w:color="000000"/>
          </w:tcBorders>
          <w:vAlign w:val="center"/>
        </w:tcPr>
        <w:p w14:paraId="55389CFD" w14:textId="77777777" w:rsidR="00C667C4" w:rsidRDefault="004A066A">
          <w:pPr>
            <w:pBdr>
              <w:top w:val="nil"/>
              <w:left w:val="nil"/>
              <w:bottom w:val="nil"/>
              <w:right w:val="nil"/>
              <w:between w:val="nil"/>
            </w:pBdr>
            <w:tabs>
              <w:tab w:val="center" w:pos="4153"/>
              <w:tab w:val="right" w:pos="8306"/>
            </w:tabs>
            <w:rPr>
              <w:color w:val="4472C4"/>
              <w:sz w:val="20"/>
              <w:szCs w:val="20"/>
            </w:rPr>
          </w:pPr>
          <w:r>
            <w:rPr>
              <w:rFonts w:ascii="Arial Narrow" w:eastAsia="Arial Narrow" w:hAnsi="Arial Narrow" w:cs="Arial Narrow"/>
              <w:color w:val="4472C4"/>
              <w:sz w:val="18"/>
              <w:szCs w:val="18"/>
            </w:rPr>
            <w:t>Н.В. Коваль</w:t>
          </w:r>
        </w:p>
      </w:tc>
      <w:tc>
        <w:tcPr>
          <w:tcW w:w="851" w:type="dxa"/>
          <w:tcBorders>
            <w:top w:val="single" w:sz="8" w:space="0" w:color="000000"/>
            <w:bottom w:val="single" w:sz="8" w:space="0" w:color="000000"/>
          </w:tcBorders>
          <w:vAlign w:val="center"/>
        </w:tcPr>
        <w:p w14:paraId="77EB7F55" w14:textId="77777777" w:rsidR="00C667C4" w:rsidRDefault="00C667C4">
          <w:pPr>
            <w:pBdr>
              <w:top w:val="nil"/>
              <w:left w:val="nil"/>
              <w:bottom w:val="nil"/>
              <w:right w:val="nil"/>
              <w:between w:val="nil"/>
            </w:pBdr>
            <w:tabs>
              <w:tab w:val="center" w:pos="4153"/>
              <w:tab w:val="right" w:pos="8306"/>
            </w:tabs>
            <w:rPr>
              <w:color w:val="4472C4"/>
              <w:sz w:val="14"/>
              <w:szCs w:val="14"/>
            </w:rPr>
          </w:pPr>
        </w:p>
      </w:tc>
      <w:tc>
        <w:tcPr>
          <w:tcW w:w="567" w:type="dxa"/>
          <w:tcBorders>
            <w:top w:val="single" w:sz="8" w:space="0" w:color="000000"/>
            <w:bottom w:val="single" w:sz="8" w:space="0" w:color="000000"/>
          </w:tcBorders>
          <w:vAlign w:val="center"/>
        </w:tcPr>
        <w:p w14:paraId="2080CF86"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3912" w:type="dxa"/>
          <w:vMerge/>
          <w:vAlign w:val="center"/>
        </w:tcPr>
        <w:p w14:paraId="08A61409" w14:textId="77777777" w:rsidR="00C667C4" w:rsidRDefault="00C667C4">
          <w:pPr>
            <w:widowControl w:val="0"/>
            <w:pBdr>
              <w:top w:val="nil"/>
              <w:left w:val="nil"/>
              <w:bottom w:val="nil"/>
              <w:right w:val="nil"/>
              <w:between w:val="nil"/>
            </w:pBdr>
            <w:spacing w:line="276" w:lineRule="auto"/>
            <w:rPr>
              <w:color w:val="000000"/>
              <w:sz w:val="14"/>
              <w:szCs w:val="14"/>
            </w:rPr>
          </w:pPr>
        </w:p>
      </w:tc>
      <w:tc>
        <w:tcPr>
          <w:tcW w:w="851" w:type="dxa"/>
          <w:vAlign w:val="center"/>
        </w:tcPr>
        <w:p w14:paraId="665B5444" w14:textId="77777777" w:rsidR="00C667C4" w:rsidRDefault="004A066A">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w:t>
          </w:r>
        </w:p>
      </w:tc>
      <w:tc>
        <w:tcPr>
          <w:tcW w:w="850" w:type="dxa"/>
          <w:vAlign w:val="center"/>
        </w:tcPr>
        <w:p w14:paraId="58BC9AFB" w14:textId="77777777" w:rsidR="00C667C4" w:rsidRDefault="004A066A">
          <w:pPr>
            <w:pBdr>
              <w:top w:val="nil"/>
              <w:left w:val="nil"/>
              <w:bottom w:val="nil"/>
              <w:right w:val="nil"/>
              <w:between w:val="nil"/>
            </w:pBdr>
            <w:tabs>
              <w:tab w:val="center" w:pos="4153"/>
              <w:tab w:val="right" w:pos="8306"/>
            </w:tabs>
            <w:jc w:val="center"/>
            <w:rPr>
              <w:color w:val="000000"/>
              <w:sz w:val="18"/>
              <w:szCs w:val="18"/>
            </w:rPr>
          </w:pPr>
          <w:r>
            <w:rPr>
              <w:color w:val="000000"/>
            </w:rPr>
            <w:fldChar w:fldCharType="begin"/>
          </w:r>
          <w:r>
            <w:rPr>
              <w:color w:val="000000"/>
            </w:rPr>
            <w:instrText>PAGE</w:instrText>
          </w:r>
          <w:r w:rsidR="009A530B">
            <w:rPr>
              <w:color w:val="000000"/>
            </w:rPr>
            <w:fldChar w:fldCharType="separate"/>
          </w:r>
          <w:r>
            <w:rPr>
              <w:color w:val="000000"/>
            </w:rPr>
            <w:fldChar w:fldCharType="end"/>
          </w:r>
        </w:p>
      </w:tc>
      <w:tc>
        <w:tcPr>
          <w:tcW w:w="1151" w:type="dxa"/>
          <w:vAlign w:val="center"/>
        </w:tcPr>
        <w:p w14:paraId="569266B3" w14:textId="77777777" w:rsidR="00C667C4" w:rsidRDefault="004A066A">
          <w:pPr>
            <w:pBdr>
              <w:top w:val="nil"/>
              <w:left w:val="nil"/>
              <w:bottom w:val="nil"/>
              <w:right w:val="nil"/>
              <w:between w:val="nil"/>
            </w:pBdr>
            <w:tabs>
              <w:tab w:val="center" w:pos="4153"/>
              <w:tab w:val="right" w:pos="8306"/>
            </w:tabs>
            <w:jc w:val="center"/>
            <w:rPr>
              <w:color w:val="000000"/>
              <w:sz w:val="18"/>
              <w:szCs w:val="18"/>
            </w:rPr>
          </w:pPr>
          <w:r>
            <w:rPr>
              <w:color w:val="000000"/>
            </w:rPr>
            <w:fldChar w:fldCharType="begin"/>
          </w:r>
          <w:r>
            <w:rPr>
              <w:color w:val="000000"/>
            </w:rPr>
            <w:instrText>NUMPAGES</w:instrText>
          </w:r>
          <w:r w:rsidR="009A530B">
            <w:rPr>
              <w:color w:val="000000"/>
            </w:rPr>
            <w:fldChar w:fldCharType="separate"/>
          </w:r>
          <w:r>
            <w:rPr>
              <w:color w:val="000000"/>
            </w:rPr>
            <w:fldChar w:fldCharType="end"/>
          </w:r>
        </w:p>
      </w:tc>
    </w:tr>
    <w:tr w:rsidR="00C667C4" w14:paraId="32920D77" w14:textId="77777777">
      <w:trPr>
        <w:cantSplit/>
        <w:trHeight w:val="284"/>
        <w:jc w:val="center"/>
      </w:trPr>
      <w:tc>
        <w:tcPr>
          <w:tcW w:w="979" w:type="dxa"/>
          <w:gridSpan w:val="2"/>
          <w:tcBorders>
            <w:top w:val="single" w:sz="8" w:space="0" w:color="000000"/>
            <w:bottom w:val="single" w:sz="8" w:space="0" w:color="000000"/>
          </w:tcBorders>
          <w:vAlign w:val="center"/>
        </w:tcPr>
        <w:p w14:paraId="05459DFA"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1145" w:type="dxa"/>
          <w:gridSpan w:val="2"/>
          <w:tcBorders>
            <w:top w:val="single" w:sz="8" w:space="0" w:color="000000"/>
            <w:bottom w:val="single" w:sz="8" w:space="0" w:color="000000"/>
          </w:tcBorders>
          <w:vAlign w:val="center"/>
        </w:tcPr>
        <w:p w14:paraId="5ACA426E"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851" w:type="dxa"/>
          <w:tcBorders>
            <w:top w:val="single" w:sz="8" w:space="0" w:color="000000"/>
            <w:bottom w:val="single" w:sz="8" w:space="0" w:color="000000"/>
          </w:tcBorders>
          <w:vAlign w:val="center"/>
        </w:tcPr>
        <w:p w14:paraId="1C636229"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top w:val="single" w:sz="8" w:space="0" w:color="000000"/>
            <w:bottom w:val="single" w:sz="8" w:space="0" w:color="000000"/>
          </w:tcBorders>
          <w:vAlign w:val="center"/>
        </w:tcPr>
        <w:p w14:paraId="2BB97D76"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3912" w:type="dxa"/>
          <w:vMerge/>
          <w:vAlign w:val="center"/>
        </w:tcPr>
        <w:p w14:paraId="060EE50C" w14:textId="77777777" w:rsidR="00C667C4" w:rsidRDefault="00C667C4">
          <w:pPr>
            <w:widowControl w:val="0"/>
            <w:pBdr>
              <w:top w:val="nil"/>
              <w:left w:val="nil"/>
              <w:bottom w:val="nil"/>
              <w:right w:val="nil"/>
              <w:between w:val="nil"/>
            </w:pBdr>
            <w:spacing w:line="276" w:lineRule="auto"/>
            <w:rPr>
              <w:color w:val="000000"/>
              <w:sz w:val="14"/>
              <w:szCs w:val="14"/>
            </w:rPr>
          </w:pPr>
        </w:p>
      </w:tc>
      <w:tc>
        <w:tcPr>
          <w:tcW w:w="2852" w:type="dxa"/>
          <w:gridSpan w:val="3"/>
          <w:vMerge w:val="restart"/>
          <w:tcBorders>
            <w:top w:val="nil"/>
          </w:tcBorders>
          <w:vAlign w:val="center"/>
        </w:tcPr>
        <w:p w14:paraId="0475B449" w14:textId="77777777" w:rsidR="00C667C4" w:rsidRDefault="004A066A">
          <w:pPr>
            <w:jc w:val="center"/>
            <w:rPr>
              <w:color w:val="000000"/>
              <w:sz w:val="20"/>
              <w:szCs w:val="20"/>
            </w:rPr>
          </w:pPr>
          <w:r>
            <w:rPr>
              <w:rFonts w:ascii="Arial Narrow" w:eastAsia="Arial Narrow" w:hAnsi="Arial Narrow" w:cs="Arial Narrow"/>
              <w:b/>
              <w:color w:val="4472C4"/>
            </w:rPr>
            <w:t>ООО «ОРДО-СТРОЙ»</w:t>
          </w:r>
        </w:p>
      </w:tc>
    </w:tr>
    <w:tr w:rsidR="00C667C4" w14:paraId="4E5DB595" w14:textId="77777777">
      <w:trPr>
        <w:cantSplit/>
        <w:trHeight w:val="284"/>
        <w:jc w:val="center"/>
      </w:trPr>
      <w:tc>
        <w:tcPr>
          <w:tcW w:w="979" w:type="dxa"/>
          <w:gridSpan w:val="2"/>
          <w:tcBorders>
            <w:top w:val="single" w:sz="8" w:space="0" w:color="000000"/>
            <w:bottom w:val="single" w:sz="8" w:space="0" w:color="000000"/>
          </w:tcBorders>
          <w:vAlign w:val="center"/>
        </w:tcPr>
        <w:p w14:paraId="281B69DF"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1145" w:type="dxa"/>
          <w:gridSpan w:val="2"/>
          <w:tcBorders>
            <w:top w:val="single" w:sz="8" w:space="0" w:color="000000"/>
            <w:bottom w:val="single" w:sz="8" w:space="0" w:color="000000"/>
          </w:tcBorders>
          <w:vAlign w:val="center"/>
        </w:tcPr>
        <w:p w14:paraId="3EB9491C"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851" w:type="dxa"/>
          <w:tcBorders>
            <w:top w:val="single" w:sz="8" w:space="0" w:color="000000"/>
            <w:bottom w:val="single" w:sz="8" w:space="0" w:color="000000"/>
          </w:tcBorders>
          <w:vAlign w:val="center"/>
        </w:tcPr>
        <w:p w14:paraId="65367A61"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top w:val="single" w:sz="8" w:space="0" w:color="000000"/>
            <w:bottom w:val="single" w:sz="8" w:space="0" w:color="000000"/>
          </w:tcBorders>
          <w:vAlign w:val="center"/>
        </w:tcPr>
        <w:p w14:paraId="7601D8D1"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3912" w:type="dxa"/>
          <w:vMerge/>
          <w:vAlign w:val="center"/>
        </w:tcPr>
        <w:p w14:paraId="3FE7B440" w14:textId="77777777" w:rsidR="00C667C4" w:rsidRDefault="00C667C4">
          <w:pPr>
            <w:widowControl w:val="0"/>
            <w:pBdr>
              <w:top w:val="nil"/>
              <w:left w:val="nil"/>
              <w:bottom w:val="nil"/>
              <w:right w:val="nil"/>
              <w:between w:val="nil"/>
            </w:pBdr>
            <w:spacing w:line="276" w:lineRule="auto"/>
            <w:rPr>
              <w:color w:val="000000"/>
              <w:sz w:val="14"/>
              <w:szCs w:val="14"/>
            </w:rPr>
          </w:pPr>
        </w:p>
      </w:tc>
      <w:tc>
        <w:tcPr>
          <w:tcW w:w="2852" w:type="dxa"/>
          <w:gridSpan w:val="3"/>
          <w:vMerge/>
          <w:tcBorders>
            <w:top w:val="nil"/>
          </w:tcBorders>
          <w:vAlign w:val="center"/>
        </w:tcPr>
        <w:p w14:paraId="36FACB80" w14:textId="77777777" w:rsidR="00C667C4" w:rsidRDefault="00C667C4">
          <w:pPr>
            <w:widowControl w:val="0"/>
            <w:pBdr>
              <w:top w:val="nil"/>
              <w:left w:val="nil"/>
              <w:bottom w:val="nil"/>
              <w:right w:val="nil"/>
              <w:between w:val="nil"/>
            </w:pBdr>
            <w:spacing w:line="276" w:lineRule="auto"/>
            <w:rPr>
              <w:color w:val="000000"/>
              <w:sz w:val="14"/>
              <w:szCs w:val="14"/>
            </w:rPr>
          </w:pPr>
        </w:p>
      </w:tc>
    </w:tr>
    <w:tr w:rsidR="00C667C4" w14:paraId="46B7E3BB" w14:textId="77777777">
      <w:trPr>
        <w:cantSplit/>
        <w:trHeight w:val="284"/>
        <w:jc w:val="center"/>
      </w:trPr>
      <w:tc>
        <w:tcPr>
          <w:tcW w:w="979" w:type="dxa"/>
          <w:gridSpan w:val="2"/>
          <w:tcBorders>
            <w:top w:val="single" w:sz="8" w:space="0" w:color="000000"/>
            <w:bottom w:val="single" w:sz="4" w:space="0" w:color="000000"/>
          </w:tcBorders>
          <w:vAlign w:val="center"/>
        </w:tcPr>
        <w:p w14:paraId="7C0BE4ED"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1145" w:type="dxa"/>
          <w:gridSpan w:val="2"/>
          <w:tcBorders>
            <w:top w:val="single" w:sz="8" w:space="0" w:color="000000"/>
            <w:bottom w:val="single" w:sz="4" w:space="0" w:color="000000"/>
          </w:tcBorders>
          <w:vAlign w:val="center"/>
        </w:tcPr>
        <w:p w14:paraId="6F5A4318"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851" w:type="dxa"/>
          <w:tcBorders>
            <w:top w:val="single" w:sz="8" w:space="0" w:color="000000"/>
            <w:bottom w:val="single" w:sz="8" w:space="0" w:color="000000"/>
          </w:tcBorders>
          <w:vAlign w:val="center"/>
        </w:tcPr>
        <w:p w14:paraId="74CCD83E"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top w:val="single" w:sz="8" w:space="0" w:color="000000"/>
            <w:bottom w:val="single" w:sz="4" w:space="0" w:color="000000"/>
          </w:tcBorders>
          <w:vAlign w:val="center"/>
        </w:tcPr>
        <w:p w14:paraId="7190AB58"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3912" w:type="dxa"/>
          <w:vMerge/>
          <w:vAlign w:val="center"/>
        </w:tcPr>
        <w:p w14:paraId="560A53AA" w14:textId="77777777" w:rsidR="00C667C4" w:rsidRDefault="00C667C4">
          <w:pPr>
            <w:widowControl w:val="0"/>
            <w:pBdr>
              <w:top w:val="nil"/>
              <w:left w:val="nil"/>
              <w:bottom w:val="nil"/>
              <w:right w:val="nil"/>
              <w:between w:val="nil"/>
            </w:pBdr>
            <w:spacing w:line="276" w:lineRule="auto"/>
            <w:rPr>
              <w:color w:val="000000"/>
              <w:sz w:val="14"/>
              <w:szCs w:val="14"/>
            </w:rPr>
          </w:pPr>
        </w:p>
      </w:tc>
      <w:tc>
        <w:tcPr>
          <w:tcW w:w="2852" w:type="dxa"/>
          <w:gridSpan w:val="3"/>
          <w:vMerge/>
          <w:tcBorders>
            <w:top w:val="nil"/>
          </w:tcBorders>
          <w:vAlign w:val="center"/>
        </w:tcPr>
        <w:p w14:paraId="653894F8" w14:textId="77777777" w:rsidR="00C667C4" w:rsidRDefault="00C667C4">
          <w:pPr>
            <w:widowControl w:val="0"/>
            <w:pBdr>
              <w:top w:val="nil"/>
              <w:left w:val="nil"/>
              <w:bottom w:val="nil"/>
              <w:right w:val="nil"/>
              <w:between w:val="nil"/>
            </w:pBdr>
            <w:spacing w:line="276" w:lineRule="auto"/>
            <w:rPr>
              <w:color w:val="000000"/>
              <w:sz w:val="14"/>
              <w:szCs w:val="14"/>
            </w:rPr>
          </w:pPr>
        </w:p>
      </w:tc>
    </w:tr>
    <w:tr w:rsidR="00C667C4" w14:paraId="63EDEF7B" w14:textId="77777777">
      <w:trPr>
        <w:cantSplit/>
        <w:trHeight w:val="284"/>
        <w:jc w:val="center"/>
      </w:trPr>
      <w:tc>
        <w:tcPr>
          <w:tcW w:w="979" w:type="dxa"/>
          <w:gridSpan w:val="2"/>
          <w:tcBorders>
            <w:top w:val="single" w:sz="4" w:space="0" w:color="000000"/>
          </w:tcBorders>
          <w:vAlign w:val="center"/>
        </w:tcPr>
        <w:p w14:paraId="17A85D85"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1145" w:type="dxa"/>
          <w:gridSpan w:val="2"/>
          <w:tcBorders>
            <w:top w:val="single" w:sz="4" w:space="0" w:color="000000"/>
          </w:tcBorders>
          <w:vAlign w:val="center"/>
        </w:tcPr>
        <w:p w14:paraId="31186FF7"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851" w:type="dxa"/>
          <w:tcBorders>
            <w:top w:val="single" w:sz="8" w:space="0" w:color="000000"/>
          </w:tcBorders>
          <w:vAlign w:val="center"/>
        </w:tcPr>
        <w:p w14:paraId="118C167F"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567" w:type="dxa"/>
          <w:tcBorders>
            <w:top w:val="single" w:sz="4" w:space="0" w:color="000000"/>
          </w:tcBorders>
          <w:vAlign w:val="center"/>
        </w:tcPr>
        <w:p w14:paraId="4647CFB7" w14:textId="77777777" w:rsidR="00C667C4" w:rsidRDefault="00C667C4">
          <w:pPr>
            <w:pBdr>
              <w:top w:val="nil"/>
              <w:left w:val="nil"/>
              <w:bottom w:val="nil"/>
              <w:right w:val="nil"/>
              <w:between w:val="nil"/>
            </w:pBdr>
            <w:tabs>
              <w:tab w:val="center" w:pos="4153"/>
              <w:tab w:val="right" w:pos="8306"/>
            </w:tabs>
            <w:rPr>
              <w:color w:val="000000"/>
              <w:sz w:val="14"/>
              <w:szCs w:val="14"/>
            </w:rPr>
          </w:pPr>
        </w:p>
      </w:tc>
      <w:tc>
        <w:tcPr>
          <w:tcW w:w="3912" w:type="dxa"/>
          <w:vMerge/>
          <w:vAlign w:val="center"/>
        </w:tcPr>
        <w:p w14:paraId="4BF8878E" w14:textId="77777777" w:rsidR="00C667C4" w:rsidRDefault="00C667C4">
          <w:pPr>
            <w:widowControl w:val="0"/>
            <w:pBdr>
              <w:top w:val="nil"/>
              <w:left w:val="nil"/>
              <w:bottom w:val="nil"/>
              <w:right w:val="nil"/>
              <w:between w:val="nil"/>
            </w:pBdr>
            <w:spacing w:line="276" w:lineRule="auto"/>
            <w:rPr>
              <w:color w:val="000000"/>
              <w:sz w:val="14"/>
              <w:szCs w:val="14"/>
            </w:rPr>
          </w:pPr>
        </w:p>
      </w:tc>
      <w:tc>
        <w:tcPr>
          <w:tcW w:w="2852" w:type="dxa"/>
          <w:gridSpan w:val="3"/>
          <w:vMerge/>
          <w:tcBorders>
            <w:top w:val="nil"/>
          </w:tcBorders>
          <w:vAlign w:val="center"/>
        </w:tcPr>
        <w:p w14:paraId="187537E4" w14:textId="77777777" w:rsidR="00C667C4" w:rsidRDefault="00C667C4">
          <w:pPr>
            <w:widowControl w:val="0"/>
            <w:pBdr>
              <w:top w:val="nil"/>
              <w:left w:val="nil"/>
              <w:bottom w:val="nil"/>
              <w:right w:val="nil"/>
              <w:between w:val="nil"/>
            </w:pBdr>
            <w:spacing w:line="276" w:lineRule="auto"/>
            <w:rPr>
              <w:color w:val="000000"/>
              <w:sz w:val="14"/>
              <w:szCs w:val="14"/>
            </w:rPr>
          </w:pPr>
        </w:p>
      </w:tc>
    </w:tr>
  </w:tbl>
  <w:p w14:paraId="3A0930BA" w14:textId="77777777" w:rsidR="00C667C4" w:rsidRDefault="00C667C4">
    <w:pPr>
      <w:pBdr>
        <w:top w:val="nil"/>
        <w:left w:val="nil"/>
        <w:bottom w:val="nil"/>
        <w:right w:val="nil"/>
        <w:between w:val="nil"/>
      </w:pBdr>
      <w:tabs>
        <w:tab w:val="center" w:pos="4153"/>
        <w:tab w:val="right" w:pos="8306"/>
      </w:tabs>
      <w:rPr>
        <w:color w:val="000000"/>
        <w:sz w:val="10"/>
        <w:szCs w:val="10"/>
      </w:rPr>
    </w:pPr>
  </w:p>
  <w:p w14:paraId="0D9F30C1" w14:textId="77777777" w:rsidR="00C667C4" w:rsidRDefault="00C667C4">
    <w:pPr>
      <w:pBdr>
        <w:top w:val="nil"/>
        <w:left w:val="nil"/>
        <w:bottom w:val="nil"/>
        <w:right w:val="nil"/>
        <w:between w:val="nil"/>
      </w:pBdr>
      <w:tabs>
        <w:tab w:val="center" w:pos="4153"/>
        <w:tab w:val="right" w:pos="8306"/>
      </w:tabs>
      <w:spacing w:line="216" w:lineRule="auto"/>
      <w:rPr>
        <w:color w:val="000000"/>
      </w:rPr>
    </w:pPr>
  </w:p>
  <w:p w14:paraId="2F1E2625" w14:textId="77777777" w:rsidR="00C667C4" w:rsidRDefault="00C667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14220" w14:textId="77777777" w:rsidR="009A530B" w:rsidRDefault="009A530B">
      <w:r>
        <w:separator/>
      </w:r>
    </w:p>
  </w:footnote>
  <w:footnote w:type="continuationSeparator" w:id="0">
    <w:p w14:paraId="47497FA1" w14:textId="77777777" w:rsidR="009A530B" w:rsidRDefault="009A5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1703" w14:textId="72AB536A" w:rsidR="00C153A1" w:rsidRDefault="00C153A1" w:rsidP="00C153A1">
    <w:pPr>
      <w:pStyle w:val="ad"/>
      <w:tabs>
        <w:tab w:val="clear" w:pos="4677"/>
        <w:tab w:val="clear" w:pos="9355"/>
        <w:tab w:val="left" w:pos="679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802B8"/>
    <w:multiLevelType w:val="multilevel"/>
    <w:tmpl w:val="DD12AC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027462"/>
    <w:multiLevelType w:val="multilevel"/>
    <w:tmpl w:val="5DA61046"/>
    <w:lvl w:ilvl="0">
      <w:start w:val="1"/>
      <w:numFmt w:val="bullet"/>
      <w:lvlText w:val="−"/>
      <w:lvlJc w:val="left"/>
      <w:pPr>
        <w:ind w:left="1429" w:hanging="360"/>
      </w:pPr>
      <w:rPr>
        <w:rFonts w:ascii="Noto Sans Symbols" w:eastAsia="Noto Sans Symbols" w:hAnsi="Noto Sans Symbols" w:cs="Noto Sans Symbols"/>
        <w:b/>
        <w:sz w:val="24"/>
        <w:szCs w:val="24"/>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346B2004"/>
    <w:multiLevelType w:val="multilevel"/>
    <w:tmpl w:val="D4B22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2225D3A"/>
    <w:multiLevelType w:val="multilevel"/>
    <w:tmpl w:val="7352AF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AE0340"/>
    <w:multiLevelType w:val="multilevel"/>
    <w:tmpl w:val="C952E486"/>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7C4"/>
    <w:rsid w:val="000E1B0C"/>
    <w:rsid w:val="00194EDD"/>
    <w:rsid w:val="004A066A"/>
    <w:rsid w:val="00551218"/>
    <w:rsid w:val="005F39A5"/>
    <w:rsid w:val="00610691"/>
    <w:rsid w:val="00811A47"/>
    <w:rsid w:val="00865EFE"/>
    <w:rsid w:val="00960C61"/>
    <w:rsid w:val="009A530B"/>
    <w:rsid w:val="00A0660E"/>
    <w:rsid w:val="00AE1E7D"/>
    <w:rsid w:val="00BD5F81"/>
    <w:rsid w:val="00C153A1"/>
    <w:rsid w:val="00C667C4"/>
    <w:rsid w:val="00C808DE"/>
    <w:rsid w:val="00E74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2040B"/>
  <w15:docId w15:val="{EE0BB11E-9FF7-4209-ADAA-E0A11376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spacing w:before="120" w:after="120"/>
      <w:ind w:left="720" w:hanging="360"/>
      <w:outlineLvl w:val="0"/>
    </w:pPr>
    <w:rPr>
      <w:b/>
      <w:sz w:val="28"/>
      <w:szCs w:val="28"/>
    </w:rPr>
  </w:style>
  <w:style w:type="paragraph" w:styleId="2">
    <w:name w:val="heading 2"/>
    <w:basedOn w:val="a"/>
    <w:next w:val="a"/>
    <w:uiPriority w:val="9"/>
    <w:semiHidden/>
    <w:unhideWhenUsed/>
    <w:qFormat/>
    <w:pPr>
      <w:keepNext/>
      <w:spacing w:before="120" w:after="120"/>
      <w:ind w:left="360" w:hanging="360"/>
      <w:outlineLvl w:val="1"/>
    </w:pPr>
    <w:rPr>
      <w:sz w:val="28"/>
      <w:szCs w:val="28"/>
    </w:rPr>
  </w:style>
  <w:style w:type="paragraph" w:styleId="3">
    <w:name w:val="heading 3"/>
    <w:basedOn w:val="a"/>
    <w:next w:val="a"/>
    <w:uiPriority w:val="9"/>
    <w:semiHidden/>
    <w:unhideWhenUsed/>
    <w:qFormat/>
    <w:pPr>
      <w:keepNext/>
      <w:spacing w:before="120" w:after="120"/>
      <w:ind w:left="720" w:hanging="360"/>
      <w:outlineLvl w:val="2"/>
    </w:pPr>
    <w:rPr>
      <w:sz w:val="28"/>
      <w:szCs w:val="28"/>
    </w:rPr>
  </w:style>
  <w:style w:type="paragraph" w:styleId="4">
    <w:name w:val="heading 4"/>
    <w:basedOn w:val="a"/>
    <w:next w:val="a"/>
    <w:uiPriority w:val="9"/>
    <w:semiHidden/>
    <w:unhideWhenUsed/>
    <w:qFormat/>
    <w:pPr>
      <w:keepNext/>
      <w:spacing w:line="380" w:lineRule="auto"/>
      <w:jc w:val="center"/>
      <w:outlineLvl w:val="3"/>
    </w:pPr>
    <w:rPr>
      <w:sz w:val="29"/>
      <w:szCs w:val="29"/>
    </w:rPr>
  </w:style>
  <w:style w:type="paragraph" w:styleId="5">
    <w:name w:val="heading 5"/>
    <w:basedOn w:val="a"/>
    <w:next w:val="a"/>
    <w:uiPriority w:val="9"/>
    <w:semiHidden/>
    <w:unhideWhenUsed/>
    <w:qFormat/>
    <w:pPr>
      <w:keepNext/>
      <w:spacing w:line="380" w:lineRule="auto"/>
      <w:ind w:firstLine="720"/>
      <w:jc w:val="center"/>
      <w:outlineLvl w:val="4"/>
    </w:pPr>
    <w:rPr>
      <w:b/>
      <w:sz w:val="29"/>
      <w:szCs w:val="29"/>
    </w:rPr>
  </w:style>
  <w:style w:type="paragraph" w:styleId="6">
    <w:name w:val="heading 6"/>
    <w:basedOn w:val="a"/>
    <w:next w:val="a"/>
    <w:uiPriority w:val="9"/>
    <w:semiHidden/>
    <w:unhideWhenUsed/>
    <w:qFormat/>
    <w:pPr>
      <w:keepNext/>
      <w:spacing w:line="380" w:lineRule="auto"/>
      <w:ind w:firstLine="720"/>
      <w:jc w:val="center"/>
      <w:outlineLvl w:val="5"/>
    </w:pPr>
    <w:rPr>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tabs>
        <w:tab w:val="center" w:pos="4677"/>
      </w:tabs>
      <w:jc w:val="center"/>
    </w:pPr>
    <w:rPr>
      <w:b/>
      <w:sz w:val="28"/>
      <w:szCs w:val="28"/>
    </w:rPr>
  </w:style>
  <w:style w:type="paragraph" w:styleId="a4">
    <w:name w:val="Subtitle"/>
    <w:basedOn w:val="a"/>
    <w:next w:val="a"/>
    <w:uiPriority w:val="11"/>
    <w:qFormat/>
    <w:pPr>
      <w:jc w:val="center"/>
    </w:p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28" w:type="dxa"/>
        <w:right w:w="2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28" w:type="dxa"/>
        <w:right w:w="28" w:type="dxa"/>
      </w:tblCellMar>
    </w:tblPr>
  </w:style>
  <w:style w:type="paragraph" w:styleId="ad">
    <w:name w:val="header"/>
    <w:basedOn w:val="a"/>
    <w:link w:val="ae"/>
    <w:uiPriority w:val="99"/>
    <w:unhideWhenUsed/>
    <w:rsid w:val="00C153A1"/>
    <w:pPr>
      <w:tabs>
        <w:tab w:val="center" w:pos="4677"/>
        <w:tab w:val="right" w:pos="9355"/>
      </w:tabs>
    </w:pPr>
  </w:style>
  <w:style w:type="character" w:customStyle="1" w:styleId="ae">
    <w:name w:val="Верхний колонтитул Знак"/>
    <w:basedOn w:val="a0"/>
    <w:link w:val="ad"/>
    <w:uiPriority w:val="99"/>
    <w:rsid w:val="00C153A1"/>
  </w:style>
  <w:style w:type="paragraph" w:styleId="af">
    <w:name w:val="footer"/>
    <w:basedOn w:val="a"/>
    <w:link w:val="af0"/>
    <w:uiPriority w:val="99"/>
    <w:unhideWhenUsed/>
    <w:rsid w:val="00C153A1"/>
    <w:pPr>
      <w:tabs>
        <w:tab w:val="center" w:pos="4677"/>
        <w:tab w:val="right" w:pos="9355"/>
      </w:tabs>
    </w:pPr>
  </w:style>
  <w:style w:type="character" w:customStyle="1" w:styleId="af0">
    <w:name w:val="Нижний колонтитул Знак"/>
    <w:basedOn w:val="a0"/>
    <w:link w:val="af"/>
    <w:uiPriority w:val="99"/>
    <w:rsid w:val="00C153A1"/>
  </w:style>
  <w:style w:type="table" w:styleId="af1">
    <w:name w:val="Table Grid"/>
    <w:basedOn w:val="a1"/>
    <w:uiPriority w:val="39"/>
    <w:rsid w:val="00C80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25</Pages>
  <Words>6738</Words>
  <Characters>38413</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Алексей</cp:lastModifiedBy>
  <cp:revision>5</cp:revision>
  <dcterms:created xsi:type="dcterms:W3CDTF">2025-06-23T08:17:00Z</dcterms:created>
  <dcterms:modified xsi:type="dcterms:W3CDTF">2025-06-24T13:30:00Z</dcterms:modified>
</cp:coreProperties>
</file>