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5F5" w:rsidRPr="002817FE" w:rsidRDefault="00BE33A4" w:rsidP="002817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7FE">
        <w:rPr>
          <w:rFonts w:ascii="Times New Roman" w:hAnsi="Times New Roman" w:cs="Times New Roman"/>
          <w:b/>
          <w:sz w:val="24"/>
          <w:szCs w:val="24"/>
        </w:rPr>
        <w:t xml:space="preserve">Отобразить в ППР технологию </w:t>
      </w:r>
      <w:proofErr w:type="spellStart"/>
      <w:r w:rsidRPr="002817FE">
        <w:rPr>
          <w:rFonts w:ascii="Times New Roman" w:hAnsi="Times New Roman" w:cs="Times New Roman"/>
          <w:b/>
          <w:sz w:val="24"/>
          <w:szCs w:val="24"/>
        </w:rPr>
        <w:t>крупноузловой</w:t>
      </w:r>
      <w:proofErr w:type="spellEnd"/>
      <w:r w:rsidRPr="002817FE">
        <w:rPr>
          <w:rFonts w:ascii="Times New Roman" w:hAnsi="Times New Roman" w:cs="Times New Roman"/>
          <w:b/>
          <w:sz w:val="24"/>
          <w:szCs w:val="24"/>
        </w:rPr>
        <w:t xml:space="preserve"> сборки:</w:t>
      </w:r>
    </w:p>
    <w:p w:rsidR="00BE33A4" w:rsidRPr="00BE33A4" w:rsidRDefault="00BE33A4" w:rsidP="002817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3A4">
        <w:rPr>
          <w:rFonts w:ascii="Times New Roman" w:hAnsi="Times New Roman" w:cs="Times New Roman"/>
          <w:sz w:val="24"/>
          <w:szCs w:val="24"/>
        </w:rPr>
        <w:t xml:space="preserve">Колонны и </w:t>
      </w:r>
      <w:proofErr w:type="spellStart"/>
      <w:r w:rsidRPr="00BE33A4">
        <w:rPr>
          <w:rFonts w:ascii="Times New Roman" w:hAnsi="Times New Roman" w:cs="Times New Roman"/>
          <w:sz w:val="24"/>
          <w:szCs w:val="24"/>
        </w:rPr>
        <w:t>надколонники</w:t>
      </w:r>
      <w:proofErr w:type="spellEnd"/>
    </w:p>
    <w:p w:rsidR="00BE33A4" w:rsidRPr="00BE33A4" w:rsidRDefault="00BE33A4" w:rsidP="002817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3A4">
        <w:rPr>
          <w:rFonts w:ascii="Times New Roman" w:hAnsi="Times New Roman" w:cs="Times New Roman"/>
          <w:sz w:val="24"/>
          <w:szCs w:val="24"/>
        </w:rPr>
        <w:t>Сборка С-элементов</w:t>
      </w:r>
    </w:p>
    <w:p w:rsidR="00BE33A4" w:rsidRDefault="00BE33A4" w:rsidP="002817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3A4">
        <w:rPr>
          <w:rFonts w:ascii="Times New Roman" w:hAnsi="Times New Roman" w:cs="Times New Roman"/>
          <w:sz w:val="24"/>
          <w:szCs w:val="24"/>
        </w:rPr>
        <w:t>Схема расположения стапеля</w:t>
      </w:r>
    </w:p>
    <w:p w:rsidR="00F616FE" w:rsidRPr="00BE33A4" w:rsidRDefault="00F616FE" w:rsidP="002817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зону складирования укрупненных элементо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</w:t>
      </w:r>
    </w:p>
    <w:p w:rsidR="00BE33A4" w:rsidRPr="00BE33A4" w:rsidRDefault="00BE33A4" w:rsidP="002817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33A4">
        <w:rPr>
          <w:rFonts w:ascii="Times New Roman" w:hAnsi="Times New Roman" w:cs="Times New Roman"/>
          <w:sz w:val="24"/>
          <w:szCs w:val="24"/>
        </w:rPr>
        <w:t xml:space="preserve">Схема </w:t>
      </w:r>
      <w:proofErr w:type="gramStart"/>
      <w:r w:rsidRPr="00BE33A4">
        <w:rPr>
          <w:rFonts w:ascii="Times New Roman" w:hAnsi="Times New Roman" w:cs="Times New Roman"/>
          <w:sz w:val="24"/>
          <w:szCs w:val="24"/>
        </w:rPr>
        <w:t>монтажа</w:t>
      </w:r>
      <w:proofErr w:type="gramEnd"/>
      <w:r w:rsidRPr="00BE33A4">
        <w:rPr>
          <w:rFonts w:ascii="Times New Roman" w:hAnsi="Times New Roman" w:cs="Times New Roman"/>
          <w:sz w:val="24"/>
          <w:szCs w:val="24"/>
        </w:rPr>
        <w:t xml:space="preserve"> собранного С-элемента и схема движения крана с ним</w:t>
      </w:r>
    </w:p>
    <w:p w:rsidR="00BE33A4" w:rsidRPr="002817FE" w:rsidRDefault="00BE33A4" w:rsidP="002817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7FE">
        <w:rPr>
          <w:rFonts w:ascii="Times New Roman" w:hAnsi="Times New Roman" w:cs="Times New Roman"/>
          <w:b/>
          <w:sz w:val="24"/>
          <w:szCs w:val="24"/>
        </w:rPr>
        <w:t>Сварка</w:t>
      </w:r>
    </w:p>
    <w:p w:rsidR="00BE33A4" w:rsidRDefault="00BE33A4" w:rsidP="002817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технологические карты по сварке основных элементов с указанием типов сварки</w:t>
      </w:r>
    </w:p>
    <w:p w:rsidR="00BE33A4" w:rsidRPr="002817FE" w:rsidRDefault="00BE33A4" w:rsidP="002817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7FE">
        <w:rPr>
          <w:rFonts w:ascii="Times New Roman" w:hAnsi="Times New Roman" w:cs="Times New Roman"/>
          <w:b/>
          <w:sz w:val="24"/>
          <w:szCs w:val="24"/>
        </w:rPr>
        <w:t>Отобразить в ППР все 5 захваток</w:t>
      </w:r>
      <w:r w:rsidR="002817FE" w:rsidRPr="002817FE">
        <w:rPr>
          <w:rFonts w:ascii="Times New Roman" w:hAnsi="Times New Roman" w:cs="Times New Roman"/>
          <w:b/>
          <w:sz w:val="24"/>
          <w:szCs w:val="24"/>
        </w:rPr>
        <w:t xml:space="preserve"> (1-9;</w:t>
      </w:r>
      <w:r w:rsidR="002817FE" w:rsidRPr="002817FE">
        <w:rPr>
          <w:b/>
        </w:rPr>
        <w:t xml:space="preserve"> </w:t>
      </w:r>
      <w:r w:rsidR="002817FE" w:rsidRPr="002817FE">
        <w:rPr>
          <w:rFonts w:ascii="Times New Roman" w:hAnsi="Times New Roman" w:cs="Times New Roman"/>
          <w:b/>
          <w:sz w:val="24"/>
          <w:szCs w:val="24"/>
        </w:rPr>
        <w:t>10-17;</w:t>
      </w:r>
      <w:r w:rsidR="002817FE" w:rsidRPr="002817FE">
        <w:rPr>
          <w:b/>
        </w:rPr>
        <w:t xml:space="preserve"> </w:t>
      </w:r>
      <w:r w:rsidR="002817FE" w:rsidRPr="002817FE">
        <w:rPr>
          <w:rFonts w:ascii="Times New Roman" w:hAnsi="Times New Roman" w:cs="Times New Roman"/>
          <w:b/>
          <w:sz w:val="24"/>
          <w:szCs w:val="24"/>
        </w:rPr>
        <w:t>18-25; 26-33; 34-41)</w:t>
      </w:r>
      <w:r w:rsidR="001919A1" w:rsidRPr="00191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9A1">
        <w:rPr>
          <w:rFonts w:ascii="Times New Roman" w:hAnsi="Times New Roman" w:cs="Times New Roman"/>
          <w:b/>
          <w:sz w:val="24"/>
          <w:szCs w:val="24"/>
        </w:rPr>
        <w:t>в текстовой части и на схемах</w:t>
      </w:r>
    </w:p>
    <w:p w:rsidR="00F616FE" w:rsidRDefault="00F616FE" w:rsidP="002817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7FE">
        <w:rPr>
          <w:rFonts w:ascii="Times New Roman" w:hAnsi="Times New Roman" w:cs="Times New Roman"/>
          <w:b/>
          <w:sz w:val="24"/>
          <w:szCs w:val="24"/>
        </w:rPr>
        <w:t>Указание используемых грузозахватных приспособлений</w:t>
      </w:r>
    </w:p>
    <w:p w:rsidR="001919A1" w:rsidRPr="002817FE" w:rsidRDefault="001919A1" w:rsidP="002817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текстовой части прописать</w:t>
      </w:r>
      <w:r w:rsidR="00137DCB">
        <w:rPr>
          <w:rFonts w:ascii="Times New Roman" w:hAnsi="Times New Roman" w:cs="Times New Roman"/>
          <w:b/>
          <w:sz w:val="24"/>
          <w:szCs w:val="24"/>
        </w:rPr>
        <w:t xml:space="preserve"> все основные технологические процессы сборки</w:t>
      </w:r>
    </w:p>
    <w:p w:rsidR="00BE33A4" w:rsidRPr="00BE33A4" w:rsidRDefault="00BE33A4" w:rsidP="00BE33A4">
      <w:pPr>
        <w:rPr>
          <w:rFonts w:ascii="Times New Roman" w:hAnsi="Times New Roman" w:cs="Times New Roman"/>
          <w:sz w:val="24"/>
          <w:szCs w:val="24"/>
        </w:rPr>
      </w:pPr>
    </w:p>
    <w:sectPr w:rsidR="00BE33A4" w:rsidRPr="00BE33A4" w:rsidSect="00BE33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82CD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A4"/>
    <w:rsid w:val="00137DCB"/>
    <w:rsid w:val="001919A1"/>
    <w:rsid w:val="001E25F5"/>
    <w:rsid w:val="002817FE"/>
    <w:rsid w:val="00BE33A4"/>
    <w:rsid w:val="00F6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39C75-0A15-408D-B937-1DC60C2A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2025-07-18T09:24:00Z</dcterms:created>
  <dcterms:modified xsi:type="dcterms:W3CDTF">2025-07-18T10:25:00Z</dcterms:modified>
</cp:coreProperties>
</file>