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F0E6CEB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4AFBBC7E" w:rsidR="001B2EC7" w:rsidRPr="0027603F" w:rsidRDefault="0094337C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4337C">
        <w:rPr>
          <w:rFonts w:ascii="Times New Roman" w:hAnsi="Times New Roman" w:cs="Times New Roman"/>
          <w:sz w:val="24"/>
          <w:szCs w:val="24"/>
        </w:rPr>
        <w:t>О согласовании выполнения работ по укрупнительной сборке</w:t>
      </w:r>
    </w:p>
    <w:bookmarkEnd w:id="0"/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408208CD" w14:textId="77777777" w:rsidR="0094337C" w:rsidRPr="0094337C" w:rsidRDefault="0094337C" w:rsidP="009433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отсутствия достаточного объёма конструкций для начала основного монтажа, ООО «КиКГЕОСТРОЙ» организовало выполнение работ по укрупнительной сборке элементов на площадке о чём было написано письмо № 422-К от 17.07.2025 г.</w:t>
      </w:r>
    </w:p>
    <w:p w14:paraId="579872AB" w14:textId="77777777" w:rsidR="0094337C" w:rsidRPr="0094337C" w:rsidRDefault="0094337C" w:rsidP="009433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работы не предусмотрены сметной документацией, а порядок их закрытия и оплаты не утверждён. Существует устное подтверждение (в т.ч. от Вас и представителя Егоров А.С.) о возможности признания и процентования объёмов, однако документального оформления договорённостей не зафиксировано.</w:t>
      </w:r>
    </w:p>
    <w:p w14:paraId="0E73F965" w14:textId="77777777" w:rsidR="0094337C" w:rsidRPr="0094337C" w:rsidRDefault="0094337C" w:rsidP="0094337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 кратчайшие сроки определить порядок оформления и оплаты данных работ с возможным закреплением в виде Дополнительного соглашения.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239F9" w14:textId="77777777" w:rsidR="001254BB" w:rsidRDefault="001254BB" w:rsidP="007B1BDB">
      <w:pPr>
        <w:spacing w:after="0" w:line="240" w:lineRule="auto"/>
      </w:pPr>
      <w:r>
        <w:separator/>
      </w:r>
    </w:p>
  </w:endnote>
  <w:endnote w:type="continuationSeparator" w:id="0">
    <w:p w14:paraId="2ACA5A6D" w14:textId="77777777" w:rsidR="001254BB" w:rsidRDefault="001254B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52B5E" w14:textId="77777777" w:rsidR="001254BB" w:rsidRDefault="001254BB" w:rsidP="007B1BDB">
      <w:pPr>
        <w:spacing w:after="0" w:line="240" w:lineRule="auto"/>
      </w:pPr>
      <w:r>
        <w:separator/>
      </w:r>
    </w:p>
  </w:footnote>
  <w:footnote w:type="continuationSeparator" w:id="0">
    <w:p w14:paraId="10B0A17A" w14:textId="77777777" w:rsidR="001254BB" w:rsidRDefault="001254B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72644"/>
    <w:multiLevelType w:val="multilevel"/>
    <w:tmpl w:val="60D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20"/>
  </w:num>
  <w:num w:numId="10">
    <w:abstractNumId w:val="23"/>
  </w:num>
  <w:num w:numId="11">
    <w:abstractNumId w:val="4"/>
  </w:num>
  <w:num w:numId="12">
    <w:abstractNumId w:val="21"/>
  </w:num>
  <w:num w:numId="13">
    <w:abstractNumId w:val="19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10"/>
  </w:num>
  <w:num w:numId="21">
    <w:abstractNumId w:val="14"/>
  </w:num>
  <w:num w:numId="22">
    <w:abstractNumId w:val="13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4BB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12B5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92B11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337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5DC4-08B2-401E-A919-AEC192F5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Учетная запись Майкрософт</cp:lastModifiedBy>
  <cp:revision>2</cp:revision>
  <cp:lastPrinted>2025-05-12T15:48:00Z</cp:lastPrinted>
  <dcterms:created xsi:type="dcterms:W3CDTF">2025-08-07T13:34:00Z</dcterms:created>
  <dcterms:modified xsi:type="dcterms:W3CDTF">2025-08-07T13:34:00Z</dcterms:modified>
</cp:coreProperties>
</file>