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22BD5" w14:textId="77777777" w:rsidR="00CB3691" w:rsidRDefault="00D14574" w:rsidP="004372AA">
      <w:pPr>
        <w:jc w:val="center"/>
        <w:rPr>
          <w:sz w:val="24"/>
        </w:rPr>
      </w:pPr>
      <w:r>
        <w:rPr>
          <w:b/>
          <w:sz w:val="24"/>
        </w:rPr>
        <w:t>ДОГОВОР № 451</w:t>
      </w:r>
    </w:p>
    <w:p w14:paraId="5158669D" w14:textId="77777777" w:rsidR="00CB3691" w:rsidRDefault="00D14574">
      <w:r>
        <w:rPr>
          <w:sz w:val="24"/>
        </w:rPr>
        <w:tab/>
      </w:r>
      <w:r>
        <w:rPr>
          <w:sz w:val="24"/>
        </w:rPr>
        <w:tab/>
      </w:r>
      <w:r>
        <w:rPr>
          <w:sz w:val="24"/>
        </w:rPr>
        <w:tab/>
      </w:r>
      <w:r>
        <w:rPr>
          <w:sz w:val="36"/>
        </w:rPr>
        <w:t xml:space="preserve">                                          </w:t>
      </w:r>
    </w:p>
    <w:tbl>
      <w:tblPr>
        <w:tblStyle w:val="ae"/>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3318"/>
        <w:gridCol w:w="2819"/>
        <w:gridCol w:w="5170"/>
      </w:tblGrid>
      <w:tr w:rsidR="00CB3691" w14:paraId="50EB9439" w14:textId="77777777" w:rsidTr="004372AA">
        <w:trPr>
          <w:trHeight w:val="321"/>
        </w:trPr>
        <w:tc>
          <w:tcPr>
            <w:tcW w:w="3318" w:type="dxa"/>
            <w:tcBorders>
              <w:top w:val="nil"/>
              <w:left w:val="nil"/>
              <w:bottom w:val="nil"/>
              <w:right w:val="nil"/>
            </w:tcBorders>
          </w:tcPr>
          <w:p w14:paraId="476585E1" w14:textId="77777777" w:rsidR="00CB3691" w:rsidRDefault="00D14574">
            <w:pPr>
              <w:rPr>
                <w:sz w:val="24"/>
              </w:rPr>
            </w:pPr>
            <w:r>
              <w:rPr>
                <w:sz w:val="24"/>
              </w:rPr>
              <w:t>г. Санкт-Петербург</w:t>
            </w:r>
          </w:p>
        </w:tc>
        <w:tc>
          <w:tcPr>
            <w:tcW w:w="2819" w:type="dxa"/>
            <w:tcBorders>
              <w:top w:val="nil"/>
              <w:left w:val="nil"/>
              <w:bottom w:val="nil"/>
              <w:right w:val="nil"/>
            </w:tcBorders>
          </w:tcPr>
          <w:p w14:paraId="1CCDD159" w14:textId="77777777" w:rsidR="00CB3691" w:rsidRDefault="00CB3691">
            <w:pPr>
              <w:jc w:val="right"/>
              <w:rPr>
                <w:sz w:val="24"/>
              </w:rPr>
            </w:pPr>
          </w:p>
        </w:tc>
        <w:tc>
          <w:tcPr>
            <w:tcW w:w="5170" w:type="dxa"/>
            <w:tcBorders>
              <w:top w:val="nil"/>
              <w:left w:val="nil"/>
              <w:bottom w:val="nil"/>
              <w:right w:val="nil"/>
            </w:tcBorders>
          </w:tcPr>
          <w:p w14:paraId="1EE4F72F" w14:textId="77777777" w:rsidR="00CB3691" w:rsidRDefault="00D14574">
            <w:pPr>
              <w:jc w:val="right"/>
              <w:rPr>
                <w:sz w:val="24"/>
              </w:rPr>
            </w:pPr>
            <w:r>
              <w:rPr>
                <w:sz w:val="24"/>
              </w:rPr>
              <w:t>01.08.2025</w:t>
            </w:r>
          </w:p>
        </w:tc>
      </w:tr>
    </w:tbl>
    <w:p w14:paraId="78A239DA" w14:textId="64AC0FB7" w:rsidR="00CB3691" w:rsidRDefault="00D14574">
      <w:pPr>
        <w:jc w:val="both"/>
        <w:rPr>
          <w:sz w:val="24"/>
        </w:rPr>
      </w:pPr>
      <w:r>
        <w:rPr>
          <w:sz w:val="24"/>
        </w:rPr>
        <w:t xml:space="preserve">      ООО «Ребус», именуемое в дальнейшем «Исполнитель», в лице Генерального директора Михайловой Елены Викторовны, действующего на основании </w:t>
      </w:r>
      <w:r w:rsidR="00514BFC">
        <w:rPr>
          <w:sz w:val="24"/>
        </w:rPr>
        <w:t>У</w:t>
      </w:r>
      <w:r w:rsidR="00C75839">
        <w:rPr>
          <w:sz w:val="24"/>
        </w:rPr>
        <w:t>става</w:t>
      </w:r>
      <w:r>
        <w:rPr>
          <w:sz w:val="24"/>
        </w:rPr>
        <w:t xml:space="preserve">, с одной стороны, и </w:t>
      </w:r>
      <w:r>
        <w:rPr>
          <w:sz w:val="24"/>
        </w:rPr>
        <w:br/>
        <w:t xml:space="preserve">Общество с ограниченной ответственностью  «ШЕЛЛРОКК», именуемое в дальнейшем «Заказчик», в лице </w:t>
      </w:r>
      <w:r>
        <w:rPr>
          <w:sz w:val="24"/>
          <w:szCs w:val="24"/>
        </w:rPr>
        <w:t>Генерального директора Бусела Евгения Анатольевича</w:t>
      </w:r>
      <w:r>
        <w:rPr>
          <w:sz w:val="24"/>
        </w:rPr>
        <w:t xml:space="preserve">, с другой стороны, именуемые в дальнейшем «Стороны», заключили настоящий Договор о нижеследующем: </w:t>
      </w:r>
    </w:p>
    <w:p w14:paraId="029256A9" w14:textId="77777777" w:rsidR="00CB3691" w:rsidRDefault="00D14574">
      <w:pPr>
        <w:pStyle w:val="12"/>
        <w:keepNext/>
        <w:keepLines/>
        <w:widowControl/>
        <w:spacing w:before="240" w:line="240" w:lineRule="auto"/>
        <w:ind w:firstLine="720"/>
        <w:jc w:val="center"/>
        <w:outlineLvl w:val="0"/>
        <w:rPr>
          <w:b/>
          <w:sz w:val="24"/>
        </w:rPr>
      </w:pPr>
      <w:r>
        <w:rPr>
          <w:b/>
          <w:sz w:val="24"/>
        </w:rPr>
        <w:t>1. ПРЕДМЕТ ДОГОВОРА</w:t>
      </w:r>
    </w:p>
    <w:p w14:paraId="43134B9D" w14:textId="77777777" w:rsidR="00CB3691" w:rsidRDefault="00D14574">
      <w:pPr>
        <w:jc w:val="both"/>
        <w:rPr>
          <w:sz w:val="24"/>
        </w:rPr>
      </w:pPr>
      <w:r>
        <w:rPr>
          <w:sz w:val="24"/>
        </w:rPr>
        <w:t xml:space="preserve">1.1 Предметом настоящего Договора является оказание Исполнителю консультационных услуг по подготовке пакета документов Заказчика к прохождению аттестации </w:t>
      </w:r>
      <w:proofErr w:type="spellStart"/>
      <w:r>
        <w:rPr>
          <w:sz w:val="24"/>
        </w:rPr>
        <w:t>Ростехнадзора</w:t>
      </w:r>
      <w:proofErr w:type="spellEnd"/>
      <w:r>
        <w:rPr>
          <w:sz w:val="24"/>
        </w:rPr>
        <w:t xml:space="preserve">, в том числе: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4"/>
        <w:gridCol w:w="5670"/>
        <w:gridCol w:w="1842"/>
        <w:gridCol w:w="1560"/>
        <w:gridCol w:w="1701"/>
      </w:tblGrid>
      <w:tr w:rsidR="00CB3691" w14:paraId="296AAC35" w14:textId="77777777" w:rsidTr="004372AA">
        <w:trPr>
          <w:trHeight w:val="1104"/>
        </w:trPr>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648A50C" w14:textId="77777777" w:rsidR="00CB3691" w:rsidRDefault="00D14574">
            <w:pPr>
              <w:spacing w:beforeAutospacing="1" w:afterAutospacing="1"/>
              <w:jc w:val="center"/>
              <w:rPr>
                <w:sz w:val="24"/>
              </w:rPr>
            </w:pPr>
            <w:r>
              <w:rPr>
                <w:sz w:val="24"/>
              </w:rPr>
              <w:t xml:space="preserve">№ </w:t>
            </w:r>
            <w:proofErr w:type="gramStart"/>
            <w:r>
              <w:rPr>
                <w:sz w:val="24"/>
              </w:rPr>
              <w:t>п</w:t>
            </w:r>
            <w:proofErr w:type="gramEnd"/>
            <w:r>
              <w:rPr>
                <w:sz w:val="24"/>
              </w:rPr>
              <w:t>/п</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BF09420" w14:textId="77777777" w:rsidR="00CB3691" w:rsidRDefault="00D14574">
            <w:pPr>
              <w:spacing w:beforeAutospacing="1" w:afterAutospacing="1"/>
              <w:jc w:val="center"/>
              <w:rPr>
                <w:sz w:val="24"/>
              </w:rPr>
            </w:pPr>
            <w:r>
              <w:rPr>
                <w:sz w:val="24"/>
              </w:rPr>
              <w:t xml:space="preserve">Консультационные услуги </w:t>
            </w:r>
          </w:p>
        </w:tc>
        <w:tc>
          <w:tcPr>
            <w:tcW w:w="18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76F7681" w14:textId="77777777" w:rsidR="00CB3691" w:rsidRDefault="00D14574">
            <w:pPr>
              <w:ind w:right="-28"/>
              <w:jc w:val="center"/>
              <w:rPr>
                <w:sz w:val="24"/>
              </w:rPr>
            </w:pPr>
            <w:r>
              <w:rPr>
                <w:sz w:val="24"/>
              </w:rPr>
              <w:t>Кол-во</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21F567" w14:textId="77777777" w:rsidR="00CB3691" w:rsidRDefault="00D14574">
            <w:pPr>
              <w:jc w:val="center"/>
              <w:rPr>
                <w:sz w:val="24"/>
              </w:rPr>
            </w:pPr>
            <w:r>
              <w:rPr>
                <w:sz w:val="24"/>
              </w:rPr>
              <w:t>Стоимость за одного сотрудника, руб.</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3D02F48" w14:textId="77777777" w:rsidR="00CB3691" w:rsidRDefault="00D14574">
            <w:pPr>
              <w:ind w:right="-28"/>
              <w:jc w:val="center"/>
              <w:rPr>
                <w:sz w:val="24"/>
              </w:rPr>
            </w:pPr>
            <w:r>
              <w:rPr>
                <w:sz w:val="24"/>
              </w:rPr>
              <w:t>Общая</w:t>
            </w:r>
          </w:p>
          <w:p w14:paraId="14B2C635" w14:textId="77777777" w:rsidR="00CB3691" w:rsidRDefault="00D14574">
            <w:pPr>
              <w:ind w:right="-28"/>
              <w:jc w:val="center"/>
              <w:rPr>
                <w:sz w:val="24"/>
              </w:rPr>
            </w:pPr>
            <w:r>
              <w:rPr>
                <w:sz w:val="24"/>
              </w:rPr>
              <w:t>Стоимость, руб.</w:t>
            </w:r>
          </w:p>
        </w:tc>
      </w:tr>
      <w:tr w:rsidR="00CB3691" w14:paraId="0875D13B" w14:textId="77777777" w:rsidTr="004372AA">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5D35A2" w14:textId="77777777" w:rsidR="00CB3691" w:rsidRDefault="00D14574">
            <w:pPr>
              <w:jc w:val="center"/>
              <w:rPr>
                <w:sz w:val="24"/>
              </w:rPr>
            </w:pPr>
            <w:r>
              <w:rPr>
                <w:sz w:val="24"/>
              </w:rPr>
              <w:t>1</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EDF7387" w14:textId="64FC7359" w:rsidR="00CB3691" w:rsidRDefault="00B408E7">
            <w:pPr>
              <w:jc w:val="center"/>
              <w:rPr>
                <w:sz w:val="24"/>
              </w:rPr>
            </w:pPr>
            <w:r w:rsidRPr="00B408E7">
              <w:rPr>
                <w:sz w:val="24"/>
              </w:rPr>
              <w:t>Консультационные услуги по прохождению экзамена по электробезопасности, 5 группа до и свыше 1000</w:t>
            </w:r>
            <w:proofErr w:type="gramStart"/>
            <w:r w:rsidRPr="00B408E7">
              <w:rPr>
                <w:sz w:val="24"/>
              </w:rPr>
              <w:t xml:space="preserve"> В</w:t>
            </w:r>
            <w:proofErr w:type="gramEnd"/>
          </w:p>
        </w:tc>
        <w:tc>
          <w:tcPr>
            <w:tcW w:w="1842"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5FB644" w14:textId="77777777" w:rsidR="00CB3691" w:rsidRDefault="00D14574">
            <w:pPr>
              <w:jc w:val="center"/>
              <w:rPr>
                <w:sz w:val="24"/>
              </w:rPr>
            </w:pPr>
            <w:r>
              <w:rPr>
                <w:bCs/>
                <w:sz w:val="24"/>
              </w:rPr>
              <w:t>3</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BE03FB2" w14:textId="273041F6" w:rsidR="00CB3691" w:rsidRDefault="00B408E7">
            <w:pPr>
              <w:jc w:val="center"/>
              <w:rPr>
                <w:sz w:val="24"/>
              </w:rPr>
            </w:pPr>
            <w:r>
              <w:rPr>
                <w:sz w:val="24"/>
              </w:rPr>
              <w:t>60 000.00</w:t>
            </w: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F86635" w14:textId="339BDBC8" w:rsidR="00CB3691" w:rsidRDefault="00D14574">
            <w:pPr>
              <w:jc w:val="center"/>
              <w:rPr>
                <w:sz w:val="24"/>
              </w:rPr>
            </w:pPr>
            <w:r>
              <w:rPr>
                <w:bCs/>
                <w:sz w:val="24"/>
                <w:szCs w:val="24"/>
              </w:rPr>
              <w:t>60 000.00</w:t>
            </w:r>
          </w:p>
        </w:tc>
      </w:tr>
      <w:tr w:rsidR="00CB3691" w14:paraId="32421F0C" w14:textId="77777777" w:rsidTr="004372AA">
        <w:tc>
          <w:tcPr>
            <w:tcW w:w="454"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E86CF9" w14:textId="77777777" w:rsidR="00CB3691" w:rsidRDefault="00CB3691">
            <w:pPr>
              <w:jc w:val="center"/>
              <w:rPr>
                <w:sz w:val="24"/>
              </w:rPr>
            </w:pPr>
          </w:p>
        </w:tc>
        <w:tc>
          <w:tcPr>
            <w:tcW w:w="7512" w:type="dxa"/>
            <w:gridSpan w:val="2"/>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1A94A33" w14:textId="77777777" w:rsidR="00CB3691" w:rsidRDefault="00D14574">
            <w:pPr>
              <w:jc w:val="center"/>
              <w:rPr>
                <w:sz w:val="24"/>
              </w:rPr>
            </w:pPr>
            <w:r>
              <w:rPr>
                <w:sz w:val="24"/>
              </w:rPr>
              <w:t>Итого в руб. без НДС</w:t>
            </w:r>
          </w:p>
        </w:tc>
        <w:tc>
          <w:tcPr>
            <w:tcW w:w="156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9053C7" w14:textId="77777777" w:rsidR="00CB3691" w:rsidRDefault="00CB3691">
            <w:pPr>
              <w:jc w:val="center"/>
              <w:rPr>
                <w:sz w:val="24"/>
              </w:rPr>
            </w:pPr>
          </w:p>
        </w:tc>
        <w:tc>
          <w:tcPr>
            <w:tcW w:w="1701"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EADD8C" w14:textId="77777777" w:rsidR="00CB3691" w:rsidRDefault="004372AA">
            <w:pPr>
              <w:jc w:val="center"/>
              <w:rPr>
                <w:sz w:val="24"/>
              </w:rPr>
            </w:pPr>
            <w:r>
              <w:rPr>
                <w:bCs/>
                <w:sz w:val="24"/>
                <w:szCs w:val="24"/>
              </w:rPr>
              <w:t>180 000.00 руб.</w:t>
            </w:r>
          </w:p>
        </w:tc>
      </w:tr>
    </w:tbl>
    <w:p w14:paraId="23B52078" w14:textId="77777777" w:rsidR="00B408E7" w:rsidRDefault="00B408E7" w:rsidP="00B408E7">
      <w:pPr>
        <w:pStyle w:val="ac"/>
        <w:jc w:val="both"/>
      </w:pPr>
      <w:r>
        <w:t>1.2. Услуги, оказываемые Исполнителем в рамках настоящего договора, включают в себя:</w:t>
      </w:r>
    </w:p>
    <w:p w14:paraId="76AB6851" w14:textId="77777777" w:rsidR="00B408E7" w:rsidRDefault="00B408E7" w:rsidP="00B408E7">
      <w:pPr>
        <w:pStyle w:val="ac"/>
        <w:jc w:val="both"/>
      </w:pPr>
      <w:r>
        <w:t xml:space="preserve">- разъяснение Заказчику требований </w:t>
      </w:r>
      <w:proofErr w:type="spellStart"/>
      <w:r>
        <w:t>Ростехнадзора</w:t>
      </w:r>
      <w:proofErr w:type="spellEnd"/>
      <w:r>
        <w:t xml:space="preserve"> (при необходимости, дополнительно устное разъяснение);</w:t>
      </w:r>
    </w:p>
    <w:p w14:paraId="28CDEBA1" w14:textId="77777777" w:rsidR="00B408E7" w:rsidRDefault="00B408E7" w:rsidP="00B408E7">
      <w:pPr>
        <w:pStyle w:val="ac"/>
        <w:jc w:val="both"/>
      </w:pPr>
      <w:r>
        <w:t>- предоставление Заказчику не заполненного бланка заявления на прохождение аттестации в установленной форме;</w:t>
      </w:r>
    </w:p>
    <w:p w14:paraId="7ED5513B" w14:textId="77777777" w:rsidR="00B408E7" w:rsidRDefault="00B408E7" w:rsidP="00B408E7">
      <w:pPr>
        <w:pStyle w:val="ac"/>
        <w:jc w:val="both"/>
      </w:pPr>
      <w:r>
        <w:t xml:space="preserve">- консультирование специалистов, указанных в п. 1.1 Договора о порядке прохождения аттестации в </w:t>
      </w:r>
      <w:proofErr w:type="spellStart"/>
      <w:r>
        <w:t>Ростехнадзоре</w:t>
      </w:r>
      <w:proofErr w:type="spellEnd"/>
      <w:r>
        <w:t>;</w:t>
      </w:r>
    </w:p>
    <w:p w14:paraId="589A4B27" w14:textId="77777777" w:rsidR="00B408E7" w:rsidRDefault="00B408E7" w:rsidP="00B408E7">
      <w:pPr>
        <w:pStyle w:val="ac"/>
        <w:jc w:val="both"/>
      </w:pPr>
      <w:r>
        <w:t xml:space="preserve">- разъяснение вопросов, возникающих у специалистов, указанных в п. 1.1 Договора, об организации работы по подготовке и аттестации </w:t>
      </w:r>
      <w:r>
        <w:rPr>
          <w:highlight w:val="white"/>
        </w:rPr>
        <w:t xml:space="preserve">поднадзорных </w:t>
      </w:r>
      <w:proofErr w:type="spellStart"/>
      <w:r>
        <w:rPr>
          <w:highlight w:val="white"/>
        </w:rPr>
        <w:t>Ростехнадзору</w:t>
      </w:r>
      <w:proofErr w:type="spellEnd"/>
      <w:r>
        <w:rPr>
          <w:highlight w:val="white"/>
        </w:rPr>
        <w:t xml:space="preserve"> организаций.</w:t>
      </w:r>
    </w:p>
    <w:p w14:paraId="324207C9" w14:textId="77777777" w:rsidR="00B408E7" w:rsidRDefault="00B408E7" w:rsidP="00B408E7">
      <w:pPr>
        <w:pStyle w:val="ac"/>
        <w:jc w:val="both"/>
      </w:pPr>
      <w:r>
        <w:t xml:space="preserve">- консультации по подготовке пакета документов для направления и прохождения аттестации в комиссии </w:t>
      </w:r>
      <w:proofErr w:type="spellStart"/>
      <w:r>
        <w:t>Ростехнадзора</w:t>
      </w:r>
      <w:proofErr w:type="spellEnd"/>
      <w:r>
        <w:t>;</w:t>
      </w:r>
    </w:p>
    <w:p w14:paraId="2A318416" w14:textId="77777777" w:rsidR="00B408E7" w:rsidRDefault="00B408E7" w:rsidP="00B408E7">
      <w:pPr>
        <w:jc w:val="both"/>
        <w:rPr>
          <w:sz w:val="24"/>
        </w:rPr>
      </w:pPr>
      <w:r>
        <w:t>-</w:t>
      </w:r>
      <w:r>
        <w:rPr>
          <w:sz w:val="24"/>
        </w:rPr>
        <w:t>- подготовка к сдаче экзамена;</w:t>
      </w:r>
    </w:p>
    <w:p w14:paraId="48A50035" w14:textId="77777777" w:rsidR="00B408E7" w:rsidRDefault="00B408E7" w:rsidP="00B408E7">
      <w:pPr>
        <w:jc w:val="both"/>
        <w:rPr>
          <w:sz w:val="24"/>
        </w:rPr>
      </w:pPr>
      <w:r>
        <w:rPr>
          <w:sz w:val="24"/>
        </w:rPr>
        <w:t xml:space="preserve"> - направление слушателей в образовательный центр на дистанционное </w:t>
      </w:r>
      <w:proofErr w:type="gramStart"/>
      <w:r>
        <w:rPr>
          <w:sz w:val="24"/>
        </w:rPr>
        <w:t>обучение по программе</w:t>
      </w:r>
      <w:proofErr w:type="gramEnd"/>
      <w:r>
        <w:rPr>
          <w:sz w:val="24"/>
        </w:rPr>
        <w:t>, необходимой для прохождения аттестации,  в объеме 72 часа с выдачей удостоверения о повышении квалификации.</w:t>
      </w:r>
    </w:p>
    <w:p w14:paraId="7D05BE47" w14:textId="77777777" w:rsidR="00B408E7" w:rsidRDefault="00B408E7" w:rsidP="00B408E7">
      <w:pPr>
        <w:pStyle w:val="ac"/>
        <w:jc w:val="both"/>
      </w:pPr>
      <w:r>
        <w:t>- консультационные услуги по вопросу заполнения заявлений в надлежащие органы письменно и устно.</w:t>
      </w:r>
    </w:p>
    <w:p w14:paraId="60619F81" w14:textId="77777777" w:rsidR="00B408E7" w:rsidRDefault="00B408E7" w:rsidP="00B408E7">
      <w:pPr>
        <w:pStyle w:val="ac"/>
        <w:jc w:val="both"/>
      </w:pPr>
      <w:r>
        <w:t xml:space="preserve">1.3. </w:t>
      </w:r>
      <w:proofErr w:type="gramStart"/>
      <w:r>
        <w:t>Услуги оказываются Исполнителем в письменной и устной формах.</w:t>
      </w:r>
      <w:proofErr w:type="gramEnd"/>
    </w:p>
    <w:p w14:paraId="1C30FF7E" w14:textId="77777777" w:rsidR="00B408E7" w:rsidRDefault="00B408E7" w:rsidP="00B408E7">
      <w:pPr>
        <w:pStyle w:val="12"/>
        <w:keepNext/>
        <w:keepLines/>
        <w:widowControl/>
        <w:spacing w:before="240" w:line="240" w:lineRule="auto"/>
        <w:ind w:firstLine="720"/>
        <w:jc w:val="center"/>
        <w:outlineLvl w:val="0"/>
        <w:rPr>
          <w:b/>
          <w:sz w:val="24"/>
        </w:rPr>
      </w:pPr>
      <w:r>
        <w:rPr>
          <w:b/>
          <w:sz w:val="24"/>
        </w:rPr>
        <w:t>2. ПРАВА И ОБЯЗАННОСТИ СТОРОН</w:t>
      </w:r>
    </w:p>
    <w:p w14:paraId="1EC64045" w14:textId="77777777" w:rsidR="00B408E7" w:rsidRDefault="00B408E7" w:rsidP="00B408E7">
      <w:pPr>
        <w:jc w:val="both"/>
        <w:outlineLvl w:val="0"/>
        <w:rPr>
          <w:sz w:val="24"/>
        </w:rPr>
      </w:pPr>
      <w:r>
        <w:rPr>
          <w:sz w:val="24"/>
        </w:rPr>
        <w:t>2.1. Исполнитель обязуется:</w:t>
      </w:r>
    </w:p>
    <w:p w14:paraId="369C5316" w14:textId="77777777" w:rsidR="00B408E7" w:rsidRDefault="00B408E7" w:rsidP="00B408E7">
      <w:pPr>
        <w:jc w:val="both"/>
        <w:outlineLvl w:val="0"/>
        <w:rPr>
          <w:sz w:val="24"/>
        </w:rPr>
      </w:pPr>
      <w:proofErr w:type="gramStart"/>
      <w:r>
        <w:rPr>
          <w:sz w:val="24"/>
        </w:rPr>
        <w:t>- Оказать Заказчику услуги, указанные в п. 1.1 Договора, в соответствии с требованиями законодательства в письменной и устной формах;</w:t>
      </w:r>
      <w:proofErr w:type="gramEnd"/>
    </w:p>
    <w:p w14:paraId="262C396D" w14:textId="77777777" w:rsidR="00B408E7" w:rsidRDefault="00B408E7" w:rsidP="00B408E7">
      <w:pPr>
        <w:jc w:val="both"/>
        <w:outlineLvl w:val="0"/>
        <w:rPr>
          <w:sz w:val="24"/>
        </w:rPr>
      </w:pPr>
      <w:r>
        <w:rPr>
          <w:sz w:val="24"/>
        </w:rPr>
        <w:t xml:space="preserve">- Передать Заказчику в течение 2 (двух) недель с момента оплаты </w:t>
      </w:r>
      <w:proofErr w:type="gramStart"/>
      <w:r>
        <w:rPr>
          <w:sz w:val="24"/>
        </w:rPr>
        <w:t>услуг</w:t>
      </w:r>
      <w:proofErr w:type="gramEnd"/>
      <w:r>
        <w:rPr>
          <w:sz w:val="24"/>
        </w:rPr>
        <w:t xml:space="preserve"> по настоящему Договору следующие документы:</w:t>
      </w:r>
    </w:p>
    <w:p w14:paraId="09A3DA8D" w14:textId="77777777" w:rsidR="00B408E7" w:rsidRDefault="00B408E7" w:rsidP="00B408E7">
      <w:pPr>
        <w:numPr>
          <w:ilvl w:val="0"/>
          <w:numId w:val="1"/>
        </w:numPr>
        <w:jc w:val="both"/>
        <w:outlineLvl w:val="0"/>
        <w:rPr>
          <w:sz w:val="24"/>
        </w:rPr>
      </w:pPr>
      <w:r>
        <w:rPr>
          <w:sz w:val="24"/>
        </w:rPr>
        <w:t>Бланк заявления на прохождение аттестации в установленной форме;</w:t>
      </w:r>
    </w:p>
    <w:p w14:paraId="6E03FF6E" w14:textId="77777777" w:rsidR="00B408E7" w:rsidRDefault="00B408E7" w:rsidP="00B408E7">
      <w:pPr>
        <w:numPr>
          <w:ilvl w:val="0"/>
          <w:numId w:val="1"/>
        </w:numPr>
        <w:jc w:val="both"/>
        <w:outlineLvl w:val="0"/>
        <w:rPr>
          <w:sz w:val="24"/>
        </w:rPr>
      </w:pPr>
      <w:r>
        <w:rPr>
          <w:sz w:val="24"/>
        </w:rPr>
        <w:t xml:space="preserve">предоставить материалы для повышения квалификации. </w:t>
      </w:r>
    </w:p>
    <w:p w14:paraId="2A6AFF3F" w14:textId="77777777" w:rsidR="00B408E7" w:rsidRDefault="00B408E7" w:rsidP="00B408E7">
      <w:pPr>
        <w:jc w:val="both"/>
        <w:outlineLvl w:val="0"/>
        <w:rPr>
          <w:sz w:val="24"/>
        </w:rPr>
      </w:pPr>
      <w:r>
        <w:rPr>
          <w:sz w:val="24"/>
        </w:rPr>
        <w:lastRenderedPageBreak/>
        <w:t xml:space="preserve">- Давать </w:t>
      </w:r>
      <w:proofErr w:type="gramStart"/>
      <w:r>
        <w:rPr>
          <w:sz w:val="24"/>
        </w:rPr>
        <w:t>при необходимости по просьбе Заказчика разъяснения по представляемым Исполнителем в соответствии с настоящим Договором</w:t>
      </w:r>
      <w:proofErr w:type="gramEnd"/>
      <w:r>
        <w:rPr>
          <w:sz w:val="24"/>
        </w:rPr>
        <w:t xml:space="preserve"> услугам.</w:t>
      </w:r>
    </w:p>
    <w:p w14:paraId="65CED718" w14:textId="77777777" w:rsidR="00B408E7" w:rsidRDefault="00B408E7" w:rsidP="00B408E7">
      <w:pPr>
        <w:jc w:val="both"/>
        <w:outlineLvl w:val="0"/>
        <w:rPr>
          <w:sz w:val="24"/>
        </w:rPr>
      </w:pPr>
      <w:r>
        <w:rPr>
          <w:sz w:val="24"/>
        </w:rPr>
        <w:t>2.2. Заказчик обязуется:</w:t>
      </w:r>
    </w:p>
    <w:p w14:paraId="4B1EB14C" w14:textId="77777777" w:rsidR="00B408E7" w:rsidRDefault="00B408E7" w:rsidP="00B408E7">
      <w:pPr>
        <w:jc w:val="both"/>
        <w:outlineLvl w:val="0"/>
        <w:rPr>
          <w:sz w:val="24"/>
        </w:rPr>
      </w:pPr>
      <w:r>
        <w:rPr>
          <w:sz w:val="24"/>
        </w:rPr>
        <w:t>-  Предоставить на рассмотрение Исполнителю полный пакет документов для получения консультационных услуг;</w:t>
      </w:r>
    </w:p>
    <w:p w14:paraId="73849AEE" w14:textId="77777777" w:rsidR="00B408E7" w:rsidRDefault="00B408E7" w:rsidP="00B408E7">
      <w:pPr>
        <w:jc w:val="both"/>
        <w:outlineLvl w:val="0"/>
        <w:rPr>
          <w:sz w:val="24"/>
        </w:rPr>
      </w:pPr>
      <w:r>
        <w:rPr>
          <w:sz w:val="24"/>
        </w:rPr>
        <w:t>- Заполнить в течение 2 (двух) недель с момента оплаты услуг по настоящему Договору Заявление на прохождение аттестации для получения консультационных услуг;</w:t>
      </w:r>
    </w:p>
    <w:p w14:paraId="413892FF" w14:textId="77777777" w:rsidR="00B408E7" w:rsidRDefault="00B408E7" w:rsidP="00B408E7">
      <w:pPr>
        <w:jc w:val="both"/>
        <w:outlineLvl w:val="0"/>
        <w:rPr>
          <w:sz w:val="24"/>
        </w:rPr>
      </w:pPr>
      <w:r>
        <w:rPr>
          <w:sz w:val="24"/>
        </w:rPr>
        <w:t>- Оплачивать услуги Исполнителя в порядке, сроки и на условиях настоящего Договора.</w:t>
      </w:r>
    </w:p>
    <w:p w14:paraId="326C2844" w14:textId="77777777" w:rsidR="00B408E7" w:rsidRDefault="00B408E7" w:rsidP="00B408E7">
      <w:pPr>
        <w:jc w:val="both"/>
        <w:outlineLvl w:val="0"/>
        <w:rPr>
          <w:sz w:val="24"/>
        </w:rPr>
      </w:pPr>
      <w:r>
        <w:rPr>
          <w:sz w:val="24"/>
        </w:rPr>
        <w:t xml:space="preserve">- Подписать Акт сдачи приемки оказанных услуг в течение 1 (одного) рабочего дней с момента его получения и передать обратно Исполнителю, либо предоставить мотивированный отказ в письменной форме. Если в указанный срок мотивированный отказ не будет предоставлен, акт считается подписанным, услуга оказанной, подлежащей оплате. </w:t>
      </w:r>
    </w:p>
    <w:p w14:paraId="7A517431" w14:textId="77777777" w:rsidR="00B408E7" w:rsidRDefault="00B408E7" w:rsidP="00B408E7">
      <w:pPr>
        <w:jc w:val="both"/>
        <w:outlineLvl w:val="0"/>
        <w:rPr>
          <w:sz w:val="24"/>
        </w:rPr>
      </w:pPr>
      <w:r>
        <w:rPr>
          <w:sz w:val="24"/>
        </w:rPr>
        <w:t xml:space="preserve"> 2.3. Исполнитель имеет право:</w:t>
      </w:r>
    </w:p>
    <w:p w14:paraId="21E3848C" w14:textId="77777777" w:rsidR="00B408E7" w:rsidRDefault="00B408E7" w:rsidP="00B408E7">
      <w:pPr>
        <w:jc w:val="both"/>
        <w:outlineLvl w:val="0"/>
        <w:rPr>
          <w:sz w:val="24"/>
        </w:rPr>
      </w:pPr>
      <w:r>
        <w:rPr>
          <w:sz w:val="24"/>
        </w:rPr>
        <w:t>- Получать от Заказчика любую информацию, необходимую для выполнения своих обязательств по настоящему Договору.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настоящему Договору до представления необходимой информации. При этом исполнения обязательств Исполнителем не считаются просроченными.</w:t>
      </w:r>
    </w:p>
    <w:p w14:paraId="3060B55E" w14:textId="77777777" w:rsidR="00B408E7" w:rsidRDefault="00B408E7" w:rsidP="00B408E7">
      <w:pPr>
        <w:jc w:val="both"/>
        <w:outlineLvl w:val="0"/>
        <w:rPr>
          <w:sz w:val="24"/>
        </w:rPr>
      </w:pPr>
      <w:r>
        <w:rPr>
          <w:sz w:val="24"/>
        </w:rPr>
        <w:t>- Получать вознаграждение за оказание услуг по настоящему Договору.</w:t>
      </w:r>
    </w:p>
    <w:p w14:paraId="091AAE12" w14:textId="77777777" w:rsidR="00B408E7" w:rsidRDefault="00B408E7" w:rsidP="00B408E7">
      <w:pPr>
        <w:jc w:val="both"/>
        <w:outlineLvl w:val="0"/>
        <w:rPr>
          <w:sz w:val="24"/>
        </w:rPr>
      </w:pPr>
      <w:r>
        <w:rPr>
          <w:sz w:val="24"/>
        </w:rPr>
        <w:t>- Привлекать к исполнению настоящего Договора третьих лиц.</w:t>
      </w:r>
      <w:r>
        <w:t xml:space="preserve"> </w:t>
      </w:r>
      <w:r>
        <w:rPr>
          <w:sz w:val="24"/>
        </w:rPr>
        <w:t>Во всех отношениях с третьими лицами Исполнитель выступает от своего имени, за свой счет и на свой риск.</w:t>
      </w:r>
    </w:p>
    <w:p w14:paraId="5F9490A0" w14:textId="77777777" w:rsidR="00B408E7" w:rsidRDefault="00B408E7" w:rsidP="00B408E7">
      <w:pPr>
        <w:jc w:val="both"/>
        <w:outlineLvl w:val="0"/>
        <w:rPr>
          <w:sz w:val="24"/>
        </w:rPr>
      </w:pPr>
      <w:r>
        <w:rPr>
          <w:sz w:val="24"/>
        </w:rPr>
        <w:t>- П</w:t>
      </w:r>
      <w:r>
        <w:rPr>
          <w:sz w:val="24"/>
          <w:highlight w:val="white"/>
        </w:rPr>
        <w:t>риостановить исполнение своего обязательства без каких-либо штрафных санкций в случае нарушения (полностью или в части) Заказчиком обязательств согласно п. 2.2, 3.2 Договора.</w:t>
      </w:r>
    </w:p>
    <w:p w14:paraId="617D2AC8" w14:textId="77777777" w:rsidR="00B408E7" w:rsidRDefault="00B408E7" w:rsidP="00B408E7">
      <w:pPr>
        <w:jc w:val="both"/>
        <w:outlineLvl w:val="0"/>
        <w:rPr>
          <w:sz w:val="24"/>
        </w:rPr>
      </w:pPr>
      <w:r>
        <w:rPr>
          <w:sz w:val="24"/>
        </w:rPr>
        <w:t>2.4. Заказчик имеет право:</w:t>
      </w:r>
    </w:p>
    <w:p w14:paraId="19DF20A3" w14:textId="77777777" w:rsidR="00B408E7" w:rsidRDefault="00B408E7" w:rsidP="00B408E7">
      <w:pPr>
        <w:jc w:val="both"/>
        <w:outlineLvl w:val="0"/>
        <w:rPr>
          <w:sz w:val="24"/>
        </w:rPr>
      </w:pPr>
      <w:r>
        <w:rPr>
          <w:sz w:val="24"/>
        </w:rPr>
        <w:t>- Получать от Исполнителя услуги в соответствии с п.1.1 и п.1.2. настоящего Договора.</w:t>
      </w:r>
    </w:p>
    <w:p w14:paraId="1FF3C8DC" w14:textId="77777777" w:rsidR="00B408E7" w:rsidRDefault="00B408E7" w:rsidP="00B408E7">
      <w:pPr>
        <w:jc w:val="both"/>
        <w:outlineLvl w:val="0"/>
        <w:rPr>
          <w:sz w:val="24"/>
        </w:rPr>
      </w:pPr>
      <w:r>
        <w:rPr>
          <w:sz w:val="24"/>
        </w:rPr>
        <w:t>2.5. Предоставление услуг, не указанных в настоящем Договоре, оформляется дополнительным соглашением (отдельным договором) Сторон и оплачивается отдельно.</w:t>
      </w:r>
    </w:p>
    <w:p w14:paraId="666D69E0" w14:textId="77777777" w:rsidR="00B408E7" w:rsidRDefault="00B408E7" w:rsidP="00B408E7">
      <w:pPr>
        <w:jc w:val="both"/>
        <w:outlineLvl w:val="0"/>
        <w:rPr>
          <w:sz w:val="24"/>
        </w:rPr>
      </w:pPr>
      <w:r>
        <w:rPr>
          <w:sz w:val="24"/>
        </w:rPr>
        <w:t>2.6. Стороны обязуются хранить в тайне коммерческую, финансовую и иную конфиденциальную информацию, полученную от другой Стороны при исполнении настоящего Договора.</w:t>
      </w:r>
    </w:p>
    <w:p w14:paraId="0E839AEF" w14:textId="77777777" w:rsidR="00B408E7" w:rsidRDefault="00B408E7" w:rsidP="00B408E7">
      <w:pPr>
        <w:jc w:val="both"/>
        <w:outlineLvl w:val="0"/>
        <w:rPr>
          <w:sz w:val="24"/>
        </w:rPr>
      </w:pPr>
      <w:r>
        <w:rPr>
          <w:sz w:val="24"/>
        </w:rPr>
        <w:t>2.7. После оказания услуг Исполнитель передает Заказчику Акт сдачи приемки оказанных услуг.</w:t>
      </w:r>
    </w:p>
    <w:p w14:paraId="69DB6D28" w14:textId="77777777" w:rsidR="00B408E7" w:rsidRDefault="00B408E7" w:rsidP="00B408E7">
      <w:pPr>
        <w:pStyle w:val="12"/>
        <w:keepNext/>
        <w:keepLines/>
        <w:widowControl/>
        <w:spacing w:before="240" w:line="240" w:lineRule="auto"/>
        <w:ind w:firstLine="0"/>
        <w:jc w:val="center"/>
        <w:outlineLvl w:val="0"/>
        <w:rPr>
          <w:b/>
          <w:sz w:val="24"/>
        </w:rPr>
      </w:pPr>
      <w:r>
        <w:rPr>
          <w:b/>
          <w:sz w:val="24"/>
        </w:rPr>
        <w:t>3. ПОРЯДОК ОПЛАТЫ</w:t>
      </w:r>
    </w:p>
    <w:p w14:paraId="21F7896D" w14:textId="7786BE99" w:rsidR="00B408E7" w:rsidRDefault="00B408E7" w:rsidP="00B408E7">
      <w:pPr>
        <w:jc w:val="both"/>
        <w:rPr>
          <w:sz w:val="24"/>
        </w:rPr>
      </w:pPr>
      <w:r>
        <w:rPr>
          <w:sz w:val="24"/>
        </w:rPr>
        <w:t>3.1. Вознаграж</w:t>
      </w:r>
      <w:r>
        <w:rPr>
          <w:sz w:val="24"/>
        </w:rPr>
        <w:t>дение Исполнителя составляет 180</w:t>
      </w:r>
      <w:r>
        <w:rPr>
          <w:sz w:val="24"/>
        </w:rPr>
        <w:t xml:space="preserve"> 000.00 руб. (</w:t>
      </w:r>
      <w:r>
        <w:rPr>
          <w:sz w:val="24"/>
        </w:rPr>
        <w:t>Сто восемьдесят</w:t>
      </w:r>
      <w:r>
        <w:rPr>
          <w:sz w:val="24"/>
        </w:rPr>
        <w:t xml:space="preserve"> тысяч рублей 00 копеек)</w:t>
      </w:r>
      <w:r>
        <w:t xml:space="preserve">. </w:t>
      </w:r>
      <w:r>
        <w:rPr>
          <w:sz w:val="24"/>
        </w:rPr>
        <w:t xml:space="preserve">НДС не облагается в связи с освобождением Заказчика по </w:t>
      </w:r>
      <w:proofErr w:type="spellStart"/>
      <w:r>
        <w:rPr>
          <w:sz w:val="24"/>
        </w:rPr>
        <w:t>абз</w:t>
      </w:r>
      <w:proofErr w:type="spellEnd"/>
      <w:r>
        <w:rPr>
          <w:sz w:val="24"/>
        </w:rPr>
        <w:t xml:space="preserve">. 5, п. 1, ст. 145 НК РФ. </w:t>
      </w:r>
    </w:p>
    <w:p w14:paraId="305FD1AC" w14:textId="77777777" w:rsidR="00B408E7" w:rsidRDefault="00B408E7" w:rsidP="00B408E7">
      <w:pPr>
        <w:jc w:val="both"/>
        <w:rPr>
          <w:sz w:val="24"/>
        </w:rPr>
      </w:pPr>
      <w:r>
        <w:rPr>
          <w:sz w:val="24"/>
        </w:rPr>
        <w:t xml:space="preserve">Вознаграждение Исполнителя </w:t>
      </w:r>
      <w:proofErr w:type="gramStart"/>
      <w:r>
        <w:rPr>
          <w:sz w:val="24"/>
        </w:rPr>
        <w:t>включает</w:t>
      </w:r>
      <w:proofErr w:type="gramEnd"/>
      <w:r>
        <w:rPr>
          <w:sz w:val="24"/>
        </w:rPr>
        <w:t xml:space="preserve"> в том числе стоимость направления слушателей в образовательный центр на дистанционное обучение по программе, необходимой для прохождения аттестации, в объеме 72 часа с выдачей удостоверения о повышении квалификации в размере 5 000.00 руб. (Пять тысяч рублей 00 копеек).</w:t>
      </w:r>
    </w:p>
    <w:p w14:paraId="66FB7A5D" w14:textId="77777777" w:rsidR="00B408E7" w:rsidRDefault="00B408E7" w:rsidP="00B408E7">
      <w:pPr>
        <w:jc w:val="both"/>
      </w:pPr>
    </w:p>
    <w:p w14:paraId="58923B8B"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3.2. Предоплата в размере 100% перечисляется на расчетный счет Исполнителя в течение 5 (пяти) рабочих дней после заключения настоящего Договора.</w:t>
      </w:r>
    </w:p>
    <w:p w14:paraId="7D0323B3"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3.3. Обязательства Заказчика в части оплаты услуг Исполнителя считаются исполненными надлежащим образом после поступления соответствующих денежных средств на расчетный счет Исполнителя.</w:t>
      </w:r>
    </w:p>
    <w:p w14:paraId="7C7D92EB"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 xml:space="preserve">3.4. Услуги Исполнителя считаются оказанными надлежащим образом и </w:t>
      </w:r>
      <w:proofErr w:type="gramStart"/>
      <w:r>
        <w:rPr>
          <w:rFonts w:ascii="Times New Roman" w:hAnsi="Times New Roman"/>
          <w:sz w:val="24"/>
        </w:rPr>
        <w:t>в полном объеме без претензий по качеству при условии выполнения Исполнителем всех обязательств по настоящему договору</w:t>
      </w:r>
      <w:proofErr w:type="gramEnd"/>
      <w:r>
        <w:rPr>
          <w:rFonts w:ascii="Times New Roman" w:hAnsi="Times New Roman"/>
          <w:sz w:val="24"/>
        </w:rPr>
        <w:t xml:space="preserve"> в надлежащие сроки и качестве, вне зависимости от результата аттестации сотрудников Заказчика в </w:t>
      </w:r>
      <w:proofErr w:type="spellStart"/>
      <w:r>
        <w:rPr>
          <w:rFonts w:ascii="Times New Roman" w:hAnsi="Times New Roman"/>
          <w:sz w:val="24"/>
        </w:rPr>
        <w:t>Ростехнадзоре</w:t>
      </w:r>
      <w:proofErr w:type="spellEnd"/>
      <w:r>
        <w:rPr>
          <w:rFonts w:ascii="Times New Roman" w:hAnsi="Times New Roman"/>
          <w:sz w:val="24"/>
        </w:rPr>
        <w:t>.</w:t>
      </w:r>
    </w:p>
    <w:p w14:paraId="787A3C2D" w14:textId="77777777" w:rsidR="00B408E7" w:rsidRDefault="00B408E7" w:rsidP="00B408E7">
      <w:pPr>
        <w:pStyle w:val="12"/>
        <w:keepNext/>
        <w:keepLines/>
        <w:widowControl/>
        <w:spacing w:before="240" w:line="240" w:lineRule="auto"/>
        <w:ind w:firstLine="0"/>
        <w:jc w:val="center"/>
        <w:outlineLvl w:val="0"/>
        <w:rPr>
          <w:b/>
          <w:sz w:val="24"/>
        </w:rPr>
      </w:pPr>
      <w:r>
        <w:rPr>
          <w:b/>
          <w:sz w:val="24"/>
        </w:rPr>
        <w:t>4. ОТВЕТСТВЕННОСТЬ СТОРОН</w:t>
      </w:r>
    </w:p>
    <w:p w14:paraId="04637F77" w14:textId="77777777" w:rsidR="00B408E7" w:rsidRDefault="00B408E7" w:rsidP="00B408E7">
      <w:pPr>
        <w:jc w:val="both"/>
        <w:outlineLvl w:val="0"/>
        <w:rPr>
          <w:sz w:val="24"/>
        </w:rPr>
      </w:pPr>
      <w:r>
        <w:rPr>
          <w:sz w:val="24"/>
        </w:rPr>
        <w:t xml:space="preserve">4.1.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 и настоящим договором. </w:t>
      </w:r>
    </w:p>
    <w:p w14:paraId="781DA81B" w14:textId="77777777" w:rsidR="00B408E7" w:rsidRDefault="00B408E7" w:rsidP="00B408E7">
      <w:pPr>
        <w:jc w:val="both"/>
        <w:outlineLvl w:val="0"/>
        <w:rPr>
          <w:sz w:val="24"/>
        </w:rPr>
      </w:pPr>
      <w:r>
        <w:rPr>
          <w:sz w:val="24"/>
        </w:rPr>
        <w:t xml:space="preserve">4.2. Исполнитель не несет ответственность за достоверность сведений, указанных третьими лицами, в том числе </w:t>
      </w:r>
      <w:proofErr w:type="spellStart"/>
      <w:r>
        <w:rPr>
          <w:sz w:val="24"/>
        </w:rPr>
        <w:t>Ростехнадзором</w:t>
      </w:r>
      <w:proofErr w:type="spellEnd"/>
      <w:r>
        <w:rPr>
          <w:sz w:val="24"/>
        </w:rPr>
        <w:t xml:space="preserve">. </w:t>
      </w:r>
    </w:p>
    <w:p w14:paraId="24C716A3" w14:textId="77777777" w:rsidR="00B408E7" w:rsidRDefault="00B408E7" w:rsidP="00B408E7">
      <w:pPr>
        <w:jc w:val="both"/>
        <w:rPr>
          <w:sz w:val="24"/>
        </w:rPr>
      </w:pPr>
      <w:r>
        <w:rPr>
          <w:sz w:val="24"/>
          <w:highlight w:val="white"/>
        </w:rPr>
        <w:t xml:space="preserve">4.3. </w:t>
      </w:r>
      <w:r>
        <w:rPr>
          <w:sz w:val="24"/>
        </w:rPr>
        <w:t xml:space="preserve">В случае если Договор расторгается по инициативе Заказчика, Исполнитель возвращает денежные средства, за минусом оплаты частично оказанных услуг, согласованных Сторонами, и стоимости направления слушателей в образовательный центр на дистанционное </w:t>
      </w:r>
      <w:proofErr w:type="gramStart"/>
      <w:r>
        <w:rPr>
          <w:sz w:val="24"/>
        </w:rPr>
        <w:t>обучение по программе</w:t>
      </w:r>
      <w:proofErr w:type="gramEnd"/>
      <w:r>
        <w:rPr>
          <w:sz w:val="24"/>
        </w:rPr>
        <w:t xml:space="preserve">, необходимой для прохождения аттестации, в размере, определенном в </w:t>
      </w:r>
      <w:proofErr w:type="spellStart"/>
      <w:r>
        <w:rPr>
          <w:sz w:val="24"/>
        </w:rPr>
        <w:t>абз</w:t>
      </w:r>
      <w:proofErr w:type="spellEnd"/>
      <w:r>
        <w:rPr>
          <w:sz w:val="24"/>
        </w:rPr>
        <w:t>. 2 п. 3.1. Договора.</w:t>
      </w:r>
    </w:p>
    <w:p w14:paraId="04BC2464" w14:textId="77777777" w:rsidR="00B408E7" w:rsidRDefault="00B408E7" w:rsidP="00B408E7">
      <w:pPr>
        <w:jc w:val="both"/>
        <w:outlineLvl w:val="0"/>
        <w:rPr>
          <w:sz w:val="24"/>
        </w:rPr>
      </w:pPr>
      <w:r>
        <w:rPr>
          <w:sz w:val="24"/>
        </w:rPr>
        <w:lastRenderedPageBreak/>
        <w:t>4.4. Исполнитель не несет ответственности за действия (бездействия) государственных органов, в том числе за задержку получения свидетельства о допуске к работам, которые оказывают влияние на безопасность капитального строительства, если это не связано с некачественным оказанием услуг со стороны Исполнителя.</w:t>
      </w:r>
    </w:p>
    <w:p w14:paraId="40CCB425" w14:textId="77777777" w:rsidR="00B408E7" w:rsidRDefault="00B408E7" w:rsidP="00B408E7">
      <w:pPr>
        <w:jc w:val="both"/>
        <w:outlineLvl w:val="0"/>
        <w:rPr>
          <w:sz w:val="24"/>
        </w:rPr>
      </w:pPr>
      <w:r>
        <w:rPr>
          <w:sz w:val="24"/>
        </w:rPr>
        <w:t>4.5. Споры по настоящему Договору разрешаются в соответствии с действующим законодательством РФ.</w:t>
      </w:r>
    </w:p>
    <w:p w14:paraId="0827C28A" w14:textId="77777777" w:rsidR="00B408E7" w:rsidRDefault="00B408E7" w:rsidP="00B408E7">
      <w:pPr>
        <w:jc w:val="both"/>
        <w:outlineLvl w:val="0"/>
        <w:rPr>
          <w:sz w:val="24"/>
        </w:rPr>
      </w:pPr>
      <w:r>
        <w:rPr>
          <w:sz w:val="24"/>
        </w:rPr>
        <w:t>4.6. Все изменения и дополнения по настоящему Договору оформляются в письменном виде и подписываются обеими сторонами.</w:t>
      </w:r>
    </w:p>
    <w:p w14:paraId="785EEC77" w14:textId="77777777" w:rsidR="00B408E7" w:rsidRDefault="00B408E7" w:rsidP="00B408E7">
      <w:pPr>
        <w:jc w:val="both"/>
        <w:outlineLvl w:val="0"/>
        <w:rPr>
          <w:sz w:val="24"/>
        </w:rPr>
      </w:pPr>
      <w:r>
        <w:rPr>
          <w:sz w:val="24"/>
        </w:rPr>
        <w:t>4.7. Договор существует в 2-х экземплярах, имеющих одинаковую юридическую силу, и хранится у договаривающихся сторон.</w:t>
      </w:r>
    </w:p>
    <w:p w14:paraId="6CA2843E" w14:textId="77777777" w:rsidR="00B408E7" w:rsidRDefault="00B408E7" w:rsidP="00B408E7">
      <w:pPr>
        <w:pStyle w:val="ConsPlusNormal"/>
        <w:widowControl/>
        <w:ind w:firstLine="0"/>
        <w:jc w:val="center"/>
        <w:rPr>
          <w:rFonts w:ascii="Times New Roman" w:hAnsi="Times New Roman"/>
          <w:b/>
          <w:sz w:val="24"/>
        </w:rPr>
      </w:pPr>
      <w:r>
        <w:rPr>
          <w:rFonts w:ascii="Times New Roman" w:hAnsi="Times New Roman"/>
          <w:b/>
          <w:sz w:val="24"/>
        </w:rPr>
        <w:t>5. ПОРЯДОК РАССМОТРЕНИЯ СПОРОВ.</w:t>
      </w:r>
    </w:p>
    <w:p w14:paraId="31B837D5"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5.1. Все споры и разногласия, которые могут возникнуть между Сторонами, будут разрешаться путем переговоров.</w:t>
      </w:r>
    </w:p>
    <w:p w14:paraId="0342C338"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5.2. При не урегулировании в процессе переговоров спорных вопросов споры подлежат рассмотрению в Арбитражном Суде г. Санкт–Петербурга и Ленинградской области.</w:t>
      </w:r>
    </w:p>
    <w:p w14:paraId="3347F0D8" w14:textId="77777777" w:rsidR="00B408E7" w:rsidRDefault="00B408E7" w:rsidP="00B408E7">
      <w:pPr>
        <w:pStyle w:val="ConsPlusNormal"/>
        <w:widowControl/>
        <w:spacing w:before="240"/>
        <w:ind w:firstLine="0"/>
        <w:jc w:val="center"/>
        <w:outlineLvl w:val="0"/>
        <w:rPr>
          <w:rFonts w:ascii="Times New Roman" w:hAnsi="Times New Roman"/>
          <w:b/>
          <w:sz w:val="24"/>
        </w:rPr>
      </w:pPr>
      <w:r>
        <w:rPr>
          <w:rFonts w:ascii="Times New Roman" w:hAnsi="Times New Roman"/>
          <w:b/>
          <w:sz w:val="24"/>
        </w:rPr>
        <w:t>6. СРОК ДЕЙСТВИЯ ДОГОВОРА</w:t>
      </w:r>
    </w:p>
    <w:p w14:paraId="69EF5C78" w14:textId="6771BBAE" w:rsidR="00B408E7" w:rsidRDefault="00B408E7" w:rsidP="00B408E7">
      <w:pPr>
        <w:jc w:val="both"/>
        <w:rPr>
          <w:sz w:val="24"/>
        </w:rPr>
      </w:pPr>
      <w:r>
        <w:rPr>
          <w:sz w:val="24"/>
        </w:rPr>
        <w:t>6.1.Срок д</w:t>
      </w:r>
      <w:r w:rsidR="00CF16A1">
        <w:rPr>
          <w:sz w:val="24"/>
        </w:rPr>
        <w:t>ействия настоящего Договора с 01.08</w:t>
      </w:r>
      <w:bookmarkStart w:id="0" w:name="_GoBack"/>
      <w:bookmarkEnd w:id="0"/>
      <w:r>
        <w:rPr>
          <w:sz w:val="24"/>
        </w:rPr>
        <w:t>.2025 г. до полного исполнения сторонами своих обязательств.</w:t>
      </w:r>
    </w:p>
    <w:p w14:paraId="1EBB5BCF"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 xml:space="preserve">6.2.Настоящий </w:t>
      </w:r>
      <w:proofErr w:type="gramStart"/>
      <w:r>
        <w:rPr>
          <w:rFonts w:ascii="Times New Roman" w:hAnsi="Times New Roman"/>
          <w:sz w:val="24"/>
        </w:rPr>
        <w:t>Договор</w:t>
      </w:r>
      <w:proofErr w:type="gramEnd"/>
      <w:r>
        <w:rPr>
          <w:rFonts w:ascii="Times New Roman" w:hAnsi="Times New Roman"/>
          <w:sz w:val="24"/>
        </w:rPr>
        <w:t xml:space="preserve"> может быть расторгнут по обоюдному согласию Сторон.</w:t>
      </w:r>
    </w:p>
    <w:p w14:paraId="14BDE37A"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6.3.Все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14:paraId="53CC798A" w14:textId="77777777" w:rsidR="00B408E7" w:rsidRDefault="00B408E7" w:rsidP="00B408E7">
      <w:pPr>
        <w:pStyle w:val="ConsPlusNormal"/>
        <w:widowControl/>
        <w:ind w:firstLine="0"/>
        <w:jc w:val="center"/>
        <w:outlineLvl w:val="0"/>
        <w:rPr>
          <w:rFonts w:ascii="Times New Roman" w:hAnsi="Times New Roman"/>
          <w:b/>
          <w:sz w:val="24"/>
        </w:rPr>
      </w:pPr>
      <w:r>
        <w:rPr>
          <w:rFonts w:ascii="Times New Roman" w:hAnsi="Times New Roman"/>
          <w:b/>
          <w:sz w:val="24"/>
        </w:rPr>
        <w:t>7. ИНЫЕ УСЛОВИЯ</w:t>
      </w:r>
    </w:p>
    <w:p w14:paraId="665F8224"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14:paraId="79108534" w14:textId="77777777" w:rsidR="00B408E7" w:rsidRDefault="00B408E7" w:rsidP="00B408E7">
      <w:pPr>
        <w:pStyle w:val="ConsPlusNormal"/>
        <w:widowControl/>
        <w:ind w:firstLine="0"/>
        <w:jc w:val="both"/>
        <w:rPr>
          <w:rFonts w:ascii="Times New Roman" w:hAnsi="Times New Roman"/>
          <w:sz w:val="24"/>
        </w:rPr>
      </w:pPr>
      <w:r>
        <w:rPr>
          <w:rFonts w:ascii="Times New Roman" w:hAnsi="Times New Roman"/>
          <w:sz w:val="24"/>
        </w:rPr>
        <w:t>7.2. Настоящий Договор составлен в двух экземплярах, имеющих одинаковую юридическую силу, по одному для каждой из Сторон.</w:t>
      </w:r>
    </w:p>
    <w:p w14:paraId="09D30BD6" w14:textId="77777777" w:rsidR="00B408E7" w:rsidRDefault="00B408E7" w:rsidP="00B408E7">
      <w:pPr>
        <w:jc w:val="center"/>
        <w:outlineLvl w:val="0"/>
        <w:rPr>
          <w:sz w:val="24"/>
        </w:rPr>
      </w:pPr>
      <w:r>
        <w:rPr>
          <w:b/>
          <w:sz w:val="24"/>
        </w:rPr>
        <w:t>8. АДРЕСА И РЕКВИЗИТЫ СТОРОН</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2"/>
        <w:gridCol w:w="5386"/>
      </w:tblGrid>
      <w:tr w:rsidR="00B408E7" w14:paraId="451B8F12" w14:textId="77777777" w:rsidTr="007C693F">
        <w:trPr>
          <w:trHeight w:val="180"/>
        </w:trPr>
        <w:tc>
          <w:tcPr>
            <w:tcW w:w="5632" w:type="dxa"/>
            <w:tcBorders>
              <w:top w:val="single" w:sz="4" w:space="0" w:color="000000"/>
              <w:left w:val="single" w:sz="4" w:space="0" w:color="000000"/>
              <w:bottom w:val="single" w:sz="4" w:space="0" w:color="000000"/>
              <w:right w:val="single" w:sz="4" w:space="0" w:color="000000"/>
            </w:tcBorders>
          </w:tcPr>
          <w:p w14:paraId="0079D29C" w14:textId="77777777" w:rsidR="00B408E7" w:rsidRDefault="00B408E7" w:rsidP="007C693F">
            <w:pPr>
              <w:jc w:val="center"/>
              <w:rPr>
                <w:sz w:val="24"/>
              </w:rPr>
            </w:pPr>
            <w:r>
              <w:rPr>
                <w:sz w:val="24"/>
              </w:rPr>
              <w:t>Исполнитель:</w:t>
            </w:r>
          </w:p>
          <w:p w14:paraId="5C91512F" w14:textId="77777777" w:rsidR="00B408E7" w:rsidRDefault="00B408E7" w:rsidP="007C693F">
            <w:pPr>
              <w:rPr>
                <w:sz w:val="24"/>
              </w:rPr>
            </w:pPr>
            <w:r>
              <w:rPr>
                <w:sz w:val="24"/>
              </w:rPr>
              <w:t>ООО «Ребус»</w:t>
            </w:r>
          </w:p>
          <w:p w14:paraId="4DE45FDA" w14:textId="77777777" w:rsidR="00B408E7" w:rsidRDefault="00B408E7" w:rsidP="007C693F">
            <w:pPr>
              <w:rPr>
                <w:sz w:val="24"/>
              </w:rPr>
            </w:pPr>
            <w:r>
              <w:rPr>
                <w:sz w:val="24"/>
              </w:rPr>
              <w:t xml:space="preserve">Юр. адрес: 191014, г. Санкт-Петербург, </w:t>
            </w:r>
            <w:proofErr w:type="spellStart"/>
            <w:r>
              <w:rPr>
                <w:sz w:val="24"/>
              </w:rPr>
              <w:t>Ковенский</w:t>
            </w:r>
            <w:proofErr w:type="spellEnd"/>
            <w:r>
              <w:rPr>
                <w:sz w:val="24"/>
              </w:rPr>
              <w:t xml:space="preserve"> пер., д.11, лит. </w:t>
            </w:r>
            <w:proofErr w:type="gramStart"/>
            <w:r>
              <w:rPr>
                <w:sz w:val="24"/>
              </w:rPr>
              <w:t>Б</w:t>
            </w:r>
            <w:proofErr w:type="gramEnd"/>
            <w:r>
              <w:rPr>
                <w:sz w:val="24"/>
              </w:rPr>
              <w:t>, пом. 2-Н</w:t>
            </w:r>
          </w:p>
          <w:p w14:paraId="4D3E0317" w14:textId="77777777" w:rsidR="00B408E7" w:rsidRDefault="00B408E7" w:rsidP="007C693F">
            <w:pPr>
              <w:jc w:val="both"/>
              <w:rPr>
                <w:sz w:val="24"/>
              </w:rPr>
            </w:pPr>
            <w:r>
              <w:rPr>
                <w:sz w:val="24"/>
              </w:rPr>
              <w:t>ОГРН 1097847052632</w:t>
            </w:r>
          </w:p>
          <w:p w14:paraId="5F095B7A" w14:textId="77777777" w:rsidR="00B408E7" w:rsidRDefault="00B408E7" w:rsidP="007C693F">
            <w:pPr>
              <w:jc w:val="both"/>
              <w:rPr>
                <w:sz w:val="24"/>
              </w:rPr>
            </w:pPr>
            <w:r>
              <w:rPr>
                <w:sz w:val="24"/>
              </w:rPr>
              <w:t>ИНН 7841404068</w:t>
            </w:r>
          </w:p>
          <w:p w14:paraId="05073429" w14:textId="77777777" w:rsidR="00B408E7" w:rsidRDefault="00B408E7" w:rsidP="007C693F">
            <w:pPr>
              <w:jc w:val="both"/>
              <w:rPr>
                <w:sz w:val="24"/>
              </w:rPr>
            </w:pPr>
            <w:r>
              <w:rPr>
                <w:sz w:val="24"/>
              </w:rPr>
              <w:t>КПП 784101001</w:t>
            </w:r>
          </w:p>
          <w:p w14:paraId="0068BE66" w14:textId="77777777" w:rsidR="00B408E7" w:rsidRDefault="00B408E7" w:rsidP="007C693F">
            <w:pPr>
              <w:jc w:val="both"/>
              <w:rPr>
                <w:sz w:val="24"/>
              </w:rPr>
            </w:pPr>
            <w:r>
              <w:rPr>
                <w:sz w:val="24"/>
              </w:rPr>
              <w:t>ОКПО 89141093</w:t>
            </w:r>
          </w:p>
          <w:p w14:paraId="4D5CF6B1" w14:textId="77777777" w:rsidR="00B408E7" w:rsidRDefault="00B408E7" w:rsidP="007C693F">
            <w:pPr>
              <w:rPr>
                <w:sz w:val="24"/>
              </w:rPr>
            </w:pPr>
            <w:r w:rsidRPr="008C1EB0">
              <w:rPr>
                <w:sz w:val="24"/>
              </w:rPr>
              <w:t>АО "АЛЬФА-БАНК"</w:t>
            </w:r>
          </w:p>
          <w:p w14:paraId="0270C184" w14:textId="645EA224" w:rsidR="00B408E7" w:rsidRDefault="00B408E7" w:rsidP="007C693F">
            <w:pPr>
              <w:rPr>
                <w:sz w:val="24"/>
              </w:rPr>
            </w:pPr>
            <w:r>
              <w:rPr>
                <w:sz w:val="24"/>
              </w:rPr>
              <w:t xml:space="preserve">к/с </w:t>
            </w:r>
            <w:r w:rsidRPr="008C1EB0">
              <w:rPr>
                <w:sz w:val="24"/>
              </w:rPr>
              <w:t>30101810600000000786</w:t>
            </w:r>
            <w:r>
              <w:rPr>
                <w:sz w:val="24"/>
              </w:rPr>
              <w:t xml:space="preserve"> </w:t>
            </w:r>
          </w:p>
          <w:p w14:paraId="3ABCA551" w14:textId="77777777" w:rsidR="00B408E7" w:rsidRDefault="00B408E7" w:rsidP="007C693F">
            <w:pPr>
              <w:jc w:val="both"/>
              <w:rPr>
                <w:sz w:val="24"/>
              </w:rPr>
            </w:pPr>
            <w:r>
              <w:rPr>
                <w:sz w:val="24"/>
              </w:rPr>
              <w:t xml:space="preserve">БИК </w:t>
            </w:r>
            <w:r w:rsidRPr="008C1EB0">
              <w:rPr>
                <w:sz w:val="24"/>
              </w:rPr>
              <w:t>044030786</w:t>
            </w:r>
            <w:r>
              <w:rPr>
                <w:sz w:val="24"/>
              </w:rPr>
              <w:t xml:space="preserve"> </w:t>
            </w:r>
          </w:p>
          <w:p w14:paraId="721EEF63" w14:textId="77777777" w:rsidR="00B408E7" w:rsidRDefault="00B408E7" w:rsidP="007C693F">
            <w:pPr>
              <w:jc w:val="both"/>
              <w:rPr>
                <w:sz w:val="24"/>
              </w:rPr>
            </w:pPr>
            <w:proofErr w:type="gramStart"/>
            <w:r>
              <w:rPr>
                <w:sz w:val="24"/>
              </w:rPr>
              <w:t>р</w:t>
            </w:r>
            <w:proofErr w:type="gramEnd"/>
            <w:r>
              <w:rPr>
                <w:sz w:val="24"/>
              </w:rPr>
              <w:t xml:space="preserve">/с </w:t>
            </w:r>
            <w:r w:rsidRPr="008C1EB0">
              <w:rPr>
                <w:sz w:val="24"/>
              </w:rPr>
              <w:t>40702810732000023497</w:t>
            </w:r>
          </w:p>
          <w:p w14:paraId="27D2AD71" w14:textId="77777777" w:rsidR="00B408E7" w:rsidRDefault="00B408E7" w:rsidP="007C693F">
            <w:pPr>
              <w:jc w:val="both"/>
              <w:rPr>
                <w:sz w:val="24"/>
              </w:rPr>
            </w:pPr>
            <w:r>
              <w:rPr>
                <w:sz w:val="24"/>
              </w:rPr>
              <w:t>Генеральный директор</w:t>
            </w:r>
          </w:p>
          <w:p w14:paraId="585480EC" w14:textId="43AF6D5F" w:rsidR="00B408E7" w:rsidRDefault="00B408E7" w:rsidP="007C693F">
            <w:pPr>
              <w:jc w:val="both"/>
              <w:rPr>
                <w:sz w:val="24"/>
              </w:rPr>
            </w:pPr>
            <w:r>
              <w:rPr>
                <w:sz w:val="24"/>
              </w:rPr>
              <w:t>Михайлова Е. В.</w:t>
            </w:r>
            <w:r>
              <w:rPr>
                <w:noProof/>
              </w:rPr>
              <w:t xml:space="preserve"> </w:t>
            </w:r>
          </w:p>
          <w:p w14:paraId="3CE2B267" w14:textId="401D6B70" w:rsidR="00B408E7" w:rsidRDefault="00B408E7" w:rsidP="007C693F">
            <w:pPr>
              <w:rPr>
                <w:sz w:val="24"/>
              </w:rPr>
            </w:pPr>
            <w:r>
              <w:rPr>
                <w:sz w:val="24"/>
              </w:rPr>
              <w:t>_______________</w:t>
            </w:r>
          </w:p>
          <w:p w14:paraId="5FE2FCFF" w14:textId="77777777" w:rsidR="00B408E7" w:rsidRDefault="00B408E7" w:rsidP="007C693F">
            <w:pPr>
              <w:jc w:val="both"/>
              <w:outlineLvl w:val="0"/>
              <w:rPr>
                <w:sz w:val="24"/>
              </w:rPr>
            </w:pPr>
          </w:p>
          <w:p w14:paraId="2210ABD7" w14:textId="77777777" w:rsidR="00B408E7" w:rsidRDefault="00B408E7" w:rsidP="007C693F">
            <w:pPr>
              <w:jc w:val="both"/>
              <w:outlineLvl w:val="0"/>
              <w:rPr>
                <w:sz w:val="24"/>
              </w:rPr>
            </w:pPr>
            <w:r>
              <w:rPr>
                <w:sz w:val="24"/>
              </w:rPr>
              <w:t>М.П.</w:t>
            </w:r>
          </w:p>
        </w:tc>
        <w:tc>
          <w:tcPr>
            <w:tcW w:w="5386" w:type="dxa"/>
            <w:tcBorders>
              <w:top w:val="single" w:sz="4" w:space="0" w:color="000000"/>
              <w:left w:val="single" w:sz="4" w:space="0" w:color="000000"/>
              <w:bottom w:val="single" w:sz="4" w:space="0" w:color="000000"/>
              <w:right w:val="single" w:sz="4" w:space="0" w:color="000000"/>
            </w:tcBorders>
          </w:tcPr>
          <w:p w14:paraId="749D0B7A" w14:textId="77777777" w:rsidR="00B408E7" w:rsidRDefault="00B408E7" w:rsidP="007C693F">
            <w:pPr>
              <w:jc w:val="center"/>
              <w:rPr>
                <w:sz w:val="24"/>
              </w:rPr>
            </w:pPr>
            <w:r>
              <w:rPr>
                <w:sz w:val="24"/>
              </w:rPr>
              <w:t>Заказчик</w:t>
            </w:r>
          </w:p>
          <w:p w14:paraId="47CE4640" w14:textId="77777777" w:rsidR="00B408E7" w:rsidRDefault="00B408E7" w:rsidP="007C693F">
            <w:pPr>
              <w:jc w:val="both"/>
              <w:rPr>
                <w:sz w:val="24"/>
                <w:szCs w:val="24"/>
              </w:rPr>
            </w:pPr>
            <w:r>
              <w:rPr>
                <w:sz w:val="24"/>
                <w:szCs w:val="24"/>
              </w:rPr>
              <w:t>Общество с ограниченной ответственностью  «ШЕЛЛРОКК»</w:t>
            </w:r>
          </w:p>
          <w:p w14:paraId="4F69D3B3" w14:textId="77777777" w:rsidR="00B408E7" w:rsidRPr="00FC2A40" w:rsidRDefault="00B408E7" w:rsidP="007C693F">
            <w:pPr>
              <w:jc w:val="both"/>
              <w:rPr>
                <w:sz w:val="24"/>
                <w:szCs w:val="24"/>
              </w:rPr>
            </w:pPr>
            <w:r>
              <w:rPr>
                <w:sz w:val="24"/>
                <w:szCs w:val="24"/>
              </w:rPr>
              <w:t xml:space="preserve">Юр. адрес: </w:t>
            </w:r>
            <w:r w:rsidRPr="00FC2A40">
              <w:rPr>
                <w:sz w:val="24"/>
                <w:szCs w:val="24"/>
              </w:rPr>
              <w:t xml:space="preserve">117535, </w:t>
            </w:r>
            <w:proofErr w:type="spellStart"/>
            <w:r w:rsidRPr="00FC2A40">
              <w:rPr>
                <w:sz w:val="24"/>
                <w:szCs w:val="24"/>
              </w:rPr>
              <w:t>г</w:t>
            </w:r>
            <w:proofErr w:type="gramStart"/>
            <w:r w:rsidRPr="00FC2A40">
              <w:rPr>
                <w:sz w:val="24"/>
                <w:szCs w:val="24"/>
              </w:rPr>
              <w:t>.М</w:t>
            </w:r>
            <w:proofErr w:type="gramEnd"/>
            <w:r w:rsidRPr="00FC2A40">
              <w:rPr>
                <w:sz w:val="24"/>
                <w:szCs w:val="24"/>
              </w:rPr>
              <w:t>осква</w:t>
            </w:r>
            <w:proofErr w:type="spellEnd"/>
            <w:r w:rsidRPr="00FC2A40">
              <w:rPr>
                <w:sz w:val="24"/>
                <w:szCs w:val="24"/>
              </w:rPr>
              <w:t xml:space="preserve">, </w:t>
            </w:r>
            <w:proofErr w:type="spellStart"/>
            <w:r w:rsidRPr="00FC2A40">
              <w:rPr>
                <w:sz w:val="24"/>
                <w:szCs w:val="24"/>
              </w:rPr>
              <w:t>вн.тер.г</w:t>
            </w:r>
            <w:proofErr w:type="spellEnd"/>
            <w:r w:rsidRPr="00FC2A40">
              <w:rPr>
                <w:sz w:val="24"/>
                <w:szCs w:val="24"/>
              </w:rPr>
              <w:t>. Муниципальный округ Чертаново</w:t>
            </w:r>
          </w:p>
          <w:p w14:paraId="29EB5AB0" w14:textId="77777777" w:rsidR="00B408E7" w:rsidRDefault="00B408E7" w:rsidP="007C693F">
            <w:pPr>
              <w:jc w:val="both"/>
            </w:pPr>
            <w:proofErr w:type="gramStart"/>
            <w:r w:rsidRPr="00FC2A40">
              <w:rPr>
                <w:sz w:val="24"/>
                <w:szCs w:val="24"/>
              </w:rPr>
              <w:t>Южное</w:t>
            </w:r>
            <w:proofErr w:type="gramEnd"/>
            <w:r w:rsidRPr="00FC2A40">
              <w:rPr>
                <w:sz w:val="24"/>
                <w:szCs w:val="24"/>
              </w:rPr>
              <w:t>, проезд 3-ий Дорожный, д.6, к.2, кв.54</w:t>
            </w:r>
          </w:p>
          <w:p w14:paraId="4502D18D" w14:textId="77777777" w:rsidR="00B408E7" w:rsidRDefault="00B408E7" w:rsidP="007C693F">
            <w:pPr>
              <w:jc w:val="both"/>
            </w:pPr>
            <w:r>
              <w:rPr>
                <w:sz w:val="24"/>
                <w:szCs w:val="24"/>
              </w:rPr>
              <w:t xml:space="preserve">ИНН </w:t>
            </w:r>
            <w:r>
              <w:rPr>
                <w:sz w:val="24"/>
                <w:szCs w:val="28"/>
              </w:rPr>
              <w:t>9726048866</w:t>
            </w:r>
          </w:p>
          <w:p w14:paraId="182DF03B" w14:textId="77777777" w:rsidR="00B408E7" w:rsidRDefault="00B408E7" w:rsidP="007C693F">
            <w:pPr>
              <w:jc w:val="both"/>
              <w:rPr>
                <w:sz w:val="24"/>
                <w:szCs w:val="24"/>
              </w:rPr>
            </w:pPr>
            <w:r>
              <w:rPr>
                <w:sz w:val="24"/>
                <w:szCs w:val="24"/>
              </w:rPr>
              <w:t>КПП 772601001</w:t>
            </w:r>
          </w:p>
          <w:p w14:paraId="3565D164" w14:textId="77777777" w:rsidR="00B408E7" w:rsidRPr="00FC2A40" w:rsidRDefault="00B408E7" w:rsidP="007C693F">
            <w:pPr>
              <w:rPr>
                <w:sz w:val="24"/>
              </w:rPr>
            </w:pPr>
            <w:proofErr w:type="gramStart"/>
            <w:r>
              <w:rPr>
                <w:sz w:val="24"/>
              </w:rPr>
              <w:t>р</w:t>
            </w:r>
            <w:proofErr w:type="gramEnd"/>
            <w:r>
              <w:rPr>
                <w:sz w:val="24"/>
              </w:rPr>
              <w:t xml:space="preserve">/с </w:t>
            </w:r>
            <w:r w:rsidRPr="00FC2A40">
              <w:rPr>
                <w:sz w:val="24"/>
              </w:rPr>
              <w:t>40702810112010587017</w:t>
            </w:r>
          </w:p>
          <w:p w14:paraId="1E1EA785" w14:textId="77777777" w:rsidR="00B408E7" w:rsidRPr="00FC2A40" w:rsidRDefault="00B408E7" w:rsidP="007C693F">
            <w:pPr>
              <w:rPr>
                <w:sz w:val="24"/>
              </w:rPr>
            </w:pPr>
            <w:r w:rsidRPr="00FC2A40">
              <w:rPr>
                <w:sz w:val="24"/>
              </w:rPr>
              <w:t>Филиал «Корпоративный» ПАО «</w:t>
            </w:r>
            <w:proofErr w:type="spellStart"/>
            <w:r w:rsidRPr="00FC2A40">
              <w:rPr>
                <w:sz w:val="24"/>
              </w:rPr>
              <w:t>Совкомбанк</w:t>
            </w:r>
            <w:proofErr w:type="spellEnd"/>
            <w:r w:rsidRPr="00FC2A40">
              <w:rPr>
                <w:sz w:val="24"/>
              </w:rPr>
              <w:t>»</w:t>
            </w:r>
          </w:p>
          <w:p w14:paraId="190D6A04" w14:textId="77777777" w:rsidR="00B408E7" w:rsidRPr="00FC2A40" w:rsidRDefault="00B408E7" w:rsidP="007C693F">
            <w:pPr>
              <w:rPr>
                <w:sz w:val="24"/>
              </w:rPr>
            </w:pPr>
            <w:r>
              <w:rPr>
                <w:sz w:val="24"/>
              </w:rPr>
              <w:t xml:space="preserve">БИК </w:t>
            </w:r>
            <w:r w:rsidRPr="00FC2A40">
              <w:rPr>
                <w:sz w:val="24"/>
              </w:rPr>
              <w:t>044525360</w:t>
            </w:r>
          </w:p>
          <w:p w14:paraId="32A8E6FB" w14:textId="77777777" w:rsidR="00B408E7" w:rsidRDefault="00B408E7" w:rsidP="007C693F">
            <w:pPr>
              <w:rPr>
                <w:sz w:val="24"/>
              </w:rPr>
            </w:pPr>
            <w:r>
              <w:rPr>
                <w:sz w:val="24"/>
              </w:rPr>
              <w:t xml:space="preserve">к/с </w:t>
            </w:r>
            <w:r w:rsidRPr="00FC2A40">
              <w:rPr>
                <w:sz w:val="24"/>
              </w:rPr>
              <w:t>30101810445250000360</w:t>
            </w:r>
          </w:p>
          <w:p w14:paraId="14B2089F" w14:textId="77777777" w:rsidR="00B408E7" w:rsidRDefault="00B408E7" w:rsidP="007C693F">
            <w:pPr>
              <w:rPr>
                <w:sz w:val="24"/>
                <w:szCs w:val="24"/>
              </w:rPr>
            </w:pPr>
            <w:r>
              <w:rPr>
                <w:sz w:val="24"/>
                <w:szCs w:val="24"/>
              </w:rPr>
              <w:t>Генеральный директор</w:t>
            </w:r>
          </w:p>
          <w:p w14:paraId="0D0182A6" w14:textId="77777777" w:rsidR="00B408E7" w:rsidRDefault="00B408E7" w:rsidP="007C693F">
            <w:pPr>
              <w:autoSpaceDE w:val="0"/>
              <w:autoSpaceDN w:val="0"/>
              <w:jc w:val="both"/>
              <w:rPr>
                <w:bCs/>
                <w:iCs/>
                <w:sz w:val="24"/>
                <w:szCs w:val="24"/>
              </w:rPr>
            </w:pPr>
            <w:r>
              <w:rPr>
                <w:sz w:val="24"/>
                <w:szCs w:val="24"/>
              </w:rPr>
              <w:t>Бусел Е.А.</w:t>
            </w:r>
          </w:p>
          <w:p w14:paraId="0DFDC757" w14:textId="77777777" w:rsidR="00B408E7" w:rsidRDefault="00B408E7" w:rsidP="007C693F">
            <w:pPr>
              <w:jc w:val="both"/>
              <w:rPr>
                <w:sz w:val="24"/>
              </w:rPr>
            </w:pPr>
            <w:r>
              <w:rPr>
                <w:sz w:val="24"/>
              </w:rPr>
              <w:t>________________</w:t>
            </w:r>
          </w:p>
          <w:p w14:paraId="5BD50E73" w14:textId="77777777" w:rsidR="00B408E7" w:rsidRDefault="00B408E7" w:rsidP="007C693F">
            <w:pPr>
              <w:jc w:val="both"/>
              <w:rPr>
                <w:sz w:val="24"/>
              </w:rPr>
            </w:pPr>
          </w:p>
          <w:p w14:paraId="17983450" w14:textId="77777777" w:rsidR="00B408E7" w:rsidRDefault="00B408E7" w:rsidP="007C693F">
            <w:pPr>
              <w:jc w:val="both"/>
              <w:rPr>
                <w:sz w:val="24"/>
              </w:rPr>
            </w:pPr>
            <w:r>
              <w:rPr>
                <w:sz w:val="24"/>
              </w:rPr>
              <w:t>М.П.</w:t>
            </w:r>
          </w:p>
        </w:tc>
      </w:tr>
    </w:tbl>
    <w:p w14:paraId="0807DD36" w14:textId="77777777" w:rsidR="00B408E7" w:rsidRPr="004372AA" w:rsidRDefault="00B408E7" w:rsidP="00B408E7">
      <w:pPr>
        <w:tabs>
          <w:tab w:val="left" w:pos="1155"/>
        </w:tabs>
      </w:pPr>
    </w:p>
    <w:p w14:paraId="392AF096" w14:textId="3E4F2BEA" w:rsidR="00CB3691" w:rsidRDefault="00CB3691">
      <w:pPr>
        <w:sectPr w:rsidR="00CB3691" w:rsidSect="004372AA">
          <w:pgSz w:w="11900" w:h="16820"/>
          <w:pgMar w:top="709" w:right="418" w:bottom="720" w:left="284" w:header="720" w:footer="720" w:gutter="0"/>
          <w:pgNumType w:start="1"/>
          <w:cols w:space="720"/>
        </w:sectPr>
      </w:pPr>
    </w:p>
    <w:p w14:paraId="3F5C8A53" w14:textId="77777777" w:rsidR="00CB3691" w:rsidRDefault="00CB3691">
      <w:pPr>
        <w:rPr>
          <w:sz w:val="24"/>
        </w:rPr>
      </w:pPr>
    </w:p>
    <w:p w14:paraId="5C337834" w14:textId="77777777" w:rsidR="00CB3691" w:rsidRPr="004372AA" w:rsidRDefault="00CB3691">
      <w:pPr>
        <w:tabs>
          <w:tab w:val="left" w:pos="1155"/>
        </w:tabs>
      </w:pPr>
    </w:p>
    <w:sectPr w:rsidR="00CB3691" w:rsidRPr="004372AA">
      <w:type w:val="continuous"/>
      <w:pgSz w:w="11900" w:h="16820"/>
      <w:pgMar w:top="709" w:right="985" w:bottom="720" w:left="10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3FF6A1" w14:textId="77777777" w:rsidR="00082A95" w:rsidRDefault="00082A95">
      <w:r>
        <w:separator/>
      </w:r>
    </w:p>
  </w:endnote>
  <w:endnote w:type="continuationSeparator" w:id="0">
    <w:p w14:paraId="3C3DABE2" w14:textId="77777777" w:rsidR="00082A95" w:rsidRDefault="0008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688E7" w14:textId="77777777" w:rsidR="00082A95" w:rsidRDefault="00082A95">
      <w:r>
        <w:separator/>
      </w:r>
    </w:p>
  </w:footnote>
  <w:footnote w:type="continuationSeparator" w:id="0">
    <w:p w14:paraId="6E075F63" w14:textId="77777777" w:rsidR="00082A95" w:rsidRDefault="00082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start w:val="1"/>
      <w:numFmt w:val="bullet"/>
      <w:lvlText w:val=""/>
      <w:lvlJc w:val="left"/>
      <w:pPr>
        <w:ind w:left="1260" w:hanging="360"/>
      </w:pPr>
      <w:rPr>
        <w:rFonts w:ascii="Symbol" w:hAnsi="Symbol"/>
      </w:rPr>
    </w:lvl>
    <w:lvl w:ilvl="1">
      <w:start w:val="1"/>
      <w:numFmt w:val="bullet"/>
      <w:lvlText w:val="o"/>
      <w:lvlJc w:val="left"/>
      <w:pPr>
        <w:ind w:left="1980" w:hanging="360"/>
      </w:pPr>
      <w:rPr>
        <w:rFonts w:ascii="Courier New" w:hAnsi="Courier New"/>
      </w:rPr>
    </w:lvl>
    <w:lvl w:ilvl="2">
      <w:start w:val="1"/>
      <w:numFmt w:val="bullet"/>
      <w:lvlText w:val=""/>
      <w:lvlJc w:val="left"/>
      <w:pPr>
        <w:ind w:left="2700" w:hanging="360"/>
      </w:pPr>
      <w:rPr>
        <w:rFonts w:ascii="Wingdings" w:hAnsi="Wingdings"/>
      </w:rPr>
    </w:lvl>
    <w:lvl w:ilvl="3">
      <w:start w:val="1"/>
      <w:numFmt w:val="bullet"/>
      <w:lvlText w:val=""/>
      <w:lvlJc w:val="left"/>
      <w:pPr>
        <w:ind w:left="3420" w:hanging="360"/>
      </w:pPr>
      <w:rPr>
        <w:rFonts w:ascii="Symbol" w:hAnsi="Symbol"/>
      </w:rPr>
    </w:lvl>
    <w:lvl w:ilvl="4">
      <w:start w:val="1"/>
      <w:numFmt w:val="bullet"/>
      <w:lvlText w:val="o"/>
      <w:lvlJc w:val="left"/>
      <w:pPr>
        <w:ind w:left="4140" w:hanging="360"/>
      </w:pPr>
      <w:rPr>
        <w:rFonts w:ascii="Courier New" w:hAnsi="Courier New"/>
      </w:rPr>
    </w:lvl>
    <w:lvl w:ilvl="5">
      <w:start w:val="1"/>
      <w:numFmt w:val="bullet"/>
      <w:lvlText w:val=""/>
      <w:lvlJc w:val="left"/>
      <w:pPr>
        <w:ind w:left="4860" w:hanging="360"/>
      </w:pPr>
      <w:rPr>
        <w:rFonts w:ascii="Wingdings" w:hAnsi="Wingdings"/>
      </w:rPr>
    </w:lvl>
    <w:lvl w:ilvl="6">
      <w:start w:val="1"/>
      <w:numFmt w:val="bullet"/>
      <w:lvlText w:val=""/>
      <w:lvlJc w:val="left"/>
      <w:pPr>
        <w:ind w:left="5580" w:hanging="360"/>
      </w:pPr>
      <w:rPr>
        <w:rFonts w:ascii="Symbol" w:hAnsi="Symbol"/>
      </w:rPr>
    </w:lvl>
    <w:lvl w:ilvl="7">
      <w:start w:val="1"/>
      <w:numFmt w:val="bullet"/>
      <w:lvlText w:val="o"/>
      <w:lvlJc w:val="left"/>
      <w:pPr>
        <w:ind w:left="6300" w:hanging="360"/>
      </w:pPr>
      <w:rPr>
        <w:rFonts w:ascii="Courier New" w:hAnsi="Courier New"/>
      </w:rPr>
    </w:lvl>
    <w:lvl w:ilvl="8">
      <w:start w:val="1"/>
      <w:numFmt w:val="bullet"/>
      <w:lvlText w:val=""/>
      <w:lvlJc w:val="left"/>
      <w:pPr>
        <w:ind w:left="702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B3691"/>
    <w:rsid w:val="00082A95"/>
    <w:rsid w:val="004372AA"/>
    <w:rsid w:val="00513D9C"/>
    <w:rsid w:val="00514BFC"/>
    <w:rsid w:val="0078714A"/>
    <w:rsid w:val="008C1EB0"/>
    <w:rsid w:val="00B408E7"/>
    <w:rsid w:val="00C75839"/>
    <w:rsid w:val="00CB3691"/>
    <w:rsid w:val="00CD526B"/>
    <w:rsid w:val="00CF16A1"/>
    <w:rsid w:val="00D14574"/>
    <w:rsid w:val="00F6159F"/>
    <w:rsid w:val="08BE494D"/>
    <w:rsid w:val="30464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13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uiPriority="0"/>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Revision" w:semiHidden="1"/>
    <w:lsdException w:name="List Paragraph"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rPr>
  </w:style>
  <w:style w:type="paragraph" w:styleId="1">
    <w:name w:val="heading 1"/>
    <w:basedOn w:val="a"/>
    <w:next w:val="a"/>
    <w:uiPriority w:val="9"/>
    <w:qFormat/>
    <w:pPr>
      <w:keepNext/>
      <w:ind w:left="284" w:firstLine="425"/>
      <w:outlineLvl w:val="0"/>
    </w:pPr>
    <w:rPr>
      <w:b/>
      <w:i/>
      <w:sz w:val="24"/>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next w:val="a"/>
    <w:uiPriority w:val="9"/>
    <w:qFormat/>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rPr>
  </w:style>
  <w:style w:type="character" w:styleId="a4">
    <w:name w:val="Hyperlink"/>
    <w:rPr>
      <w:color w:val="0000FF"/>
      <w:u w:val="single"/>
    </w:rPr>
  </w:style>
  <w:style w:type="character" w:styleId="a5">
    <w:name w:val="Strong"/>
    <w:qFormat/>
    <w:rPr>
      <w:b/>
    </w:rPr>
  </w:style>
  <w:style w:type="paragraph" w:styleId="a6">
    <w:name w:val="Balloon Text"/>
    <w:basedOn w:val="a"/>
    <w:rPr>
      <w:rFonts w:ascii="Tahoma" w:hAnsi="Tahoma"/>
      <w:sz w:val="16"/>
    </w:rPr>
  </w:style>
  <w:style w:type="paragraph" w:styleId="a7">
    <w:name w:val="annotation text"/>
    <w:basedOn w:val="a"/>
  </w:style>
  <w:style w:type="paragraph" w:styleId="a8">
    <w:name w:val="annotation subject"/>
    <w:basedOn w:val="a7"/>
    <w:next w:val="a7"/>
    <w:rPr>
      <w:b/>
    </w:rPr>
  </w:style>
  <w:style w:type="paragraph" w:styleId="a9">
    <w:name w:val="Document Map"/>
    <w:basedOn w:val="a"/>
    <w:rPr>
      <w:rFonts w:ascii="Tahoma" w:hAnsi="Tahoma"/>
    </w:rPr>
  </w:style>
  <w:style w:type="paragraph" w:styleId="8">
    <w:name w:val="toc 8"/>
    <w:next w:val="a"/>
    <w:uiPriority w:val="39"/>
    <w:pPr>
      <w:ind w:left="1400"/>
    </w:pPr>
    <w:rPr>
      <w:rFonts w:ascii="XO Thames" w:hAnsi="XO Thames"/>
      <w:color w:val="000000"/>
      <w:sz w:val="28"/>
    </w:rPr>
  </w:style>
  <w:style w:type="paragraph" w:styleId="9">
    <w:name w:val="toc 9"/>
    <w:next w:val="a"/>
    <w:uiPriority w:val="39"/>
    <w:pPr>
      <w:ind w:left="16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aa">
    <w:name w:val="Body Text"/>
    <w:basedOn w:val="a"/>
    <w:pPr>
      <w:spacing w:after="120"/>
    </w:pPr>
  </w:style>
  <w:style w:type="paragraph" w:styleId="10">
    <w:name w:val="toc 1"/>
    <w:next w:val="a"/>
    <w:uiPriority w:val="39"/>
    <w:rPr>
      <w:rFonts w:ascii="XO Thames" w:hAnsi="XO Thames"/>
      <w:b/>
      <w:color w:val="000000"/>
      <w:sz w:val="28"/>
    </w:rPr>
  </w:style>
  <w:style w:type="paragraph" w:styleId="6">
    <w:name w:val="toc 6"/>
    <w:next w:val="a"/>
    <w:uiPriority w:val="39"/>
    <w:pPr>
      <w:ind w:left="1000"/>
    </w:pPr>
    <w:rPr>
      <w:rFonts w:ascii="XO Thames" w:hAnsi="XO Thames"/>
      <w:color w:val="000000"/>
      <w:sz w:val="28"/>
    </w:rPr>
  </w:style>
  <w:style w:type="paragraph" w:styleId="30">
    <w:name w:val="toc 3"/>
    <w:next w:val="a"/>
    <w:uiPriority w:val="39"/>
    <w:pPr>
      <w:ind w:left="400"/>
    </w:pPr>
    <w:rPr>
      <w:rFonts w:ascii="XO Thames" w:hAnsi="XO Thames"/>
      <w:color w:val="000000"/>
      <w:sz w:val="28"/>
    </w:rPr>
  </w:style>
  <w:style w:type="paragraph" w:styleId="20">
    <w:name w:val="toc 2"/>
    <w:next w:val="a"/>
    <w:uiPriority w:val="39"/>
    <w:pPr>
      <w:ind w:left="200"/>
    </w:pPr>
    <w:rPr>
      <w:rFonts w:ascii="XO Thames" w:hAnsi="XO Thames"/>
      <w:color w:val="000000"/>
      <w:sz w:val="28"/>
    </w:rPr>
  </w:style>
  <w:style w:type="paragraph" w:styleId="40">
    <w:name w:val="toc 4"/>
    <w:next w:val="a"/>
    <w:uiPriority w:val="39"/>
    <w:pPr>
      <w:ind w:left="600"/>
    </w:pPr>
    <w:rPr>
      <w:rFonts w:ascii="XO Thames" w:hAnsi="XO Thames"/>
      <w:color w:val="000000"/>
      <w:sz w:val="28"/>
    </w:rPr>
  </w:style>
  <w:style w:type="paragraph" w:styleId="50">
    <w:name w:val="toc 5"/>
    <w:next w:val="a"/>
    <w:uiPriority w:val="39"/>
    <w:pPr>
      <w:ind w:left="800"/>
    </w:pPr>
    <w:rPr>
      <w:rFonts w:ascii="XO Thames" w:hAnsi="XO Thames"/>
      <w:color w:val="000000"/>
      <w:sz w:val="28"/>
    </w:rPr>
  </w:style>
  <w:style w:type="paragraph" w:styleId="ab">
    <w:name w:val="Title"/>
    <w:next w:val="a"/>
    <w:uiPriority w:val="10"/>
    <w:qFormat/>
    <w:pPr>
      <w:spacing w:before="567" w:after="567"/>
      <w:jc w:val="center"/>
    </w:pPr>
    <w:rPr>
      <w:rFonts w:ascii="XO Thames" w:hAnsi="XO Thames"/>
      <w:b/>
      <w:caps/>
      <w:color w:val="000000"/>
      <w:sz w:val="40"/>
    </w:rPr>
  </w:style>
  <w:style w:type="paragraph" w:styleId="ac">
    <w:name w:val="Normal (Web)"/>
    <w:basedOn w:val="a"/>
    <w:pPr>
      <w:spacing w:beforeAutospacing="1" w:afterAutospacing="1"/>
    </w:pPr>
    <w:rPr>
      <w:sz w:val="24"/>
    </w:rPr>
  </w:style>
  <w:style w:type="paragraph" w:styleId="21">
    <w:name w:val="Body Text Indent 2"/>
    <w:basedOn w:val="a"/>
    <w:pPr>
      <w:ind w:firstLine="425"/>
    </w:pPr>
    <w:rPr>
      <w:sz w:val="24"/>
    </w:rPr>
  </w:style>
  <w:style w:type="paragraph" w:styleId="ad">
    <w:name w:val="Subtitle"/>
    <w:next w:val="a"/>
    <w:uiPriority w:val="11"/>
    <w:qFormat/>
    <w:pPr>
      <w:jc w:val="both"/>
    </w:pPr>
    <w:rPr>
      <w:rFonts w:ascii="XO Thames" w:hAnsi="XO Thames"/>
      <w:i/>
      <w:color w:val="000000"/>
      <w:sz w:val="24"/>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aa"/>
    <w:link w:val="TableContents1"/>
    <w:pPr>
      <w:widowControl w:val="0"/>
      <w:spacing w:after="6"/>
      <w:jc w:val="both"/>
    </w:pPr>
    <w:rPr>
      <w:rFonts w:ascii="Verdana" w:hAnsi="Verdana"/>
      <w:sz w:val="15"/>
    </w:rPr>
  </w:style>
  <w:style w:type="character" w:customStyle="1" w:styleId="TableContents1">
    <w:name w:val="Table Contents1"/>
    <w:link w:val="TableContents"/>
    <w:rPr>
      <w:rFonts w:ascii="Verdana" w:hAnsi="Verdana"/>
      <w:sz w:val="15"/>
    </w:rPr>
  </w:style>
  <w:style w:type="paragraph" w:customStyle="1" w:styleId="ConsPlusNormal">
    <w:name w:val="ConsPlusNormal"/>
    <w:link w:val="ConsPlusNormal1"/>
    <w:pPr>
      <w:widowControl w:val="0"/>
      <w:ind w:firstLine="720"/>
    </w:pPr>
    <w:rPr>
      <w:rFonts w:ascii="Arial" w:hAnsi="Arial"/>
      <w:color w:val="000000"/>
    </w:rPr>
  </w:style>
  <w:style w:type="character" w:customStyle="1" w:styleId="ConsPlusNormal1">
    <w:name w:val="ConsPlusNormal1"/>
    <w:link w:val="ConsPlusNormal"/>
    <w:rPr>
      <w:rFonts w:ascii="Arial" w:hAnsi="Arial"/>
    </w:rPr>
  </w:style>
  <w:style w:type="paragraph" w:customStyle="1" w:styleId="menu">
    <w:name w:val="menu"/>
    <w:basedOn w:val="a"/>
    <w:link w:val="menu1"/>
    <w:pPr>
      <w:spacing w:beforeAutospacing="1" w:afterAutospacing="1"/>
    </w:pPr>
    <w:rPr>
      <w:rFonts w:ascii="Arial" w:hAnsi="Arial"/>
      <w:b/>
      <w:color w:val="5A5A5A"/>
    </w:rPr>
  </w:style>
  <w:style w:type="character" w:customStyle="1" w:styleId="menu1">
    <w:name w:val="menu1"/>
    <w:link w:val="menu"/>
    <w:rPr>
      <w:rFonts w:ascii="Arial" w:hAnsi="Arial"/>
      <w:b/>
      <w:color w:val="5A5A5A"/>
    </w:rPr>
  </w:style>
  <w:style w:type="paragraph" w:customStyle="1" w:styleId="11">
    <w:name w:val="Без интервала1"/>
    <w:link w:val="110"/>
    <w:rPr>
      <w:rFonts w:ascii="Calibri" w:hAnsi="Calibri"/>
      <w:color w:val="000000"/>
      <w:sz w:val="22"/>
    </w:rPr>
  </w:style>
  <w:style w:type="character" w:customStyle="1" w:styleId="110">
    <w:name w:val="Без интервала11"/>
    <w:link w:val="11"/>
    <w:rPr>
      <w:rFonts w:ascii="Calibri" w:hAnsi="Calibri"/>
      <w:sz w:val="22"/>
    </w:rPr>
  </w:style>
  <w:style w:type="paragraph" w:styleId="af">
    <w:name w:val="List Paragraph"/>
    <w:basedOn w:val="a"/>
    <w:pPr>
      <w:ind w:left="720"/>
      <w:contextualSpacing/>
    </w:pPr>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HeaderandFooter">
    <w:name w:val="Header and Footer"/>
    <w:link w:val="HeaderandFooter1"/>
    <w:pPr>
      <w:jc w:val="both"/>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FR1">
    <w:name w:val="FR1"/>
    <w:link w:val="FR11"/>
    <w:pPr>
      <w:widowControl w:val="0"/>
      <w:jc w:val="center"/>
    </w:pPr>
    <w:rPr>
      <w:rFonts w:ascii="Arial" w:hAnsi="Arial"/>
      <w:color w:val="000000"/>
      <w:sz w:val="18"/>
    </w:rPr>
  </w:style>
  <w:style w:type="character" w:customStyle="1" w:styleId="FR11">
    <w:name w:val="FR11"/>
    <w:link w:val="FR1"/>
    <w:rPr>
      <w:rFonts w:ascii="Arial" w:hAnsi="Arial"/>
      <w:sz w:val="18"/>
    </w:rPr>
  </w:style>
  <w:style w:type="paragraph" w:customStyle="1" w:styleId="12">
    <w:name w:val="Обычный1"/>
    <w:link w:val="111"/>
    <w:pPr>
      <w:widowControl w:val="0"/>
      <w:spacing w:line="264" w:lineRule="auto"/>
      <w:ind w:firstLine="340"/>
    </w:pPr>
    <w:rPr>
      <w:color w:val="000000"/>
      <w:sz w:val="18"/>
    </w:rPr>
  </w:style>
  <w:style w:type="character" w:customStyle="1" w:styleId="111">
    <w:name w:val="Обычный11"/>
    <w:link w:val="12"/>
    <w:rPr>
      <w:sz w:val="18"/>
    </w:rPr>
  </w:style>
  <w:style w:type="paragraph" w:customStyle="1" w:styleId="TableHeading">
    <w:name w:val="Table Heading"/>
    <w:basedOn w:val="TableContents"/>
    <w:link w:val="TableHeading1"/>
    <w:pPr>
      <w:jc w:val="center"/>
    </w:pPr>
    <w:rPr>
      <w:b/>
    </w:rPr>
  </w:style>
  <w:style w:type="character" w:customStyle="1" w:styleId="TableHeading1">
    <w:name w:val="Table Heading1"/>
    <w:basedOn w:val="TableContents1"/>
    <w:link w:val="TableHeading"/>
    <w:rPr>
      <w:rFonts w:ascii="Verdana" w:hAnsi="Verdana"/>
      <w:b/>
      <w:sz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uiPriority="0"/>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unhideWhenUsed="1"/>
    <w:lsdException w:name="No Spacing" w:semiHidden="1" w:unhideWhenUsed="1"/>
    <w:lsdException w:name="Revision" w:semiHidden="1"/>
    <w:lsdException w:name="List Paragraph" w:uiPriority="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rPr>
  </w:style>
  <w:style w:type="paragraph" w:styleId="1">
    <w:name w:val="heading 1"/>
    <w:basedOn w:val="a"/>
    <w:next w:val="a"/>
    <w:uiPriority w:val="9"/>
    <w:qFormat/>
    <w:pPr>
      <w:keepNext/>
      <w:ind w:left="284" w:firstLine="425"/>
      <w:outlineLvl w:val="0"/>
    </w:pPr>
    <w:rPr>
      <w:b/>
      <w:i/>
      <w:sz w:val="24"/>
    </w:rPr>
  </w:style>
  <w:style w:type="paragraph" w:styleId="2">
    <w:name w:val="heading 2"/>
    <w:next w:val="a"/>
    <w:uiPriority w:val="9"/>
    <w:qFormat/>
    <w:pPr>
      <w:spacing w:before="120" w:after="120"/>
      <w:jc w:val="both"/>
      <w:outlineLvl w:val="1"/>
    </w:pPr>
    <w:rPr>
      <w:rFonts w:ascii="XO Thames" w:hAnsi="XO Thames"/>
      <w:b/>
      <w:color w:val="000000"/>
      <w:sz w:val="28"/>
    </w:rPr>
  </w:style>
  <w:style w:type="paragraph" w:styleId="3">
    <w:name w:val="heading 3"/>
    <w:next w:val="a"/>
    <w:uiPriority w:val="9"/>
    <w:qFormat/>
    <w:pPr>
      <w:spacing w:before="120" w:after="120"/>
      <w:jc w:val="both"/>
      <w:outlineLvl w:val="2"/>
    </w:pPr>
    <w:rPr>
      <w:rFonts w:ascii="XO Thames" w:hAnsi="XO Thames"/>
      <w:b/>
      <w:color w:val="000000"/>
      <w:sz w:val="26"/>
    </w:rPr>
  </w:style>
  <w:style w:type="paragraph" w:styleId="4">
    <w:name w:val="heading 4"/>
    <w:next w:val="a"/>
    <w:uiPriority w:val="9"/>
    <w:qFormat/>
    <w:pPr>
      <w:spacing w:before="120" w:after="120"/>
      <w:jc w:val="both"/>
      <w:outlineLvl w:val="3"/>
    </w:pPr>
    <w:rPr>
      <w:rFonts w:ascii="XO Thames" w:hAnsi="XO Thames"/>
      <w:b/>
      <w:color w:val="000000"/>
      <w:sz w:val="24"/>
    </w:rPr>
  </w:style>
  <w:style w:type="paragraph" w:styleId="5">
    <w:name w:val="heading 5"/>
    <w:next w:val="a"/>
    <w:uiPriority w:val="9"/>
    <w:qFormat/>
    <w:pPr>
      <w:spacing w:before="120" w:after="120"/>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Pr>
      <w:sz w:val="16"/>
    </w:rPr>
  </w:style>
  <w:style w:type="character" w:styleId="a4">
    <w:name w:val="Hyperlink"/>
    <w:rPr>
      <w:color w:val="0000FF"/>
      <w:u w:val="single"/>
    </w:rPr>
  </w:style>
  <w:style w:type="character" w:styleId="a5">
    <w:name w:val="Strong"/>
    <w:qFormat/>
    <w:rPr>
      <w:b/>
    </w:rPr>
  </w:style>
  <w:style w:type="paragraph" w:styleId="a6">
    <w:name w:val="Balloon Text"/>
    <w:basedOn w:val="a"/>
    <w:rPr>
      <w:rFonts w:ascii="Tahoma" w:hAnsi="Tahoma"/>
      <w:sz w:val="16"/>
    </w:rPr>
  </w:style>
  <w:style w:type="paragraph" w:styleId="a7">
    <w:name w:val="annotation text"/>
    <w:basedOn w:val="a"/>
  </w:style>
  <w:style w:type="paragraph" w:styleId="a8">
    <w:name w:val="annotation subject"/>
    <w:basedOn w:val="a7"/>
    <w:next w:val="a7"/>
    <w:rPr>
      <w:b/>
    </w:rPr>
  </w:style>
  <w:style w:type="paragraph" w:styleId="a9">
    <w:name w:val="Document Map"/>
    <w:basedOn w:val="a"/>
    <w:rPr>
      <w:rFonts w:ascii="Tahoma" w:hAnsi="Tahoma"/>
    </w:rPr>
  </w:style>
  <w:style w:type="paragraph" w:styleId="8">
    <w:name w:val="toc 8"/>
    <w:next w:val="a"/>
    <w:uiPriority w:val="39"/>
    <w:pPr>
      <w:ind w:left="1400"/>
    </w:pPr>
    <w:rPr>
      <w:rFonts w:ascii="XO Thames" w:hAnsi="XO Thames"/>
      <w:color w:val="000000"/>
      <w:sz w:val="28"/>
    </w:rPr>
  </w:style>
  <w:style w:type="paragraph" w:styleId="9">
    <w:name w:val="toc 9"/>
    <w:next w:val="a"/>
    <w:uiPriority w:val="39"/>
    <w:pPr>
      <w:ind w:left="1600"/>
    </w:pPr>
    <w:rPr>
      <w:rFonts w:ascii="XO Thames" w:hAnsi="XO Thames"/>
      <w:color w:val="000000"/>
      <w:sz w:val="28"/>
    </w:rPr>
  </w:style>
  <w:style w:type="paragraph" w:styleId="7">
    <w:name w:val="toc 7"/>
    <w:next w:val="a"/>
    <w:uiPriority w:val="39"/>
    <w:pPr>
      <w:ind w:left="1200"/>
    </w:pPr>
    <w:rPr>
      <w:rFonts w:ascii="XO Thames" w:hAnsi="XO Thames"/>
      <w:color w:val="000000"/>
      <w:sz w:val="28"/>
    </w:rPr>
  </w:style>
  <w:style w:type="paragraph" w:styleId="aa">
    <w:name w:val="Body Text"/>
    <w:basedOn w:val="a"/>
    <w:pPr>
      <w:spacing w:after="120"/>
    </w:pPr>
  </w:style>
  <w:style w:type="paragraph" w:styleId="10">
    <w:name w:val="toc 1"/>
    <w:next w:val="a"/>
    <w:uiPriority w:val="39"/>
    <w:rPr>
      <w:rFonts w:ascii="XO Thames" w:hAnsi="XO Thames"/>
      <w:b/>
      <w:color w:val="000000"/>
      <w:sz w:val="28"/>
    </w:rPr>
  </w:style>
  <w:style w:type="paragraph" w:styleId="6">
    <w:name w:val="toc 6"/>
    <w:next w:val="a"/>
    <w:uiPriority w:val="39"/>
    <w:pPr>
      <w:ind w:left="1000"/>
    </w:pPr>
    <w:rPr>
      <w:rFonts w:ascii="XO Thames" w:hAnsi="XO Thames"/>
      <w:color w:val="000000"/>
      <w:sz w:val="28"/>
    </w:rPr>
  </w:style>
  <w:style w:type="paragraph" w:styleId="30">
    <w:name w:val="toc 3"/>
    <w:next w:val="a"/>
    <w:uiPriority w:val="39"/>
    <w:pPr>
      <w:ind w:left="400"/>
    </w:pPr>
    <w:rPr>
      <w:rFonts w:ascii="XO Thames" w:hAnsi="XO Thames"/>
      <w:color w:val="000000"/>
      <w:sz w:val="28"/>
    </w:rPr>
  </w:style>
  <w:style w:type="paragraph" w:styleId="20">
    <w:name w:val="toc 2"/>
    <w:next w:val="a"/>
    <w:uiPriority w:val="39"/>
    <w:pPr>
      <w:ind w:left="200"/>
    </w:pPr>
    <w:rPr>
      <w:rFonts w:ascii="XO Thames" w:hAnsi="XO Thames"/>
      <w:color w:val="000000"/>
      <w:sz w:val="28"/>
    </w:rPr>
  </w:style>
  <w:style w:type="paragraph" w:styleId="40">
    <w:name w:val="toc 4"/>
    <w:next w:val="a"/>
    <w:uiPriority w:val="39"/>
    <w:pPr>
      <w:ind w:left="600"/>
    </w:pPr>
    <w:rPr>
      <w:rFonts w:ascii="XO Thames" w:hAnsi="XO Thames"/>
      <w:color w:val="000000"/>
      <w:sz w:val="28"/>
    </w:rPr>
  </w:style>
  <w:style w:type="paragraph" w:styleId="50">
    <w:name w:val="toc 5"/>
    <w:next w:val="a"/>
    <w:uiPriority w:val="39"/>
    <w:pPr>
      <w:ind w:left="800"/>
    </w:pPr>
    <w:rPr>
      <w:rFonts w:ascii="XO Thames" w:hAnsi="XO Thames"/>
      <w:color w:val="000000"/>
      <w:sz w:val="28"/>
    </w:rPr>
  </w:style>
  <w:style w:type="paragraph" w:styleId="ab">
    <w:name w:val="Title"/>
    <w:next w:val="a"/>
    <w:uiPriority w:val="10"/>
    <w:qFormat/>
    <w:pPr>
      <w:spacing w:before="567" w:after="567"/>
      <w:jc w:val="center"/>
    </w:pPr>
    <w:rPr>
      <w:rFonts w:ascii="XO Thames" w:hAnsi="XO Thames"/>
      <w:b/>
      <w:caps/>
      <w:color w:val="000000"/>
      <w:sz w:val="40"/>
    </w:rPr>
  </w:style>
  <w:style w:type="paragraph" w:styleId="ac">
    <w:name w:val="Normal (Web)"/>
    <w:basedOn w:val="a"/>
    <w:pPr>
      <w:spacing w:beforeAutospacing="1" w:afterAutospacing="1"/>
    </w:pPr>
    <w:rPr>
      <w:sz w:val="24"/>
    </w:rPr>
  </w:style>
  <w:style w:type="paragraph" w:styleId="21">
    <w:name w:val="Body Text Indent 2"/>
    <w:basedOn w:val="a"/>
    <w:pPr>
      <w:ind w:firstLine="425"/>
    </w:pPr>
    <w:rPr>
      <w:sz w:val="24"/>
    </w:rPr>
  </w:style>
  <w:style w:type="paragraph" w:styleId="ad">
    <w:name w:val="Subtitle"/>
    <w:next w:val="a"/>
    <w:uiPriority w:val="11"/>
    <w:qFormat/>
    <w:pPr>
      <w:jc w:val="both"/>
    </w:pPr>
    <w:rPr>
      <w:rFonts w:ascii="XO Thames" w:hAnsi="XO Thames"/>
      <w:i/>
      <w:color w:val="000000"/>
      <w:sz w:val="24"/>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aa"/>
    <w:link w:val="TableContents1"/>
    <w:pPr>
      <w:widowControl w:val="0"/>
      <w:spacing w:after="6"/>
      <w:jc w:val="both"/>
    </w:pPr>
    <w:rPr>
      <w:rFonts w:ascii="Verdana" w:hAnsi="Verdana"/>
      <w:sz w:val="15"/>
    </w:rPr>
  </w:style>
  <w:style w:type="character" w:customStyle="1" w:styleId="TableContents1">
    <w:name w:val="Table Contents1"/>
    <w:link w:val="TableContents"/>
    <w:rPr>
      <w:rFonts w:ascii="Verdana" w:hAnsi="Verdana"/>
      <w:sz w:val="15"/>
    </w:rPr>
  </w:style>
  <w:style w:type="paragraph" w:customStyle="1" w:styleId="ConsPlusNormal">
    <w:name w:val="ConsPlusNormal"/>
    <w:link w:val="ConsPlusNormal1"/>
    <w:pPr>
      <w:widowControl w:val="0"/>
      <w:ind w:firstLine="720"/>
    </w:pPr>
    <w:rPr>
      <w:rFonts w:ascii="Arial" w:hAnsi="Arial"/>
      <w:color w:val="000000"/>
    </w:rPr>
  </w:style>
  <w:style w:type="character" w:customStyle="1" w:styleId="ConsPlusNormal1">
    <w:name w:val="ConsPlusNormal1"/>
    <w:link w:val="ConsPlusNormal"/>
    <w:rPr>
      <w:rFonts w:ascii="Arial" w:hAnsi="Arial"/>
    </w:rPr>
  </w:style>
  <w:style w:type="paragraph" w:customStyle="1" w:styleId="menu">
    <w:name w:val="menu"/>
    <w:basedOn w:val="a"/>
    <w:link w:val="menu1"/>
    <w:pPr>
      <w:spacing w:beforeAutospacing="1" w:afterAutospacing="1"/>
    </w:pPr>
    <w:rPr>
      <w:rFonts w:ascii="Arial" w:hAnsi="Arial"/>
      <w:b/>
      <w:color w:val="5A5A5A"/>
    </w:rPr>
  </w:style>
  <w:style w:type="character" w:customStyle="1" w:styleId="menu1">
    <w:name w:val="menu1"/>
    <w:link w:val="menu"/>
    <w:rPr>
      <w:rFonts w:ascii="Arial" w:hAnsi="Arial"/>
      <w:b/>
      <w:color w:val="5A5A5A"/>
    </w:rPr>
  </w:style>
  <w:style w:type="paragraph" w:customStyle="1" w:styleId="11">
    <w:name w:val="Без интервала1"/>
    <w:link w:val="110"/>
    <w:rPr>
      <w:rFonts w:ascii="Calibri" w:hAnsi="Calibri"/>
      <w:color w:val="000000"/>
      <w:sz w:val="22"/>
    </w:rPr>
  </w:style>
  <w:style w:type="character" w:customStyle="1" w:styleId="110">
    <w:name w:val="Без интервала11"/>
    <w:link w:val="11"/>
    <w:rPr>
      <w:rFonts w:ascii="Calibri" w:hAnsi="Calibri"/>
      <w:sz w:val="22"/>
    </w:rPr>
  </w:style>
  <w:style w:type="paragraph" w:styleId="af">
    <w:name w:val="List Paragraph"/>
    <w:basedOn w:val="a"/>
    <w:pPr>
      <w:ind w:left="720"/>
      <w:contextualSpacing/>
    </w:pPr>
  </w:style>
  <w:style w:type="paragraph" w:customStyle="1" w:styleId="Footnote">
    <w:name w:val="Footnote"/>
    <w:link w:val="Footnote1"/>
    <w:pPr>
      <w:ind w:firstLine="851"/>
      <w:jc w:val="both"/>
    </w:pPr>
    <w:rPr>
      <w:rFonts w:ascii="XO Thames" w:hAnsi="XO Thames"/>
      <w:color w:val="000000"/>
      <w:sz w:val="22"/>
    </w:rPr>
  </w:style>
  <w:style w:type="character" w:customStyle="1" w:styleId="Footnote1">
    <w:name w:val="Footnote1"/>
    <w:link w:val="Footnote"/>
    <w:rPr>
      <w:rFonts w:ascii="XO Thames" w:hAnsi="XO Thames"/>
      <w:sz w:val="22"/>
    </w:rPr>
  </w:style>
  <w:style w:type="paragraph" w:customStyle="1" w:styleId="HeaderandFooter">
    <w:name w:val="Header and Footer"/>
    <w:link w:val="HeaderandFooter1"/>
    <w:pPr>
      <w:jc w:val="both"/>
    </w:pPr>
    <w:rPr>
      <w:rFonts w:ascii="XO Thames" w:hAnsi="XO Thames"/>
      <w:color w:val="000000"/>
    </w:rPr>
  </w:style>
  <w:style w:type="character" w:customStyle="1" w:styleId="HeaderandFooter1">
    <w:name w:val="Header and Footer1"/>
    <w:link w:val="HeaderandFooter"/>
    <w:rPr>
      <w:rFonts w:ascii="XO Thames" w:hAnsi="XO Thames"/>
      <w:sz w:val="20"/>
    </w:rPr>
  </w:style>
  <w:style w:type="paragraph" w:customStyle="1" w:styleId="FR1">
    <w:name w:val="FR1"/>
    <w:link w:val="FR11"/>
    <w:pPr>
      <w:widowControl w:val="0"/>
      <w:jc w:val="center"/>
    </w:pPr>
    <w:rPr>
      <w:rFonts w:ascii="Arial" w:hAnsi="Arial"/>
      <w:color w:val="000000"/>
      <w:sz w:val="18"/>
    </w:rPr>
  </w:style>
  <w:style w:type="character" w:customStyle="1" w:styleId="FR11">
    <w:name w:val="FR11"/>
    <w:link w:val="FR1"/>
    <w:rPr>
      <w:rFonts w:ascii="Arial" w:hAnsi="Arial"/>
      <w:sz w:val="18"/>
    </w:rPr>
  </w:style>
  <w:style w:type="paragraph" w:customStyle="1" w:styleId="12">
    <w:name w:val="Обычный1"/>
    <w:link w:val="111"/>
    <w:pPr>
      <w:widowControl w:val="0"/>
      <w:spacing w:line="264" w:lineRule="auto"/>
      <w:ind w:firstLine="340"/>
    </w:pPr>
    <w:rPr>
      <w:color w:val="000000"/>
      <w:sz w:val="18"/>
    </w:rPr>
  </w:style>
  <w:style w:type="character" w:customStyle="1" w:styleId="111">
    <w:name w:val="Обычный11"/>
    <w:link w:val="12"/>
    <w:rPr>
      <w:sz w:val="18"/>
    </w:rPr>
  </w:style>
  <w:style w:type="paragraph" w:customStyle="1" w:styleId="TableHeading">
    <w:name w:val="Table Heading"/>
    <w:basedOn w:val="TableContents"/>
    <w:link w:val="TableHeading1"/>
    <w:pPr>
      <w:jc w:val="center"/>
    </w:pPr>
    <w:rPr>
      <w:b/>
    </w:rPr>
  </w:style>
  <w:style w:type="character" w:customStyle="1" w:styleId="TableHeading1">
    <w:name w:val="Table Heading1"/>
    <w:basedOn w:val="TableContents1"/>
    <w:link w:val="TableHeading"/>
    <w:rPr>
      <w:rFonts w:ascii="Verdana" w:hAnsi="Verdana"/>
      <w:b/>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99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1331</Words>
  <Characters>7591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Fragile</dc:creator>
  <cp:lastModifiedBy>Rezvykh</cp:lastModifiedBy>
  <cp:revision>3</cp:revision>
  <dcterms:created xsi:type="dcterms:W3CDTF">2025-08-01T07:53:00Z</dcterms:created>
  <dcterms:modified xsi:type="dcterms:W3CDTF">2025-08-01T08:00:00Z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D5FE9CC18129402AB918A7249EFA6A00_13</vt:lpwstr>
  </property>
</Properties>
</file>