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57ECE773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435DA0">
        <w:rPr>
          <w:b/>
          <w:bCs/>
        </w:rPr>
        <w:t>2</w:t>
      </w:r>
      <w:r>
        <w:rPr>
          <w:b/>
          <w:bCs/>
        </w:rPr>
        <w:t>2</w:t>
      </w:r>
      <w:r w:rsidR="00E4144C">
        <w:rPr>
          <w:b/>
          <w:bCs/>
        </w:rPr>
        <w:t>.</w:t>
      </w:r>
      <w:r w:rsidR="00435DA0">
        <w:rPr>
          <w:b/>
          <w:bCs/>
        </w:rPr>
        <w:t>01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36780FE7" w14:textId="3706E4B0" w:rsidR="00FD2336" w:rsidRDefault="00FD2336" w:rsidP="00DB3C6D">
      <w:pPr>
        <w:jc w:val="both"/>
        <w:rPr>
          <w:b/>
          <w:bCs/>
        </w:rPr>
      </w:pPr>
    </w:p>
    <w:p w14:paraId="1E8010A0" w14:textId="45EB316F" w:rsidR="00FD2336" w:rsidRDefault="00FD2336" w:rsidP="00FD2336">
      <w:pPr>
        <w:jc w:val="right"/>
        <w:rPr>
          <w:b/>
          <w:bCs/>
        </w:rPr>
      </w:pPr>
      <w:r>
        <w:rPr>
          <w:b/>
          <w:bCs/>
        </w:rPr>
        <w:t>АО «Упаковочные системы»</w:t>
      </w:r>
    </w:p>
    <w:p w14:paraId="18CA1B72" w14:textId="1C8BB44A" w:rsidR="00FD2336" w:rsidRDefault="00FD2336" w:rsidP="00DB3C6D">
      <w:pPr>
        <w:jc w:val="both"/>
        <w:rPr>
          <w:b/>
          <w:bCs/>
        </w:rPr>
      </w:pPr>
    </w:p>
    <w:p w14:paraId="3690467D" w14:textId="77777777" w:rsidR="00FD2336" w:rsidRDefault="00FD2336" w:rsidP="00DB3C6D">
      <w:pPr>
        <w:jc w:val="both"/>
        <w:rPr>
          <w:b/>
          <w:bCs/>
        </w:rPr>
      </w:pP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702B0E9E" w:rsidR="00496ADA" w:rsidRDefault="00E4144C" w:rsidP="00FD2336">
      <w:pPr>
        <w:jc w:val="center"/>
        <w:rPr>
          <w:b/>
          <w:bCs/>
        </w:rPr>
      </w:pPr>
      <w:r>
        <w:rPr>
          <w:b/>
          <w:bCs/>
        </w:rPr>
        <w:t xml:space="preserve">Информационное письмо о </w:t>
      </w:r>
      <w:r w:rsidR="0011244A">
        <w:rPr>
          <w:b/>
          <w:bCs/>
        </w:rPr>
        <w:t>наличии судебных разбирательств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0B517914" w14:textId="05D3C684" w:rsidR="00FD2336" w:rsidRPr="00FD2336" w:rsidRDefault="00FD2336" w:rsidP="00DB3C6D">
      <w:pPr>
        <w:jc w:val="both"/>
        <w:rPr>
          <w:b/>
          <w:bCs/>
          <w:i/>
          <w:iCs/>
        </w:rPr>
      </w:pPr>
      <w:proofErr w:type="spellStart"/>
      <w:r w:rsidRPr="00FD2336">
        <w:rPr>
          <w:b/>
          <w:bCs/>
          <w:i/>
          <w:iCs/>
        </w:rPr>
        <w:t>Предквалификация</w:t>
      </w:r>
      <w:proofErr w:type="spellEnd"/>
      <w:r w:rsidRPr="00FD2336">
        <w:rPr>
          <w:b/>
          <w:bCs/>
          <w:i/>
          <w:iCs/>
        </w:rPr>
        <w:t xml:space="preserve"> к тендеру на генеральный подряд по реконструкции производственно-складского комплекса по адресу: Московская область, городской округ Лобня, г. Лобня, </w:t>
      </w:r>
      <w:proofErr w:type="spellStart"/>
      <w:r w:rsidRPr="00FD2336">
        <w:rPr>
          <w:b/>
          <w:bCs/>
          <w:i/>
          <w:iCs/>
        </w:rPr>
        <w:t>Краснополянское</w:t>
      </w:r>
      <w:proofErr w:type="spellEnd"/>
      <w:r w:rsidRPr="00FD2336">
        <w:rPr>
          <w:b/>
          <w:bCs/>
          <w:i/>
          <w:iCs/>
        </w:rPr>
        <w:t xml:space="preserve"> шоссе, д. 2</w:t>
      </w:r>
    </w:p>
    <w:p w14:paraId="66656461" w14:textId="5C1EEBFC" w:rsidR="0011244A" w:rsidRDefault="0011244A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815"/>
        <w:gridCol w:w="2539"/>
        <w:gridCol w:w="2019"/>
        <w:gridCol w:w="2378"/>
        <w:gridCol w:w="1733"/>
      </w:tblGrid>
      <w:tr w:rsidR="0011244A" w:rsidRPr="00F928CE" w14:paraId="1E7AF8B3" w14:textId="77777777" w:rsidTr="0011244A">
        <w:tc>
          <w:tcPr>
            <w:tcW w:w="1878" w:type="dxa"/>
          </w:tcPr>
          <w:p w14:paraId="053207E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Дело</w:t>
            </w:r>
          </w:p>
        </w:tc>
        <w:tc>
          <w:tcPr>
            <w:tcW w:w="2561" w:type="dxa"/>
          </w:tcPr>
          <w:p w14:paraId="6B662406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Истец</w:t>
            </w:r>
          </w:p>
        </w:tc>
        <w:tc>
          <w:tcPr>
            <w:tcW w:w="2036" w:type="dxa"/>
          </w:tcPr>
          <w:p w14:paraId="4880E4BA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Ответчик</w:t>
            </w:r>
          </w:p>
        </w:tc>
        <w:tc>
          <w:tcPr>
            <w:tcW w:w="2260" w:type="dxa"/>
          </w:tcPr>
          <w:p w14:paraId="13D398CD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Суть спора</w:t>
            </w:r>
          </w:p>
        </w:tc>
        <w:tc>
          <w:tcPr>
            <w:tcW w:w="1749" w:type="dxa"/>
          </w:tcPr>
          <w:p w14:paraId="3799B32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Решение Суда</w:t>
            </w:r>
          </w:p>
        </w:tc>
      </w:tr>
      <w:tr w:rsidR="0011244A" w:rsidRPr="00F928CE" w14:paraId="4CC5F894" w14:textId="77777777" w:rsidTr="0011244A">
        <w:tc>
          <w:tcPr>
            <w:tcW w:w="1878" w:type="dxa"/>
          </w:tcPr>
          <w:p w14:paraId="6EA3A578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13.03.2017</w:t>
            </w:r>
          </w:p>
          <w:p w14:paraId="170FE08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А40-43292/2017</w:t>
            </w:r>
          </w:p>
        </w:tc>
        <w:tc>
          <w:tcPr>
            <w:tcW w:w="2561" w:type="dxa"/>
          </w:tcPr>
          <w:p w14:paraId="5724B511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36431ED9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ОАО "СУПР"</w:t>
            </w:r>
          </w:p>
        </w:tc>
        <w:tc>
          <w:tcPr>
            <w:tcW w:w="2260" w:type="dxa"/>
          </w:tcPr>
          <w:p w14:paraId="48034439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405D0CEF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Возврат искового заявления</w:t>
            </w:r>
          </w:p>
        </w:tc>
      </w:tr>
      <w:tr w:rsidR="0011244A" w:rsidRPr="00F928CE" w14:paraId="31BA31CF" w14:textId="77777777" w:rsidTr="0011244A">
        <w:tc>
          <w:tcPr>
            <w:tcW w:w="1878" w:type="dxa"/>
          </w:tcPr>
          <w:p w14:paraId="61DE11BE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13.03.2017</w:t>
            </w:r>
          </w:p>
          <w:p w14:paraId="1F5B86E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А40-43296/2017</w:t>
            </w:r>
          </w:p>
        </w:tc>
        <w:tc>
          <w:tcPr>
            <w:tcW w:w="2561" w:type="dxa"/>
          </w:tcPr>
          <w:p w14:paraId="155346CE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36CFFC1E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ОАО "СУПР"</w:t>
            </w:r>
          </w:p>
        </w:tc>
        <w:tc>
          <w:tcPr>
            <w:tcW w:w="2260" w:type="dxa"/>
          </w:tcPr>
          <w:p w14:paraId="6407D5F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1BA8B1D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1483E34F" w14:textId="77777777" w:rsidTr="0011244A">
        <w:tc>
          <w:tcPr>
            <w:tcW w:w="1878" w:type="dxa"/>
          </w:tcPr>
          <w:p w14:paraId="4F15A359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26.09.2017</w:t>
            </w:r>
          </w:p>
          <w:p w14:paraId="0C285C4F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А40-179713/2017</w:t>
            </w:r>
          </w:p>
        </w:tc>
        <w:tc>
          <w:tcPr>
            <w:tcW w:w="2561" w:type="dxa"/>
          </w:tcPr>
          <w:p w14:paraId="036A076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15AB1047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АО "СТРОИТЕЛЬНАЯ КОМПАНИЯ ТОННЕЛЬ"</w:t>
            </w:r>
          </w:p>
        </w:tc>
        <w:tc>
          <w:tcPr>
            <w:tcW w:w="2260" w:type="dxa"/>
          </w:tcPr>
          <w:p w14:paraId="5E9C320F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2939411E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4AA11E3B" w14:textId="77777777" w:rsidTr="0011244A">
        <w:tc>
          <w:tcPr>
            <w:tcW w:w="1878" w:type="dxa"/>
          </w:tcPr>
          <w:p w14:paraId="22B40526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07.11.2017</w:t>
            </w:r>
          </w:p>
          <w:p w14:paraId="6F36462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А40-207629/2017</w:t>
            </w:r>
          </w:p>
        </w:tc>
        <w:tc>
          <w:tcPr>
            <w:tcW w:w="2561" w:type="dxa"/>
          </w:tcPr>
          <w:p w14:paraId="102E9E6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"КАПСТРОЙСЕРВИС"</w:t>
            </w:r>
          </w:p>
        </w:tc>
        <w:tc>
          <w:tcPr>
            <w:tcW w:w="2036" w:type="dxa"/>
          </w:tcPr>
          <w:p w14:paraId="6780046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260" w:type="dxa"/>
          </w:tcPr>
          <w:p w14:paraId="3534B5BC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долга в размере 28 685,82 руб.</w:t>
            </w:r>
          </w:p>
        </w:tc>
        <w:tc>
          <w:tcPr>
            <w:tcW w:w="1749" w:type="dxa"/>
          </w:tcPr>
          <w:p w14:paraId="422CC57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 xml:space="preserve">Заявление возвращено Истцу </w:t>
            </w:r>
          </w:p>
        </w:tc>
      </w:tr>
      <w:tr w:rsidR="0011244A" w:rsidRPr="00F928CE" w14:paraId="3468C9E3" w14:textId="77777777" w:rsidTr="0011244A">
        <w:tc>
          <w:tcPr>
            <w:tcW w:w="1878" w:type="dxa"/>
          </w:tcPr>
          <w:p w14:paraId="2211A4C3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18.07.2018</w:t>
            </w:r>
          </w:p>
          <w:p w14:paraId="19EA92D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А40-166456/2018</w:t>
            </w:r>
          </w:p>
        </w:tc>
        <w:tc>
          <w:tcPr>
            <w:tcW w:w="2561" w:type="dxa"/>
          </w:tcPr>
          <w:p w14:paraId="570F7527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 - кредитор</w:t>
            </w:r>
          </w:p>
        </w:tc>
        <w:tc>
          <w:tcPr>
            <w:tcW w:w="2036" w:type="dxa"/>
          </w:tcPr>
          <w:p w14:paraId="070E4478" w14:textId="77777777" w:rsidR="0011244A" w:rsidRPr="00F928CE" w:rsidRDefault="00F928CE" w:rsidP="008B43BB">
            <w:pPr>
              <w:pStyle w:val="a4"/>
              <w:rPr>
                <w:sz w:val="20"/>
                <w:szCs w:val="20"/>
              </w:rPr>
            </w:pPr>
            <w:hyperlink r:id="rId7" w:tgtFrame="_blank" w:history="1">
              <w:r w:rsidR="0011244A" w:rsidRPr="00F928CE">
                <w:rPr>
                  <w:sz w:val="20"/>
                  <w:szCs w:val="20"/>
                </w:rPr>
                <w:t>ООО "</w:t>
              </w:r>
              <w:proofErr w:type="spellStart"/>
              <w:r w:rsidR="0011244A" w:rsidRPr="00F928CE">
                <w:rPr>
                  <w:sz w:val="20"/>
                  <w:szCs w:val="20"/>
                </w:rPr>
                <w:t>ТрансКапСтрой</w:t>
              </w:r>
              <w:proofErr w:type="spellEnd"/>
              <w:r w:rsidR="0011244A" w:rsidRPr="00F928CE">
                <w:rPr>
                  <w:sz w:val="20"/>
                  <w:szCs w:val="20"/>
                </w:rPr>
                <w:t>"</w:t>
              </w:r>
            </w:hyperlink>
          </w:p>
        </w:tc>
        <w:tc>
          <w:tcPr>
            <w:tcW w:w="2260" w:type="dxa"/>
          </w:tcPr>
          <w:p w14:paraId="49656744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523773F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Процедура банкротства ответчика</w:t>
            </w:r>
          </w:p>
        </w:tc>
      </w:tr>
      <w:tr w:rsidR="0011244A" w:rsidRPr="00F928CE" w14:paraId="20CD1F2A" w14:textId="77777777" w:rsidTr="0011244A">
        <w:tc>
          <w:tcPr>
            <w:tcW w:w="1878" w:type="dxa"/>
          </w:tcPr>
          <w:p w14:paraId="3315C64F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14.09.2018</w:t>
            </w:r>
          </w:p>
          <w:p w14:paraId="65658B0E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А40-218588/2018</w:t>
            </w:r>
          </w:p>
        </w:tc>
        <w:tc>
          <w:tcPr>
            <w:tcW w:w="2561" w:type="dxa"/>
          </w:tcPr>
          <w:p w14:paraId="0394876F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741C5DA6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АО "СТРОИТЕЛЬНАЯ КОМПАНИЯ ТОННЕЛЬ"</w:t>
            </w:r>
          </w:p>
        </w:tc>
        <w:tc>
          <w:tcPr>
            <w:tcW w:w="2260" w:type="dxa"/>
          </w:tcPr>
          <w:p w14:paraId="7F41AF9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15F9876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3DAA895C" w14:textId="77777777" w:rsidTr="0011244A">
        <w:tc>
          <w:tcPr>
            <w:tcW w:w="1878" w:type="dxa"/>
          </w:tcPr>
          <w:p w14:paraId="78315B6E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11.12.2018</w:t>
            </w:r>
          </w:p>
          <w:p w14:paraId="188D8E9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А40-297200/2018</w:t>
            </w:r>
          </w:p>
        </w:tc>
        <w:tc>
          <w:tcPr>
            <w:tcW w:w="2561" w:type="dxa"/>
          </w:tcPr>
          <w:p w14:paraId="09A4D60F" w14:textId="77777777" w:rsidR="0011244A" w:rsidRPr="00F928CE" w:rsidRDefault="00F928CE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8" w:tgtFrame="_blank" w:history="1">
              <w:r w:rsidR="0011244A" w:rsidRPr="00F928CE">
                <w:rPr>
                  <w:sz w:val="20"/>
                  <w:szCs w:val="20"/>
                </w:rPr>
                <w:t>КОМИТЕТ ГОСУДАРСТВЕННОГО СТРОИТЕЛЬНОГО НАДЗОРА ГОРОДА МОСКВЫ</w:t>
              </w:r>
            </w:hyperlink>
          </w:p>
          <w:p w14:paraId="13B4B9B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14:paraId="174496A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260" w:type="dxa"/>
          </w:tcPr>
          <w:p w14:paraId="3D53D52A" w14:textId="442A1144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Об административной ответственности по ч. 6 ст. 19.5 КоАП РФ</w:t>
            </w:r>
            <w:r w:rsidR="00F928CE" w:rsidRPr="00F928CE">
              <w:rPr>
                <w:sz w:val="20"/>
                <w:szCs w:val="20"/>
              </w:rPr>
              <w:t xml:space="preserve"> (50 000 руб.)</w:t>
            </w:r>
          </w:p>
        </w:tc>
        <w:tc>
          <w:tcPr>
            <w:tcW w:w="1749" w:type="dxa"/>
          </w:tcPr>
          <w:p w14:paraId="54257FF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4C4B50D1" w14:textId="77777777" w:rsidTr="0011244A">
        <w:tc>
          <w:tcPr>
            <w:tcW w:w="1878" w:type="dxa"/>
          </w:tcPr>
          <w:p w14:paraId="52646078" w14:textId="16D10A5C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23.07.2019</w:t>
            </w:r>
          </w:p>
          <w:p w14:paraId="6FD5B175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А40-190924/2019</w:t>
            </w:r>
          </w:p>
        </w:tc>
        <w:tc>
          <w:tcPr>
            <w:tcW w:w="2561" w:type="dxa"/>
          </w:tcPr>
          <w:p w14:paraId="7405DBD9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1FD007E6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АО "СТРОИТЕЛЬНАЯ КОМПАНИЯ ТОННЕЛЬ"</w:t>
            </w:r>
          </w:p>
        </w:tc>
        <w:tc>
          <w:tcPr>
            <w:tcW w:w="2260" w:type="dxa"/>
          </w:tcPr>
          <w:p w14:paraId="0ACBC3F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4629CA86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0EF1AE05" w14:textId="77777777" w:rsidTr="0011244A">
        <w:tc>
          <w:tcPr>
            <w:tcW w:w="1878" w:type="dxa"/>
          </w:tcPr>
          <w:p w14:paraId="00684F7A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03.08.2020</w:t>
            </w:r>
          </w:p>
          <w:p w14:paraId="3CBD9DD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А40-134210/2020</w:t>
            </w:r>
          </w:p>
        </w:tc>
        <w:tc>
          <w:tcPr>
            <w:tcW w:w="2561" w:type="dxa"/>
          </w:tcPr>
          <w:p w14:paraId="515DF70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1CD9FA25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ПАО СТРАХОВОЕ "ИНГОССТРАХ"</w:t>
            </w:r>
          </w:p>
        </w:tc>
        <w:tc>
          <w:tcPr>
            <w:tcW w:w="2260" w:type="dxa"/>
          </w:tcPr>
          <w:p w14:paraId="715E1EE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суммы страхового возмещения за украденную автомашину</w:t>
            </w:r>
          </w:p>
        </w:tc>
        <w:tc>
          <w:tcPr>
            <w:tcW w:w="1749" w:type="dxa"/>
          </w:tcPr>
          <w:p w14:paraId="42D560DC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удовлетворении исковых требований отказано</w:t>
            </w:r>
          </w:p>
        </w:tc>
      </w:tr>
      <w:tr w:rsidR="0011244A" w:rsidRPr="00F928CE" w14:paraId="6CFA865F" w14:textId="77777777" w:rsidTr="0011244A">
        <w:tc>
          <w:tcPr>
            <w:tcW w:w="1878" w:type="dxa"/>
          </w:tcPr>
          <w:p w14:paraId="68AD9DFA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lastRenderedPageBreak/>
              <w:t>12.02.2021</w:t>
            </w:r>
          </w:p>
          <w:p w14:paraId="6792677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А40-28411/2021</w:t>
            </w:r>
          </w:p>
        </w:tc>
        <w:tc>
          <w:tcPr>
            <w:tcW w:w="2561" w:type="dxa"/>
          </w:tcPr>
          <w:p w14:paraId="76976244" w14:textId="77777777" w:rsidR="0011244A" w:rsidRPr="00F928CE" w:rsidRDefault="00F928CE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9" w:tgtFrame="_blank" w:history="1">
              <w:r w:rsidR="0011244A" w:rsidRPr="00F928CE">
                <w:rPr>
                  <w:sz w:val="20"/>
                  <w:szCs w:val="20"/>
                </w:rPr>
                <w:t>ГУ МОСКОВСКОЕ РЕГИОНАЛЬНОЕ ОТДЕЛЕНИЕ ФОНДА СОЦИАЛЬНОГО СТРАХОВАНИЯ РОССИЙСКОЙ ФЕДЕРАЦИИ</w:t>
              </w:r>
            </w:hyperlink>
          </w:p>
          <w:p w14:paraId="28A1D37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14:paraId="6339A94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260" w:type="dxa"/>
          </w:tcPr>
          <w:p w14:paraId="36202C7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 взыскании недоимки по страховым взносам в размере 103,71 руб.</w:t>
            </w:r>
          </w:p>
        </w:tc>
        <w:tc>
          <w:tcPr>
            <w:tcW w:w="1749" w:type="dxa"/>
          </w:tcPr>
          <w:p w14:paraId="0B55932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  <w:tr w:rsidR="0011244A" w:rsidRPr="00F928CE" w14:paraId="376CE7A4" w14:textId="77777777" w:rsidTr="0011244A">
        <w:tc>
          <w:tcPr>
            <w:tcW w:w="1878" w:type="dxa"/>
          </w:tcPr>
          <w:p w14:paraId="051E41F5" w14:textId="0F25379E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27.04.2024</w:t>
            </w:r>
          </w:p>
          <w:p w14:paraId="6FEAA008" w14:textId="74D4F6FE" w:rsidR="0011244A" w:rsidRPr="00F928CE" w:rsidRDefault="00F928CE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10" w:tgtFrame="_blank" w:history="1">
              <w:r w:rsidR="0011244A" w:rsidRPr="00F928CE">
                <w:rPr>
                  <w:sz w:val="20"/>
                  <w:szCs w:val="20"/>
                </w:rPr>
                <w:t>А40-95996/2024</w:t>
              </w:r>
            </w:hyperlink>
          </w:p>
        </w:tc>
        <w:tc>
          <w:tcPr>
            <w:tcW w:w="2561" w:type="dxa"/>
          </w:tcPr>
          <w:p w14:paraId="170A3644" w14:textId="45F4E6C9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036" w:type="dxa"/>
          </w:tcPr>
          <w:p w14:paraId="7DD07CC8" w14:textId="5C76566C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АО "ГОРОД"</w:t>
            </w:r>
          </w:p>
        </w:tc>
        <w:tc>
          <w:tcPr>
            <w:tcW w:w="2260" w:type="dxa"/>
          </w:tcPr>
          <w:p w14:paraId="424FF9B2" w14:textId="389232C6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задолженности за выполненные работы</w:t>
            </w:r>
          </w:p>
        </w:tc>
        <w:tc>
          <w:tcPr>
            <w:tcW w:w="1749" w:type="dxa"/>
          </w:tcPr>
          <w:p w14:paraId="112AF104" w14:textId="3D56EECD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Процедура банкротства ответчика</w:t>
            </w:r>
          </w:p>
        </w:tc>
      </w:tr>
      <w:tr w:rsidR="0011244A" w:rsidRPr="008B43BB" w14:paraId="55AA1815" w14:textId="77777777" w:rsidTr="0011244A">
        <w:tc>
          <w:tcPr>
            <w:tcW w:w="1878" w:type="dxa"/>
          </w:tcPr>
          <w:p w14:paraId="0407A987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17.12.2024</w:t>
            </w:r>
          </w:p>
          <w:p w14:paraId="63010CD4" w14:textId="34FF5638" w:rsidR="0011244A" w:rsidRPr="00F928CE" w:rsidRDefault="00F928CE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11" w:tgtFrame="_blank" w:history="1">
              <w:r w:rsidR="0011244A" w:rsidRPr="00F928CE">
                <w:rPr>
                  <w:sz w:val="20"/>
                  <w:szCs w:val="20"/>
                </w:rPr>
                <w:t>А40-303265/2024</w:t>
              </w:r>
            </w:hyperlink>
          </w:p>
        </w:tc>
        <w:tc>
          <w:tcPr>
            <w:tcW w:w="2561" w:type="dxa"/>
          </w:tcPr>
          <w:p w14:paraId="3A55FCCE" w14:textId="775C196A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Филиал № 10 Отделение Фонда пенсионного и социального страхования </w:t>
            </w:r>
          </w:p>
        </w:tc>
        <w:tc>
          <w:tcPr>
            <w:tcW w:w="2036" w:type="dxa"/>
          </w:tcPr>
          <w:p w14:paraId="0FD031DF" w14:textId="1F451070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260" w:type="dxa"/>
          </w:tcPr>
          <w:p w14:paraId="4115F2FB" w14:textId="3EDCC03B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финансовой санкции за несвоевременное представление сведений необходимых для индивидуального (персонифицированного) учета за отчет по форме СЗВ-СТАЖ и СЗВ-М в размере 750 руб.</w:t>
            </w:r>
          </w:p>
        </w:tc>
        <w:tc>
          <w:tcPr>
            <w:tcW w:w="1749" w:type="dxa"/>
          </w:tcPr>
          <w:p w14:paraId="02175F27" w14:textId="2E0A395B" w:rsidR="0011244A" w:rsidRPr="008B43BB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</w:tbl>
    <w:p w14:paraId="37272328" w14:textId="430F2D38" w:rsidR="0011244A" w:rsidRDefault="00F928CE" w:rsidP="006C6271">
      <w:pPr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D0DE1A9" wp14:editId="29259CF6">
            <wp:simplePos x="0" y="0"/>
            <wp:positionH relativeFrom="column">
              <wp:posOffset>2129790</wp:posOffset>
            </wp:positionH>
            <wp:positionV relativeFrom="paragraph">
              <wp:posOffset>162560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D540" w14:textId="4FA05BD2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4B8382A5" w14:textId="0CCD56BA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77680BA9" w14:textId="51C30E7A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127F150F" w14:textId="1D8C7FB2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1244A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87CFE"/>
    <w:rsid w:val="00895B0C"/>
    <w:rsid w:val="008B43BB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928CE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b">
    <w:name w:val="Table Grid"/>
    <w:basedOn w:val="a1"/>
    <w:uiPriority w:val="39"/>
    <w:rsid w:val="0011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12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SideCard/23b58d6f-ddfa-4305-ab75-05d276d4bca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.arbitr.ru/SideCard/b39ffeb8-51f9-4744-a13b-19b887a3e364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hyperlink" Target="https://kad.arbitr.ru/Card/aab70123-c22b-495b-9c09-a398cd4dc28d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kad.arbitr.ru/Card/6837f8e6-896a-40fa-acfc-25f3bc69d6f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.arbitr.ru/SideCard/70232612-f86d-4699-908a-da6de99934c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</cp:revision>
  <cp:lastPrinted>2026-01-22T10:01:00Z</cp:lastPrinted>
  <dcterms:created xsi:type="dcterms:W3CDTF">2026-01-23T11:32:00Z</dcterms:created>
  <dcterms:modified xsi:type="dcterms:W3CDTF">2026-01-26T06:35:00Z</dcterms:modified>
</cp:coreProperties>
</file>