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13152EB4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BF2A9C" w:rsidRPr="00BF2A9C">
        <w:rPr>
          <w:rFonts w:eastAsia="MS Mincho"/>
          <w:sz w:val="22"/>
          <w:szCs w:val="22"/>
        </w:rPr>
        <w:t>1</w:t>
      </w:r>
      <w:r w:rsidR="003C0E88">
        <w:rPr>
          <w:rFonts w:eastAsia="MS Mincho"/>
          <w:sz w:val="22"/>
          <w:szCs w:val="22"/>
        </w:rPr>
        <w:t>7</w:t>
      </w:r>
      <w:r w:rsidRPr="005D501B">
        <w:rPr>
          <w:rFonts w:eastAsia="MS Mincho"/>
          <w:sz w:val="22"/>
          <w:szCs w:val="22"/>
        </w:rPr>
        <w:t xml:space="preserve">» </w:t>
      </w:r>
      <w:r w:rsidR="003C0E88">
        <w:rPr>
          <w:rFonts w:eastAsia="MS Mincho"/>
          <w:sz w:val="22"/>
          <w:szCs w:val="22"/>
        </w:rPr>
        <w:t>декабря</w:t>
      </w:r>
      <w:r w:rsidR="005D501B" w:rsidRPr="005D501B">
        <w:rPr>
          <w:rFonts w:eastAsia="MS Mincho"/>
          <w:sz w:val="22"/>
          <w:szCs w:val="22"/>
        </w:rPr>
        <w:t xml:space="preserve"> </w:t>
      </w:r>
      <w:r w:rsidRPr="005D501B">
        <w:rPr>
          <w:rFonts w:eastAsia="MS Mincho"/>
          <w:sz w:val="22"/>
          <w:szCs w:val="22"/>
        </w:rPr>
        <w:t>202</w:t>
      </w:r>
      <w:r w:rsidR="008B311E" w:rsidRPr="005D501B">
        <w:rPr>
          <w:rFonts w:eastAsia="MS Mincho"/>
          <w:sz w:val="22"/>
          <w:szCs w:val="22"/>
        </w:rPr>
        <w:t>5</w:t>
      </w:r>
      <w:r w:rsidRPr="005D501B">
        <w:rPr>
          <w:rFonts w:eastAsia="MS Mincho"/>
          <w:sz w:val="22"/>
          <w:szCs w:val="22"/>
        </w:rPr>
        <w:t>г</w:t>
      </w:r>
    </w:p>
    <w:p w14:paraId="55858091" w14:textId="7D42C095" w:rsidR="003C0E88" w:rsidRPr="003C0E88" w:rsidRDefault="00F24B2C" w:rsidP="003C0E88">
      <w:pPr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</w:t>
      </w:r>
      <w:r w:rsidR="003C0E88">
        <w:rPr>
          <w:rFonts w:eastAsia="MS Mincho"/>
          <w:sz w:val="22"/>
          <w:szCs w:val="22"/>
        </w:rPr>
        <w:t>о</w:t>
      </w:r>
      <w:r w:rsidR="003C0E88" w:rsidRPr="003C0E88">
        <w:rPr>
          <w:rFonts w:eastAsia="MS Mincho"/>
          <w:sz w:val="22"/>
          <w:szCs w:val="22"/>
        </w:rPr>
        <w:t>т 15.12.2025  № 519-К</w:t>
      </w:r>
    </w:p>
    <w:p w14:paraId="4D53A68E" w14:textId="7DA22BD0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8B311E" w:rsidRDefault="009B2C99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8B311E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575FB0" w:rsidRDefault="009B2C99" w:rsidP="00575FB0">
      <w:pPr>
        <w:jc w:val="center"/>
        <w:rPr>
          <w:b/>
          <w:bCs/>
          <w:iCs/>
        </w:rPr>
      </w:pPr>
    </w:p>
    <w:p w14:paraId="0E7DD2DF" w14:textId="08DEAC52" w:rsidR="009B2C99" w:rsidRPr="00575FB0" w:rsidRDefault="009B2C99" w:rsidP="00575FB0">
      <w:pPr>
        <w:jc w:val="both"/>
      </w:pPr>
      <w:r w:rsidRPr="00575FB0">
        <w:t>Наименование организации потенциального контрагента ООО «КиКГЕОСТРОЙ»</w:t>
      </w:r>
    </w:p>
    <w:p w14:paraId="0C0F7501" w14:textId="29EB5D70" w:rsidR="009B2C99" w:rsidRPr="00575FB0" w:rsidRDefault="009B2C99" w:rsidP="00575FB0">
      <w:pPr>
        <w:pStyle w:val="Default"/>
        <w:jc w:val="both"/>
        <w:rPr>
          <w:rFonts w:eastAsia="Times New Roman"/>
          <w:color w:val="auto"/>
          <w:lang w:eastAsia="ru-RU"/>
        </w:rPr>
      </w:pPr>
      <w:r w:rsidRPr="00575FB0">
        <w:rPr>
          <w:rFonts w:eastAsia="Times New Roman"/>
          <w:color w:val="auto"/>
          <w:lang w:eastAsia="ru-RU"/>
        </w:rPr>
        <w:t>Предмет конкурентного отбора</w:t>
      </w:r>
      <w:r w:rsidR="00D23681" w:rsidRPr="00575FB0">
        <w:rPr>
          <w:rFonts w:eastAsia="Times New Roman"/>
          <w:color w:val="auto"/>
          <w:lang w:eastAsia="ru-RU"/>
        </w:rPr>
        <w:t>:</w:t>
      </w:r>
      <w:r w:rsidRPr="00575FB0">
        <w:rPr>
          <w:rFonts w:eastAsia="Times New Roman"/>
          <w:color w:val="auto"/>
          <w:lang w:eastAsia="ru-RU"/>
        </w:rPr>
        <w:t xml:space="preserve"> </w:t>
      </w:r>
      <w:r w:rsidR="003C0E88" w:rsidRPr="003C0E88">
        <w:rPr>
          <w:rFonts w:eastAsia="Times New Roman"/>
          <w:color w:val="auto"/>
          <w:lang w:eastAsia="ru-RU"/>
        </w:rPr>
        <w:t>Право на заключение договора на Устройство фундаментов под оборудование и плиты пола цеха М-2 (1-ый пролет) на территории АО «Коломенский Завод», расположенного по адресу: Московская область, г. Коломна, ул. Партизан 42</w:t>
      </w:r>
    </w:p>
    <w:p w14:paraId="22B36D69" w14:textId="77777777" w:rsidR="00F46AD9" w:rsidRPr="00575FB0" w:rsidRDefault="00F46AD9" w:rsidP="00575FB0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0D1ECC78" w14:textId="32170D27" w:rsidR="00EE19D7" w:rsidRDefault="00E32F94" w:rsidP="00575FB0">
      <w:pPr>
        <w:jc w:val="both"/>
        <w:rPr>
          <w:highlight w:val="yellow"/>
        </w:rPr>
      </w:pPr>
      <w:r w:rsidRPr="00575FB0">
        <w:rPr>
          <w:highlight w:val="yellow"/>
        </w:rPr>
        <w:t>Общая стоимость предложения</w:t>
      </w:r>
      <w:r w:rsidR="008B311E" w:rsidRPr="00575FB0">
        <w:rPr>
          <w:highlight w:val="yellow"/>
        </w:rPr>
        <w:t>:</w:t>
      </w:r>
      <w:r w:rsidR="00575FB0" w:rsidRPr="00575FB0">
        <w:rPr>
          <w:highlight w:val="yellow"/>
        </w:rPr>
        <w:t xml:space="preserve"> </w:t>
      </w:r>
    </w:p>
    <w:p w14:paraId="693CBFCC" w14:textId="77777777" w:rsidR="00EE19D7" w:rsidRDefault="00EE19D7" w:rsidP="00EE19D7">
      <w:pPr>
        <w:jc w:val="both"/>
        <w:rPr>
          <w:highlight w:val="yellow"/>
        </w:rPr>
      </w:pPr>
      <w:r>
        <w:rPr>
          <w:highlight w:val="yellow"/>
        </w:rPr>
        <w:t>без</w:t>
      </w:r>
      <w:r w:rsidRPr="00575FB0">
        <w:rPr>
          <w:highlight w:val="yellow"/>
        </w:rPr>
        <w:t xml:space="preserve"> НДС ________ руб. (______ рублей____ копейки), </w:t>
      </w:r>
    </w:p>
    <w:p w14:paraId="429161ED" w14:textId="07A37732" w:rsidR="00EE19D7" w:rsidRPr="00575FB0" w:rsidRDefault="00EE19D7" w:rsidP="00EE19D7">
      <w:pPr>
        <w:jc w:val="both"/>
        <w:rPr>
          <w:highlight w:val="yellow"/>
        </w:rPr>
      </w:pPr>
      <w:r>
        <w:rPr>
          <w:highlight w:val="yellow"/>
        </w:rPr>
        <w:t xml:space="preserve">кроме того </w:t>
      </w:r>
      <w:r w:rsidRPr="00575FB0">
        <w:rPr>
          <w:highlight w:val="yellow"/>
        </w:rPr>
        <w:t xml:space="preserve">НДС </w:t>
      </w:r>
      <w:r>
        <w:rPr>
          <w:highlight w:val="yellow"/>
        </w:rPr>
        <w:t>20% ___________</w:t>
      </w:r>
    </w:p>
    <w:p w14:paraId="77D97A9A" w14:textId="77777777" w:rsidR="00C571E2" w:rsidRDefault="00EE19D7" w:rsidP="00575FB0">
      <w:pPr>
        <w:jc w:val="both"/>
        <w:rPr>
          <w:i/>
          <w:iCs/>
          <w:color w:val="FF0000"/>
        </w:rPr>
      </w:pPr>
      <w:r w:rsidRPr="00EE19D7">
        <w:rPr>
          <w:i/>
          <w:iCs/>
          <w:color w:val="FF0000"/>
        </w:rPr>
        <w:t>НДС предъявляется дополнительно к стоимости предложения по ставке, установленной пунктом 3 статьи 164 части 2 налогового кодекса Российской Федерации</w:t>
      </w:r>
      <w:r>
        <w:rPr>
          <w:i/>
          <w:iCs/>
          <w:color w:val="FF0000"/>
        </w:rPr>
        <w:t>.</w:t>
      </w:r>
      <w:r w:rsidRPr="00EE19D7">
        <w:rPr>
          <w:i/>
          <w:iCs/>
          <w:color w:val="FF0000"/>
        </w:rPr>
        <w:t xml:space="preserve"> </w:t>
      </w:r>
    </w:p>
    <w:p w14:paraId="7E04937C" w14:textId="77777777" w:rsidR="00C571E2" w:rsidRDefault="00EE19D7" w:rsidP="00575FB0">
      <w:pPr>
        <w:jc w:val="both"/>
        <w:rPr>
          <w:i/>
          <w:iCs/>
          <w:color w:val="FF0000"/>
        </w:rPr>
      </w:pPr>
      <w:r w:rsidRPr="00EE19D7">
        <w:rPr>
          <w:i/>
          <w:iCs/>
          <w:color w:val="FF0000"/>
        </w:rPr>
        <w:t>До 31.12.2025</w:t>
      </w:r>
      <w:r>
        <w:rPr>
          <w:i/>
          <w:iCs/>
          <w:color w:val="FF0000"/>
        </w:rPr>
        <w:t>г.</w:t>
      </w:r>
      <w:r w:rsidRPr="00EE19D7">
        <w:rPr>
          <w:i/>
          <w:iCs/>
          <w:color w:val="FF0000"/>
        </w:rPr>
        <w:t xml:space="preserve"> включительно дополнительно предъявляется НДС по ставке 20%, </w:t>
      </w:r>
    </w:p>
    <w:p w14:paraId="39606863" w14:textId="6D415270" w:rsidR="00EE19D7" w:rsidRPr="00EE19D7" w:rsidRDefault="00EE19D7" w:rsidP="00575FB0">
      <w:pPr>
        <w:jc w:val="both"/>
        <w:rPr>
          <w:i/>
          <w:iCs/>
          <w:color w:val="FF0000"/>
        </w:rPr>
      </w:pPr>
      <w:r w:rsidRPr="00EE19D7">
        <w:rPr>
          <w:i/>
          <w:iCs/>
          <w:color w:val="FF0000"/>
        </w:rPr>
        <w:t>с 01.01.2026</w:t>
      </w:r>
      <w:r>
        <w:rPr>
          <w:i/>
          <w:iCs/>
          <w:color w:val="FF0000"/>
        </w:rPr>
        <w:t>г.</w:t>
      </w:r>
      <w:r w:rsidRPr="00EE19D7">
        <w:rPr>
          <w:i/>
          <w:iCs/>
          <w:color w:val="FF0000"/>
        </w:rPr>
        <w:t xml:space="preserve"> – по ставке 22%.</w:t>
      </w:r>
    </w:p>
    <w:p w14:paraId="76B1417C" w14:textId="77777777" w:rsidR="00EE19D7" w:rsidRDefault="00EE19D7" w:rsidP="00575FB0">
      <w:pPr>
        <w:jc w:val="both"/>
        <w:rPr>
          <w:highlight w:val="yellow"/>
        </w:rPr>
      </w:pPr>
    </w:p>
    <w:p w14:paraId="7929DE3B" w14:textId="2E436BE3" w:rsidR="008B311E" w:rsidRDefault="008B311E" w:rsidP="00575FB0">
      <w:pPr>
        <w:jc w:val="both"/>
        <w:rPr>
          <w:highlight w:val="yellow"/>
        </w:rPr>
      </w:pPr>
      <w:r w:rsidRPr="00575FB0">
        <w:rPr>
          <w:highlight w:val="yellow"/>
        </w:rPr>
        <w:t xml:space="preserve">с НДС </w:t>
      </w:r>
      <w:r w:rsidR="00EE19D7">
        <w:rPr>
          <w:highlight w:val="yellow"/>
        </w:rPr>
        <w:t>20%</w:t>
      </w:r>
      <w:r w:rsidRPr="00575FB0">
        <w:rPr>
          <w:highlight w:val="yellow"/>
        </w:rPr>
        <w:t>________ руб. (______ рублей____ копейки</w:t>
      </w:r>
      <w:r w:rsidR="00575FB0" w:rsidRPr="00575FB0">
        <w:rPr>
          <w:highlight w:val="yellow"/>
        </w:rPr>
        <w:t>)</w:t>
      </w:r>
      <w:r w:rsidR="00EE19D7">
        <w:rPr>
          <w:highlight w:val="yellow"/>
        </w:rPr>
        <w:t>.</w:t>
      </w:r>
    </w:p>
    <w:p w14:paraId="59BFBC05" w14:textId="412E0125" w:rsidR="00C571E2" w:rsidRDefault="00C571E2" w:rsidP="00C571E2">
      <w:pPr>
        <w:jc w:val="both"/>
        <w:rPr>
          <w:highlight w:val="yellow"/>
        </w:rPr>
      </w:pPr>
      <w:r w:rsidRPr="00575FB0">
        <w:rPr>
          <w:highlight w:val="yellow"/>
        </w:rPr>
        <w:t xml:space="preserve">с НДС </w:t>
      </w:r>
      <w:r>
        <w:rPr>
          <w:highlight w:val="yellow"/>
        </w:rPr>
        <w:t>2</w:t>
      </w:r>
      <w:r>
        <w:rPr>
          <w:highlight w:val="yellow"/>
        </w:rPr>
        <w:t>2</w:t>
      </w:r>
      <w:r>
        <w:rPr>
          <w:highlight w:val="yellow"/>
        </w:rPr>
        <w:t>%</w:t>
      </w:r>
      <w:r w:rsidRPr="00575FB0">
        <w:rPr>
          <w:highlight w:val="yellow"/>
        </w:rPr>
        <w:t>________ руб. (______ рублей____ копейки)</w:t>
      </w:r>
      <w:r>
        <w:rPr>
          <w:highlight w:val="yellow"/>
        </w:rPr>
        <w:t>.</w:t>
      </w:r>
    </w:p>
    <w:p w14:paraId="36CB07BE" w14:textId="77777777" w:rsidR="00F46AD9" w:rsidRPr="00575FB0" w:rsidRDefault="00F46AD9" w:rsidP="00575FB0">
      <w:pPr>
        <w:rPr>
          <w:highlight w:val="yellow"/>
        </w:rPr>
      </w:pPr>
    </w:p>
    <w:p w14:paraId="2461F38B" w14:textId="5982A0AA" w:rsidR="00687BC8" w:rsidRPr="00575FB0" w:rsidRDefault="008B311E" w:rsidP="00575FB0">
      <w:r w:rsidRPr="00575FB0">
        <w:rPr>
          <w:highlight w:val="yellow"/>
        </w:rPr>
        <w:t>Срок действия предложений 12 месяцев</w:t>
      </w:r>
    </w:p>
    <w:p w14:paraId="2200525E" w14:textId="2C752779" w:rsidR="00687BC8" w:rsidRPr="00575FB0" w:rsidRDefault="00687BC8" w:rsidP="00575FB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C0E88" w:rsidRPr="003E4EB0" w14:paraId="620ABB72" w14:textId="77777777" w:rsidTr="00AF006C">
        <w:tc>
          <w:tcPr>
            <w:tcW w:w="4248" w:type="dxa"/>
            <w:shd w:val="clear" w:color="auto" w:fill="33CCCC"/>
            <w:vAlign w:val="center"/>
          </w:tcPr>
          <w:p w14:paraId="69E96377" w14:textId="77777777" w:rsidR="003C0E88" w:rsidRPr="003E4EB0" w:rsidRDefault="003C0E88" w:rsidP="00AF006C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3999BE46" w14:textId="77777777" w:rsidR="003C0E88" w:rsidRPr="003E4EB0" w:rsidRDefault="003C0E88" w:rsidP="00AF006C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5A254870" w14:textId="77777777" w:rsidR="003C0E88" w:rsidRPr="003E4EB0" w:rsidRDefault="003C0E88" w:rsidP="00AF006C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358D5B0" w14:textId="77777777" w:rsidR="003C0E88" w:rsidRPr="003E4EB0" w:rsidRDefault="003C0E88" w:rsidP="00AF006C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C0E88" w:rsidRPr="003E4EB0" w14:paraId="43C4CB47" w14:textId="77777777" w:rsidTr="00AF006C">
        <w:tc>
          <w:tcPr>
            <w:tcW w:w="4248" w:type="dxa"/>
          </w:tcPr>
          <w:p w14:paraId="50C5DD94" w14:textId="77777777" w:rsidR="003C0E88" w:rsidRPr="00A375A2" w:rsidRDefault="003C0E88" w:rsidP="00AF006C">
            <w:pPr>
              <w:rPr>
                <w:rFonts w:cstheme="minorHAnsi"/>
                <w:b/>
                <w:szCs w:val="20"/>
              </w:rPr>
            </w:pPr>
            <w:r w:rsidRPr="00A375A2">
              <w:rPr>
                <w:rFonts w:cstheme="minorHAnsi"/>
                <w:b/>
                <w:szCs w:val="20"/>
              </w:rPr>
              <w:t>Срок выполнения работ и услуг:</w:t>
            </w:r>
          </w:p>
          <w:p w14:paraId="51D25673" w14:textId="77777777" w:rsidR="003C0E88" w:rsidRPr="00A375A2" w:rsidRDefault="003C0E88" w:rsidP="00AF006C">
            <w:pPr>
              <w:rPr>
                <w:rFonts w:cstheme="minorHAnsi"/>
                <w:b/>
                <w:szCs w:val="20"/>
              </w:rPr>
            </w:pPr>
            <w:r w:rsidRPr="00A375A2">
              <w:rPr>
                <w:rFonts w:cstheme="minorHAnsi"/>
                <w:b/>
                <w:szCs w:val="20"/>
              </w:rPr>
              <w:t>180 дней</w:t>
            </w:r>
          </w:p>
          <w:p w14:paraId="0D4B51E5" w14:textId="77777777" w:rsidR="003C0E88" w:rsidRPr="00A375A2" w:rsidRDefault="003C0E88" w:rsidP="00AF006C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1D91890C" w14:textId="1E1A3474" w:rsidR="003C0E88" w:rsidRPr="00306FC4" w:rsidRDefault="003C0E88" w:rsidP="00AF006C">
            <w:pPr>
              <w:rPr>
                <w:rFonts w:cstheme="minorHAnsi"/>
                <w:b/>
                <w:szCs w:val="20"/>
                <w:u w:val="single"/>
              </w:rPr>
            </w:pPr>
            <w:r w:rsidRPr="003C0E88">
              <w:rPr>
                <w:rFonts w:cstheme="minorHAnsi"/>
                <w:b/>
                <w:szCs w:val="20"/>
                <w:highlight w:val="yellow"/>
                <w:u w:val="single"/>
              </w:rPr>
              <w:t>да / нет</w:t>
            </w:r>
          </w:p>
        </w:tc>
        <w:tc>
          <w:tcPr>
            <w:tcW w:w="3960" w:type="dxa"/>
          </w:tcPr>
          <w:p w14:paraId="73435671" w14:textId="77777777" w:rsidR="003C0E88" w:rsidRPr="003C0E88" w:rsidRDefault="003C0E88" w:rsidP="00AF006C">
            <w:pPr>
              <w:rPr>
                <w:rFonts w:cstheme="minorHAnsi"/>
                <w:szCs w:val="20"/>
                <w:highlight w:val="yellow"/>
              </w:rPr>
            </w:pPr>
            <w:r w:rsidRPr="003C0E88">
              <w:rPr>
                <w:rFonts w:cstheme="minorHAnsi"/>
                <w:b/>
                <w:szCs w:val="20"/>
                <w:highlight w:val="yellow"/>
              </w:rPr>
              <w:t>В случае, если предлагаемый срок, отличается от сроков, указанных в ТЗ, то необходимо обоснование увеличения длительности работ.</w:t>
            </w:r>
          </w:p>
          <w:p w14:paraId="79581905" w14:textId="77777777" w:rsidR="003C0E88" w:rsidRPr="003C0E88" w:rsidRDefault="003C0E88" w:rsidP="00AF006C">
            <w:pPr>
              <w:rPr>
                <w:rFonts w:cstheme="minorHAnsi"/>
                <w:szCs w:val="20"/>
                <w:highlight w:val="yellow"/>
              </w:rPr>
            </w:pPr>
          </w:p>
        </w:tc>
      </w:tr>
      <w:tr w:rsidR="003C0E88" w:rsidRPr="003E4EB0" w14:paraId="1C45F79E" w14:textId="77777777" w:rsidTr="00AF006C">
        <w:tc>
          <w:tcPr>
            <w:tcW w:w="4248" w:type="dxa"/>
          </w:tcPr>
          <w:p w14:paraId="6FB7435F" w14:textId="77777777" w:rsidR="003C0E88" w:rsidRPr="00A375A2" w:rsidRDefault="003C0E88" w:rsidP="00AF006C">
            <w:pPr>
              <w:rPr>
                <w:rFonts w:cstheme="minorHAnsi"/>
                <w:b/>
                <w:szCs w:val="20"/>
              </w:rPr>
            </w:pPr>
            <w:r w:rsidRPr="00A375A2">
              <w:rPr>
                <w:rFonts w:cstheme="minorHAnsi"/>
                <w:b/>
                <w:szCs w:val="20"/>
              </w:rPr>
              <w:t>Условия платежа:</w:t>
            </w:r>
          </w:p>
          <w:p w14:paraId="64A098E2" w14:textId="77777777" w:rsidR="003C0E88" w:rsidRPr="00A375A2" w:rsidRDefault="003C0E88" w:rsidP="00AF006C">
            <w:pPr>
              <w:rPr>
                <w:rFonts w:cstheme="minorHAnsi"/>
                <w:szCs w:val="20"/>
              </w:rPr>
            </w:pPr>
            <w:r w:rsidRPr="00A375A2">
              <w:rPr>
                <w:rFonts w:cstheme="minorHAnsi"/>
                <w:szCs w:val="20"/>
              </w:rPr>
              <w:t>- Аванс - 30% от стоимости контракта</w:t>
            </w:r>
          </w:p>
          <w:p w14:paraId="0015FC3C" w14:textId="77777777" w:rsidR="003C0E88" w:rsidRPr="00A375A2" w:rsidRDefault="003C0E88" w:rsidP="00AF006C">
            <w:pPr>
              <w:rPr>
                <w:rFonts w:cstheme="minorHAnsi"/>
                <w:szCs w:val="20"/>
              </w:rPr>
            </w:pPr>
            <w:r w:rsidRPr="00A375A2">
              <w:rPr>
                <w:rFonts w:cstheme="minorHAnsi"/>
                <w:szCs w:val="20"/>
              </w:rPr>
              <w:t xml:space="preserve">- 70 % от </w:t>
            </w:r>
            <w:r w:rsidRPr="00A375A2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A375A2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667A2D03" w14:textId="3CB2F5A9" w:rsidR="003C0E88" w:rsidRPr="00306FC4" w:rsidRDefault="003C0E88" w:rsidP="00AF006C">
            <w:pPr>
              <w:rPr>
                <w:rFonts w:cstheme="minorHAnsi"/>
                <w:szCs w:val="20"/>
              </w:rPr>
            </w:pPr>
            <w:r w:rsidRPr="003C0E88">
              <w:rPr>
                <w:rFonts w:cstheme="minorHAnsi"/>
                <w:b/>
                <w:szCs w:val="20"/>
                <w:highlight w:val="yellow"/>
                <w:u w:val="single"/>
              </w:rPr>
              <w:t>да / нет</w:t>
            </w:r>
          </w:p>
        </w:tc>
        <w:tc>
          <w:tcPr>
            <w:tcW w:w="3960" w:type="dxa"/>
          </w:tcPr>
          <w:p w14:paraId="781DB42A" w14:textId="77777777" w:rsidR="003C0E88" w:rsidRPr="003C0E88" w:rsidRDefault="003C0E88" w:rsidP="00AF006C">
            <w:pPr>
              <w:rPr>
                <w:rFonts w:cstheme="minorHAnsi"/>
                <w:b/>
                <w:szCs w:val="20"/>
                <w:highlight w:val="yellow"/>
              </w:rPr>
            </w:pPr>
            <w:r w:rsidRPr="003C0E88">
              <w:rPr>
                <w:rFonts w:cstheme="minorHAnsi"/>
                <w:b/>
                <w:szCs w:val="20"/>
                <w:highlight w:val="yellow"/>
              </w:rPr>
              <w:t>Условия платежа:</w:t>
            </w:r>
          </w:p>
          <w:p w14:paraId="2695A233" w14:textId="77777777" w:rsidR="003C0E88" w:rsidRPr="003C0E88" w:rsidRDefault="003C0E88" w:rsidP="00AF006C">
            <w:pPr>
              <w:rPr>
                <w:rFonts w:cstheme="minorHAnsi"/>
                <w:szCs w:val="20"/>
                <w:highlight w:val="yellow"/>
              </w:rPr>
            </w:pPr>
            <w:r w:rsidRPr="003C0E88">
              <w:rPr>
                <w:rFonts w:cstheme="minorHAnsi"/>
                <w:szCs w:val="20"/>
                <w:highlight w:val="yellow"/>
              </w:rPr>
              <w:t>- Аванс - _____% от стоимости контракта</w:t>
            </w:r>
          </w:p>
          <w:p w14:paraId="557C4A94" w14:textId="77777777" w:rsidR="003C0E88" w:rsidRPr="003C0E88" w:rsidRDefault="003C0E88" w:rsidP="00AF006C">
            <w:pPr>
              <w:rPr>
                <w:rFonts w:cstheme="minorHAnsi"/>
                <w:szCs w:val="20"/>
                <w:highlight w:val="yellow"/>
              </w:rPr>
            </w:pPr>
            <w:r w:rsidRPr="003C0E88">
              <w:rPr>
                <w:rFonts w:cstheme="minorHAnsi"/>
                <w:szCs w:val="20"/>
                <w:highlight w:val="yellow"/>
              </w:rPr>
              <w:t xml:space="preserve">- _____% от </w:t>
            </w:r>
            <w:r w:rsidRPr="003C0E88">
              <w:rPr>
                <w:rFonts w:cstheme="minorHAnsi"/>
                <w:bCs/>
                <w:szCs w:val="20"/>
                <w:highlight w:val="yellow"/>
              </w:rPr>
              <w:t xml:space="preserve">контрактной стоимости – после </w:t>
            </w:r>
            <w:r w:rsidRPr="003C0E88">
              <w:rPr>
                <w:rFonts w:cstheme="minorHAnsi"/>
                <w:szCs w:val="20"/>
                <w:highlight w:val="yellow"/>
              </w:rPr>
              <w:t>подписания актов выполненных работ.</w:t>
            </w:r>
          </w:p>
        </w:tc>
      </w:tr>
      <w:tr w:rsidR="003C0E88" w:rsidRPr="003E4EB0" w14:paraId="66AFED01" w14:textId="77777777" w:rsidTr="00AF006C">
        <w:tc>
          <w:tcPr>
            <w:tcW w:w="4248" w:type="dxa"/>
          </w:tcPr>
          <w:p w14:paraId="433938CC" w14:textId="77777777" w:rsidR="003C0E88" w:rsidRDefault="003C0E88" w:rsidP="00AF006C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0544C022" w14:textId="77777777" w:rsidR="003C0E88" w:rsidRPr="003E4EB0" w:rsidRDefault="003C0E88" w:rsidP="00AF006C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398B798C" w14:textId="0CF64F95" w:rsidR="003C0E88" w:rsidRPr="003E4EB0" w:rsidRDefault="003C0E88" w:rsidP="00AF006C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36C2B53E" w14:textId="77777777" w:rsidR="003C0E88" w:rsidRPr="003E4EB0" w:rsidRDefault="003C0E88" w:rsidP="00AF006C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является обязательным условием </w:t>
            </w:r>
          </w:p>
        </w:tc>
      </w:tr>
      <w:tr w:rsidR="003C0E88" w:rsidRPr="003E4EB0" w14:paraId="6CF46E07" w14:textId="77777777" w:rsidTr="00AF006C">
        <w:tc>
          <w:tcPr>
            <w:tcW w:w="4248" w:type="dxa"/>
          </w:tcPr>
          <w:p w14:paraId="06242545" w14:textId="77777777" w:rsidR="003C0E88" w:rsidRPr="003E4EB0" w:rsidRDefault="003C0E88" w:rsidP="00AF006C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33B67CBE" w14:textId="77777777" w:rsidR="003C0E88" w:rsidRPr="003E4EB0" w:rsidRDefault="003C0E88" w:rsidP="00AF006C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7ADC5318" w14:textId="1F42CDA2" w:rsidR="003C0E88" w:rsidRPr="003E4EB0" w:rsidRDefault="003C0E88" w:rsidP="00AF006C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716CCA42" w14:textId="77777777" w:rsidR="003C0E88" w:rsidRPr="003E4EB0" w:rsidRDefault="003C0E88" w:rsidP="00AF006C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759840A2" w14:textId="73A1EAD2" w:rsidR="003C0E88" w:rsidRPr="003E4EB0" w:rsidRDefault="003C0E88" w:rsidP="00AF006C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 мес.</w:t>
            </w:r>
          </w:p>
        </w:tc>
      </w:tr>
      <w:tr w:rsidR="003C0E88" w:rsidRPr="003E4EB0" w14:paraId="131EA555" w14:textId="77777777" w:rsidTr="00AF006C">
        <w:tc>
          <w:tcPr>
            <w:tcW w:w="9828" w:type="dxa"/>
            <w:gridSpan w:val="3"/>
          </w:tcPr>
          <w:p w14:paraId="782DE106" w14:textId="77777777" w:rsidR="003C0E88" w:rsidRPr="003E4EB0" w:rsidRDefault="003C0E88" w:rsidP="00AF006C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lastRenderedPageBreak/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0E564AE5" w:rsidR="008B311E" w:rsidRPr="00575FB0" w:rsidRDefault="008B311E" w:rsidP="00575FB0"/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директор </w:t>
      </w:r>
      <w:r w:rsidR="009B2C99" w:rsidRPr="00575FB0">
        <w:t xml:space="preserve"> ________________________________ </w:t>
      </w:r>
      <w:proofErr w:type="spellStart"/>
      <w:r w:rsidRPr="00575FB0">
        <w:t>Кесслер</w:t>
      </w:r>
      <w:proofErr w:type="spellEnd"/>
      <w:r w:rsidRPr="00575FB0">
        <w:t xml:space="preserve"> Ю.Ф.</w:t>
      </w:r>
    </w:p>
    <w:p w14:paraId="0E8DA947" w14:textId="77777777" w:rsidR="000D59CE" w:rsidRPr="00575FB0" w:rsidRDefault="000D59CE" w:rsidP="00575FB0"/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p w14:paraId="064FA4B6" w14:textId="77777777" w:rsidR="000D59CE" w:rsidRPr="008B311E" w:rsidRDefault="000D59CE" w:rsidP="00575FB0">
      <w:pPr>
        <w:spacing w:line="240" w:lineRule="exact"/>
        <w:rPr>
          <w:sz w:val="22"/>
          <w:szCs w:val="22"/>
        </w:rPr>
      </w:pPr>
    </w:p>
    <w:sectPr w:rsidR="000D59CE" w:rsidRPr="008B311E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4A68"/>
    <w:rsid w:val="00237B26"/>
    <w:rsid w:val="00274A38"/>
    <w:rsid w:val="002961C5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3C0E88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BF2A9C"/>
    <w:rsid w:val="00C11EB7"/>
    <w:rsid w:val="00C4573B"/>
    <w:rsid w:val="00C571E2"/>
    <w:rsid w:val="00C7012C"/>
    <w:rsid w:val="00C710D5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19D7"/>
    <w:rsid w:val="00EE7F06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12</cp:revision>
  <cp:lastPrinted>2024-12-04T05:50:00Z</cp:lastPrinted>
  <dcterms:created xsi:type="dcterms:W3CDTF">2024-12-04T06:14:00Z</dcterms:created>
  <dcterms:modified xsi:type="dcterms:W3CDTF">2025-12-16T12:22:00Z</dcterms:modified>
</cp:coreProperties>
</file>