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E454" w14:textId="1EA84C4E" w:rsidR="00474691" w:rsidRPr="00AF299D" w:rsidRDefault="00474691" w:rsidP="00BE3950">
      <w:pPr>
        <w:spacing w:after="0" w:line="240" w:lineRule="exact"/>
        <w:jc w:val="center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ПРОТОКОЛ РАЗНОГЛАСИЙ К ДОГОВОРУ ПОДРЯДА № ___ ОТ _______.</w:t>
      </w:r>
    </w:p>
    <w:p w14:paraId="11536540" w14:textId="39841FE2" w:rsidR="00474691" w:rsidRPr="00AF299D" w:rsidRDefault="00474691" w:rsidP="00BE3950">
      <w:pPr>
        <w:spacing w:after="0" w:line="240" w:lineRule="exact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г.Коломна</w:t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  <w:t>«____» _____ 202__г.</w:t>
      </w:r>
    </w:p>
    <w:p w14:paraId="47600FF5" w14:textId="148FF58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  <w:color w:val="000000"/>
        </w:rPr>
      </w:pPr>
      <w:r w:rsidRPr="00AF299D">
        <w:rPr>
          <w:rFonts w:cstheme="minorHAnsi"/>
          <w:b/>
        </w:rPr>
        <w:t>Акционерное общество «Коломенский завод» (АО «Коломенский завод»),</w:t>
      </w:r>
      <w:r w:rsidRPr="00AF299D">
        <w:rPr>
          <w:rFonts w:cstheme="minorHAnsi"/>
        </w:rPr>
        <w:t xml:space="preserve"> именуемое в дальнейшем </w:t>
      </w:r>
      <w:r w:rsidRPr="00AF299D">
        <w:rPr>
          <w:rFonts w:cstheme="minorHAnsi"/>
          <w:b/>
        </w:rPr>
        <w:t xml:space="preserve">«Заказчик», </w:t>
      </w:r>
      <w:r w:rsidRPr="00AF299D">
        <w:rPr>
          <w:rFonts w:cstheme="minorHAnsi"/>
        </w:rPr>
        <w:t>в лице Директора по эксплуатации и безопасности производственной деятельности Степанкевича В</w:t>
      </w:r>
      <w:r w:rsidR="00817067" w:rsidRPr="00AF299D">
        <w:rPr>
          <w:rFonts w:cstheme="minorHAnsi"/>
        </w:rPr>
        <w:t>ячеслава</w:t>
      </w:r>
      <w:r w:rsidRPr="00AF299D">
        <w:rPr>
          <w:rFonts w:cstheme="minorHAnsi"/>
        </w:rPr>
        <w:t xml:space="preserve"> Станиславовича, действующего на основании Доверенности </w:t>
      </w:r>
      <w:r w:rsidR="00817067" w:rsidRPr="00AF299D">
        <w:rPr>
          <w:rFonts w:cstheme="minorHAnsi"/>
        </w:rPr>
        <w:t xml:space="preserve">№51/501 от 12.01.2026г., </w:t>
      </w:r>
      <w:r w:rsidRPr="00AF299D">
        <w:rPr>
          <w:rFonts w:cstheme="minorHAnsi"/>
        </w:rPr>
        <w:t>с одной</w:t>
      </w:r>
      <w:r w:rsidRPr="00AF299D">
        <w:rPr>
          <w:rFonts w:cstheme="minorHAnsi"/>
          <w:color w:val="000000"/>
        </w:rPr>
        <w:t xml:space="preserve"> стороны, и </w:t>
      </w:r>
    </w:p>
    <w:p w14:paraId="4B50FD53" w14:textId="7777777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</w:rPr>
      </w:pPr>
      <w:r w:rsidRPr="00AF299D">
        <w:rPr>
          <w:rFonts w:cstheme="minorHAnsi"/>
          <w:b/>
        </w:rPr>
        <w:t>Общество с ограниченной ответственностью 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 (ООО </w:t>
      </w:r>
      <w:r w:rsidRPr="00AF299D">
        <w:rPr>
          <w:rFonts w:cstheme="minorHAnsi"/>
          <w:b/>
        </w:rPr>
        <w:t>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), </w:t>
      </w:r>
      <w:r w:rsidRPr="00AF299D">
        <w:rPr>
          <w:rFonts w:cstheme="minorHAnsi"/>
        </w:rPr>
        <w:t>именуемое в дальнейшем «</w:t>
      </w:r>
      <w:r w:rsidRPr="00AF299D">
        <w:rPr>
          <w:rFonts w:cstheme="minorHAnsi"/>
          <w:b/>
        </w:rPr>
        <w:t>Подрядчик</w:t>
      </w:r>
      <w:r w:rsidRPr="00AF299D">
        <w:rPr>
          <w:rFonts w:cstheme="minorHAnsi"/>
        </w:rPr>
        <w:t xml:space="preserve">», </w:t>
      </w:r>
      <w:r w:rsidRPr="00AF299D">
        <w:rPr>
          <w:rFonts w:cstheme="minorHAnsi"/>
          <w:color w:val="000000"/>
        </w:rPr>
        <w:t xml:space="preserve">в лице Генерального директора </w:t>
      </w:r>
      <w:r w:rsidRPr="00AF299D">
        <w:rPr>
          <w:rFonts w:cstheme="minorHAnsi"/>
        </w:rPr>
        <w:t>Кесслера Юрия Францевича</w:t>
      </w:r>
      <w:r w:rsidRPr="00AF299D">
        <w:rPr>
          <w:rFonts w:cstheme="minorHAnsi"/>
          <w:color w:val="000000"/>
        </w:rPr>
        <w:t xml:space="preserve">, действующего на основании Устава, </w:t>
      </w:r>
      <w:r w:rsidRPr="00AF299D">
        <w:rPr>
          <w:rFonts w:cstheme="minorHAnsi"/>
        </w:rPr>
        <w:t xml:space="preserve">с другой стороны, </w:t>
      </w:r>
    </w:p>
    <w:p w14:paraId="7D133263" w14:textId="5CF275C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  <w:r w:rsidRPr="00AF299D">
        <w:rPr>
          <w:rFonts w:cstheme="minorHAnsi"/>
        </w:rPr>
        <w:t>вместе именуемые «Стороны», составили настоящий протокол разногласий к Договору подряда № ___ от _____ (далее - Договор) о нижеследующем:</w:t>
      </w:r>
    </w:p>
    <w:p w14:paraId="64810CFA" w14:textId="7777777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</w:p>
    <w:tbl>
      <w:tblPr>
        <w:tblStyle w:val="a3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2"/>
        <w:gridCol w:w="6238"/>
        <w:gridCol w:w="6521"/>
        <w:gridCol w:w="1701"/>
      </w:tblGrid>
      <w:tr w:rsidR="00474691" w:rsidRPr="00AF299D" w14:paraId="16B3108E" w14:textId="77777777" w:rsidTr="00D82A67">
        <w:trPr>
          <w:tblHeader/>
        </w:trPr>
        <w:tc>
          <w:tcPr>
            <w:tcW w:w="1162" w:type="dxa"/>
          </w:tcPr>
          <w:p w14:paraId="45DBCD54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№ пункта договора</w:t>
            </w:r>
          </w:p>
        </w:tc>
        <w:tc>
          <w:tcPr>
            <w:tcW w:w="6238" w:type="dxa"/>
          </w:tcPr>
          <w:p w14:paraId="1C60E8AF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Заказчика</w:t>
            </w:r>
          </w:p>
        </w:tc>
        <w:tc>
          <w:tcPr>
            <w:tcW w:w="6521" w:type="dxa"/>
          </w:tcPr>
          <w:p w14:paraId="4CCB3AE5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Подрядчика</w:t>
            </w:r>
          </w:p>
        </w:tc>
        <w:tc>
          <w:tcPr>
            <w:tcW w:w="1701" w:type="dxa"/>
          </w:tcPr>
          <w:p w14:paraId="2B9F3B4F" w14:textId="0E4F5FCF" w:rsidR="00474691" w:rsidRPr="00AF299D" w:rsidRDefault="00D82A67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Комментарии</w:t>
            </w:r>
          </w:p>
        </w:tc>
      </w:tr>
      <w:tr w:rsidR="0059714F" w:rsidRPr="00AF299D" w14:paraId="1E55F276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5B83A862" w14:textId="540A0EE1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1.1.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64DF9436" w14:textId="468DC07F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1.1. 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комплекс работ по объекту: «Наименование» на территории АО «Коломенский завод», расположенного по адресу: Московская область, г. Коломна, ул. Партизан 42, выполненных в объеме, </w:t>
            </w:r>
            <w:r w:rsidR="001D2C0B" w:rsidRPr="00465B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пр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едусмотренном Договором, а также в приложениях к нему, а также в иной технической документации, переданной Заказчиком Подрядчику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DEEAF6" w:themeFill="accent5" w:themeFillTint="33"/>
          </w:tcPr>
          <w:p w14:paraId="7045C8EF" w14:textId="09F587DD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1.1. </w:t>
            </w: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—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комплекс работ по объекту: «Наименование» на территории АО «Коломенский завод», расположенного по адресу: Московская область, г. Коломна, ул. Партизан 42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, выполненных в объеме,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определенном Ценовой таблицей (Приложение №3), и в соответствии с техническими решениями, предусмотренными Проектной документацией.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403A798D" w14:textId="77777777" w:rsidR="0059714F" w:rsidRPr="00AF299D" w:rsidRDefault="0059714F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AF299D" w:rsidRPr="00AF299D" w14:paraId="2D82F4F7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4089EA16" w14:textId="2CF2FE2A" w:rsidR="00AF299D" w:rsidRPr="00AF299D" w:rsidRDefault="00AF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1.2.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13FC73C9" w14:textId="4A357811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 xml:space="preserve">– означает выполненные Подрядчиком в соответствии с Договором, дополнительными соглашениями, приложениями к ним </w:t>
            </w:r>
            <w:r w:rsidRPr="00AF299D">
              <w:rPr>
                <w:rFonts w:eastAsia="Calibri" w:cstheme="minorHAnsi"/>
                <w:color w:val="FF0000"/>
              </w:rPr>
              <w:t xml:space="preserve">и иной технической документацией </w:t>
            </w:r>
            <w:r w:rsidRPr="00AF299D">
              <w:rPr>
                <w:rFonts w:eastAsia="Calibri" w:cstheme="minorHAnsi"/>
                <w:color w:val="000000"/>
              </w:rPr>
              <w:t>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05E62703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76EA1CC2" w14:textId="0E5E268E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>– означает выполненные Подрядчиком в соответствии с Договором, дополнительными соглашениями, приложениями к ним 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69736079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0A48FF9E" w14:textId="291894A7" w:rsidR="00AF299D" w:rsidRPr="00AF299D" w:rsidRDefault="00AF299D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Что это за документация?</w:t>
            </w:r>
          </w:p>
        </w:tc>
      </w:tr>
      <w:tr w:rsidR="00E8382C" w:rsidRPr="00AF299D" w14:paraId="6AFAB0D1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1A4A912B" w14:textId="77AEB5B4" w:rsidR="00E8382C" w:rsidRPr="00AF299D" w:rsidRDefault="00E8382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1.4.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64C4FB93" w14:textId="1EAEF4B1" w:rsidR="00E8382C" w:rsidRPr="00AF299D" w:rsidRDefault="00E8382C" w:rsidP="00E83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commentRangeStart w:id="0"/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>технический проект, рабочая документация, технические условия и другая документация, необходимая для выполнения Работ.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  <w:commentRangeEnd w:id="0"/>
            <w:r w:rsidRPr="00AF299D">
              <w:rPr>
                <w:rStyle w:val="a4"/>
                <w:rFonts w:cstheme="minorHAnsi"/>
                <w:sz w:val="22"/>
                <w:szCs w:val="22"/>
              </w:rPr>
              <w:commentReference w:id="0"/>
            </w:r>
          </w:p>
          <w:p w14:paraId="39AFF0AB" w14:textId="77777777" w:rsidR="00E8382C" w:rsidRPr="00AF299D" w:rsidRDefault="00E8382C" w:rsidP="00E8382C">
            <w:pPr>
              <w:pStyle w:val="ab"/>
              <w:tabs>
                <w:tab w:val="left" w:pos="1134"/>
              </w:tabs>
              <w:spacing w:after="0" w:line="240" w:lineRule="exact"/>
              <w:ind w:left="0" w:firstLine="7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2DB0A5FE" w14:textId="77777777" w:rsidR="00E8382C" w:rsidRPr="00AF299D" w:rsidRDefault="00E8382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6CDCBAE4" w14:textId="77777777" w:rsidR="00E8382C" w:rsidRPr="00AF299D" w:rsidRDefault="00E8382C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7802EC" w:rsidRPr="00AF299D" w14:paraId="2B1489F2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662365F4" w14:textId="69A44D60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</w:t>
            </w:r>
            <w:r w:rsidR="001D2C0B" w:rsidRPr="00AF299D">
              <w:rPr>
                <w:rFonts w:cstheme="minorHAnsi"/>
                <w:bCs/>
                <w:lang w:val="en-US"/>
              </w:rPr>
              <w:t>6</w:t>
            </w:r>
            <w:r w:rsidRPr="00AF299D">
              <w:rPr>
                <w:rFonts w:cstheme="minorHAnsi"/>
                <w:bCs/>
              </w:rPr>
              <w:t xml:space="preserve">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76130022" w14:textId="1CBB727F" w:rsidR="007802EC" w:rsidRPr="00AF299D" w:rsidRDefault="007802EC" w:rsidP="007802EC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="001D2C0B"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комплект разрешительной документации и иной документации (не являющейся Проектной документацией), переданный Заказчиком Подрядчику 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0B3DDE" w14:textId="77777777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413DEF6D" w14:textId="5F1801A8" w:rsidR="00AF299D" w:rsidRPr="00AF299D" w:rsidRDefault="00AF299D" w:rsidP="00AF299D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1.6.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комплект разрешительной документации и иной документации (не являющейся Проектной документацией), переданный Заказчиком Подрядчику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(по  запросу Подрядчика в случае необходимости)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Договору.</w:t>
            </w:r>
          </w:p>
          <w:p w14:paraId="05517400" w14:textId="25F76D8B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20DBCB57" w14:textId="2F0BA0C3" w:rsidR="007802EC" w:rsidRPr="00AF299D" w:rsidRDefault="007802EC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59714F" w:rsidRPr="00AF299D" w14:paraId="6A6C413F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1C2B8598" w14:textId="571163AB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2.1.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4CB0D5BC" w14:textId="0BC2FB44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Заказчик поручает и оплачивает, а Подрядчик обязуется выполнить работы по объекту: «Наименование» на территории АО «Коломенский завод», расположенного по адресу: Московская область, г. Коломна, ул. Партизан 42, 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объеме, предусмотренном переданной Технической документацией и Договором (включая приложения к Договору)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DEEAF6" w:themeFill="accent5" w:themeFillTint="33"/>
          </w:tcPr>
          <w:p w14:paraId="37046C02" w14:textId="1D6B76A3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Заказчик поручает и оплачивает, а Подрядчик обязуется выполнить Работы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 и по стоимости, установленным в Ценовой таблице (Приложение №</w:t>
            </w:r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). Технические требования и решения по выполнению указанных объемов работ определяются Проектной документацией </w:t>
            </w:r>
            <w:commentRangeStart w:id="1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 Техническим заданием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commentRangeEnd w:id="1"/>
            <w:r w:rsidR="00AF299D" w:rsidRPr="00AF299D">
              <w:rPr>
                <w:rStyle w:val="a4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commentReference w:id="1"/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3FB052FB" w14:textId="0DC118EE" w:rsidR="0059714F" w:rsidRPr="00AF299D" w:rsidRDefault="0059714F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82A67" w:rsidRPr="00AF299D" w14:paraId="4ECD8633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7FE970F7" w14:textId="1F6D376D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2.2.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09B0D21D" w14:textId="10C142EB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документацией, поименованной в Перечне Проектной документации, передаваемой Заказчиком Подрядчику (Приложение №1.1), </w:t>
            </w:r>
            <w:commentRangeStart w:id="2"/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Технической документацией, </w:t>
            </w:r>
            <w:commentRangeEnd w:id="2"/>
            <w:r w:rsidR="00AF299D" w:rsidRPr="00AF299D">
              <w:rPr>
                <w:rStyle w:val="a4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commentReference w:id="2"/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Ценовой таблицей (Приложение № 3), Календарным планом выполнения работ (Приложение № 5 к Договору), являющимися неотъемлемыми частями Договора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99FB80E" w14:textId="77777777" w:rsidR="00D82A67" w:rsidRPr="00AF299D" w:rsidRDefault="00D82A67" w:rsidP="00BE3950">
            <w:pPr>
              <w:spacing w:line="240" w:lineRule="exact"/>
              <w:jc w:val="both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2DDD324A" w14:textId="4CB578AC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документацией, поименованной в Перечне Проектной документации, передаваемой Заказчиком Подрядчику (Приложение №1.1),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Ценовой таблицей (Приложение № 3), Календарным планом выполнения работ (Приложение № 5 к Договору), являющимися неотъемлемыми частями Договора.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2844EFF" w14:textId="78B811DC" w:rsidR="007802EC" w:rsidRPr="00AF299D" w:rsidRDefault="007802EC" w:rsidP="007802EC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случае возникновения несоответствий между документами, входящими в состав Договора, Стороны установили следующий приоритет документов:</w:t>
            </w:r>
          </w:p>
          <w:p w14:paraId="79C82A4C" w14:textId="2B4D9B70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определения перечня, объемов и стоимости работ приоритетное значение имеет Ценовая таблица (Приложение №</w:t>
            </w:r>
            <w:r w:rsidR="00814332" w:rsidRPr="00AF299D">
              <w:rPr>
                <w:rFonts w:eastAsia="Times New Roman" w:cstheme="minorHAnsi"/>
                <w:color w:val="FF0000"/>
                <w:lang w:eastAsia="zh-CN"/>
              </w:rPr>
              <w:t>3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);</w:t>
            </w:r>
          </w:p>
          <w:p w14:paraId="6A462D57" w14:textId="7B7C8ED5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технических и инженерных решений приоритетное значение имеет Проектная  документация</w:t>
            </w:r>
            <w:r w:rsidR="00AF299D" w:rsidRPr="00AF299D">
              <w:rPr>
                <w:rFonts w:eastAsia="Times New Roman" w:cstheme="minorHAnsi"/>
                <w:color w:val="FF0000"/>
                <w:lang w:eastAsia="zh-CN"/>
              </w:rPr>
              <w:t>.</w:t>
            </w:r>
          </w:p>
          <w:p w14:paraId="3F64C289" w14:textId="77777777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1787C642" w14:textId="4785A0C1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</w:tr>
      <w:tr w:rsidR="00C9299D" w:rsidRPr="00AF299D" w14:paraId="5BEA2C2A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44DAA00B" w14:textId="641DBAA7" w:rsidR="00C9299D" w:rsidRPr="00AF299D" w:rsidRDefault="00C9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2.4.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7C80D599" w14:textId="2FCEAD80" w:rsidR="00C9299D" w:rsidRPr="00AF299D" w:rsidRDefault="00C9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2.4.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В связи с тем, что Ценовая таблица (Приложение № 3 к Договору) первоначально разрабатывает Подрядчик, а у Заказчика нет возможности исчерпывающим образом проверить все перечисленные в позициях расчета видов работ и используемых материалов на предмет их достаточности для достижения окончательного Результата Работ по настоящему Договору, Стороны договорились о том, что в стоимость настоящего Договора входят также любые сопутствующие виды работ, необходимые для выполнения Подрядчиком законченного Результата Работ и принятия его Заказчиком. При этом такие виды работ не должны быть вызваны внесением изменений Заказчиком в Техническое задание (Приложение № 1 к Договору),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в Ведомость объемов работ (Приложение № 2), в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lastRenderedPageBreak/>
              <w:t>Ведомость объемов работ (Приложение №2.1), в Ведомость объемов работ (Приложение №2.2), в Ведомость объемов работ (Приложение №2.3)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и в Проектную, Техническую документацию, ранее переданную Подрядчику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23AA635" w14:textId="77777777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25DAB708" w14:textId="4BD9D3FF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 xml:space="preserve">2.4. Стороны договорились о том, что в стоимость настоящего Договора входят 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работы, строго соответствующие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3213199F" w14:textId="19C0DBE3" w:rsidR="001D2C0B" w:rsidRPr="00AF299D" w:rsidRDefault="001D2C0B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имеет право производить декомпозицию (детализацию) строк Ценовой таблицы (Приложение № 3) по согласованию с Техническим заказчиком. Такая декомпозиция осуществляется для удобства фиксации промежуточных этапов работ и уточнения фактически выполненных объемов при подписании Актов формы КС-2. При этом общая стоимость декомпозированных позиций не должна превышать стоимость исходной строки Ценовой таблицы, а технические решения должны соответствовать Проектной документации.</w:t>
            </w:r>
          </w:p>
          <w:p w14:paraId="6F06FB6B" w14:textId="703AC2F8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79E8329A" w14:textId="73C4A8DA" w:rsidR="00C9299D" w:rsidRPr="00AF299D" w:rsidRDefault="00C9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</w:tr>
      <w:tr w:rsidR="007802EC" w:rsidRPr="00AF299D" w14:paraId="5F2B413B" w14:textId="77777777" w:rsidTr="007802EC">
        <w:tc>
          <w:tcPr>
            <w:tcW w:w="1162" w:type="dxa"/>
            <w:shd w:val="clear" w:color="auto" w:fill="DEEAF6" w:themeFill="accent5" w:themeFillTint="33"/>
          </w:tcPr>
          <w:p w14:paraId="6AB6C06D" w14:textId="54B2B52C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3.2.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736F761C" w14:textId="77777777" w:rsidR="00D42764" w:rsidRPr="00AF299D" w:rsidRDefault="007802EC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</w:t>
            </w:r>
            <w:r w:rsidR="00D42764" w:rsidRPr="00AF299D">
              <w:rPr>
                <w:rFonts w:eastAsia="Calibri" w:cstheme="minorHAnsi"/>
                <w:color w:val="FF0000"/>
              </w:rPr>
              <w:t xml:space="preserve">компенсацию инфляции,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="00D42764" w:rsidRPr="00AF299D">
              <w:rPr>
                <w:rFonts w:eastAsia="Calibri" w:cstheme="minorHAnsi"/>
                <w:color w:val="FF0000"/>
              </w:rPr>
              <w:t>Проектной и иной Технической документации</w:t>
            </w:r>
            <w:r w:rsidR="00D42764"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161303B7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</w:t>
            </w:r>
            <w:r w:rsidRPr="00AF299D">
              <w:rPr>
                <w:rFonts w:eastAsia="Calibri" w:cstheme="minorHAnsi"/>
                <w:color w:val="FF0000"/>
              </w:rPr>
              <w:t>технологические перерывы</w:t>
            </w:r>
            <w:r w:rsidRPr="00AF299D">
              <w:rPr>
                <w:rFonts w:eastAsia="Calibri" w:cstheme="minorHAnsi"/>
                <w:color w:val="000000"/>
              </w:rPr>
              <w:t>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2EB4859E" w14:textId="02138888" w:rsidR="007802EC" w:rsidRPr="00AF299D" w:rsidRDefault="007802EC" w:rsidP="00D42764">
            <w:pPr>
              <w:pStyle w:val="HTML"/>
              <w:tabs>
                <w:tab w:val="clear" w:pos="916"/>
                <w:tab w:val="left" w:pos="0"/>
                <w:tab w:val="left" w:pos="993"/>
              </w:tabs>
              <w:ind w:leftChars="0" w:left="0" w:firstLineChars="0" w:firstLine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000FF2D" w14:textId="5E76CB46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6D4FCB11" w14:textId="790B6CD4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Pr="00AF299D">
              <w:rPr>
                <w:rFonts w:eastAsia="Calibri" w:cstheme="minorHAnsi"/>
                <w:color w:val="FF0000"/>
              </w:rPr>
              <w:t>Проектной документации</w:t>
            </w:r>
            <w:r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298492F6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416E9F9C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292E404A" w14:textId="5E06AED9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414A1233" w14:textId="77777777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42729373" w14:textId="77777777" w:rsidR="007802EC" w:rsidRPr="00AF299D" w:rsidRDefault="007802EC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Защита Подрядчика от резких рыночных скачков цен</w:t>
            </w:r>
          </w:p>
          <w:p w14:paraId="5C02C730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338180C5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4F1BF236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5C990C7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2A0479E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14A5D14C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159EDE57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2E10CC29" w14:textId="77777777" w:rsidR="006740DE" w:rsidRPr="00AF299D" w:rsidRDefault="006740DE" w:rsidP="00BE3950">
            <w:pPr>
              <w:spacing w:line="240" w:lineRule="exact"/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</w:p>
          <w:p w14:paraId="51A918DA" w14:textId="264A1CD4" w:rsidR="006740DE" w:rsidRPr="00AF299D" w:rsidRDefault="006740DE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невозможно заранее оценить стоимость и длительность простоев, которые Заказчик может объявить</w:t>
            </w:r>
          </w:p>
        </w:tc>
      </w:tr>
      <w:tr w:rsidR="00D42764" w:rsidRPr="00AF299D" w14:paraId="4BED4880" w14:textId="77777777" w:rsidTr="00BE3950">
        <w:tc>
          <w:tcPr>
            <w:tcW w:w="1162" w:type="dxa"/>
            <w:shd w:val="clear" w:color="auto" w:fill="auto"/>
          </w:tcPr>
          <w:p w14:paraId="09955CC3" w14:textId="7F72F06E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3.3. </w:t>
            </w:r>
          </w:p>
        </w:tc>
        <w:tc>
          <w:tcPr>
            <w:tcW w:w="6238" w:type="dxa"/>
            <w:shd w:val="clear" w:color="auto" w:fill="auto"/>
          </w:tcPr>
          <w:p w14:paraId="777EA3B1" w14:textId="643839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3 (трех)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Технического задания,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421450AC" w14:textId="77777777" w:rsidR="00D42764" w:rsidRPr="00AF299D" w:rsidRDefault="00D42764" w:rsidP="00D42764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eastAsia="Arial Unicode MS" w:hAnsiTheme="minorHAnsi" w:cstheme="minorHAnsi"/>
                <w:position w:val="-1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14:paraId="0E41511E" w14:textId="2018F1CB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10 (десяти)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Технического задания, предоставления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2067BA4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bCs/>
                <w:color w:val="30303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</w:tcPr>
          <w:p w14:paraId="002E8174" w14:textId="5C1359AB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6D63D8C6" w14:textId="2A801419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0E8FD9C7" w14:textId="3FA260D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5369DEC3" w14:textId="1F93C3B2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02C749E0" w14:textId="3269D16B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093D4CF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709F0E4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7EA52DD2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08822637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2B256408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466280A0" w14:textId="0400BB7D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Срок в 3 дня недостаточен 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lastRenderedPageBreak/>
              <w:t>для анализа изменений</w:t>
            </w:r>
          </w:p>
        </w:tc>
      </w:tr>
      <w:tr w:rsidR="00D42764" w:rsidRPr="00AF299D" w14:paraId="1603A46B" w14:textId="77777777" w:rsidTr="00A30A76">
        <w:tc>
          <w:tcPr>
            <w:tcW w:w="1162" w:type="dxa"/>
            <w:shd w:val="clear" w:color="auto" w:fill="FFF2CC" w:themeFill="accent4" w:themeFillTint="33"/>
          </w:tcPr>
          <w:p w14:paraId="501039AD" w14:textId="6C7B8765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3.3.1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19817B17" w14:textId="420C4DFA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B42EAF" w14:textId="65AE2A43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3.3.1:</w:t>
            </w:r>
          </w:p>
          <w:p w14:paraId="77288B05" w14:textId="4DADF471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3.3.1 Стороны признают, что стоимость Работ в части стоимости материалов и оборудования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 определена на основании рыночных цен, действующих на дату заключения Договора. В случае документально подтвержденного роста рыночной стоимости материалов и/или оборудования, необходимых для выполнения Работ, но еще не закупленных Подрядчиком, более чем на 12% (двенадцать процентов) от их стоимости, указанной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), Подрядчик обязан письменно уведомить об этом Заказчика с предоставлением конъюнктурного анализа.</w:t>
            </w:r>
          </w:p>
          <w:p w14:paraId="3D059548" w14:textId="191334CF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Заказчик в течение 5 (пяти) рабочих дней с момента получения уведомления обязан выбрать одно из следующих решений:</w:t>
            </w:r>
          </w:p>
          <w:p w14:paraId="10DDA8AB" w14:textId="57C8143B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согласовать изменение стоимости соответствующих позиций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путем заключения Дополнительного соглашения к Договору;</w:t>
            </w:r>
          </w:p>
          <w:p w14:paraId="62957836" w14:textId="3BA6D2BF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произвести закупку данных материалов и/или оборудования самостоятельно и передать их Подрядчику для монтажа в качестве давальческого материала. В этом случае общая Цена Договора уменьшается на полную стоимость исключенных материалов/оборудования согласно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</w:t>
            </w:r>
          </w:p>
          <w:p w14:paraId="4480B779" w14:textId="6EA8C35B" w:rsidR="00D42764" w:rsidRPr="00AF299D" w:rsidRDefault="00D42764" w:rsidP="00D42764">
            <w:pPr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         До принятия Заказчиком решения Подрядчик имеет право приостановить выполнение работ, требующих применения указанных материалов/оборудования, с соразмерным продлением сроков выполнения работ по Договору без применения штрафных санкций к Подрядчику.</w:t>
            </w:r>
          </w:p>
          <w:p w14:paraId="175BE1A6" w14:textId="3C8C8DCB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3AEC4AF0" w14:textId="0FAA4374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>Защита Подрядчика от резких рыночных скачков цен</w:t>
            </w:r>
          </w:p>
        </w:tc>
      </w:tr>
      <w:tr w:rsidR="00D42764" w:rsidRPr="00AF299D" w14:paraId="59F7957E" w14:textId="77777777" w:rsidTr="00BE3950">
        <w:tc>
          <w:tcPr>
            <w:tcW w:w="1162" w:type="dxa"/>
            <w:shd w:val="clear" w:color="auto" w:fill="auto"/>
          </w:tcPr>
          <w:p w14:paraId="74148A0B" w14:textId="37060E10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lang w:val="en-US"/>
              </w:rPr>
              <w:lastRenderedPageBreak/>
              <w:t>4</w:t>
            </w:r>
            <w:r w:rsidRPr="00AF299D">
              <w:rPr>
                <w:rFonts w:cstheme="minorHAnsi"/>
                <w:bCs/>
              </w:rPr>
              <w:t>.1.1.</w:t>
            </w:r>
          </w:p>
        </w:tc>
        <w:tc>
          <w:tcPr>
            <w:tcW w:w="6238" w:type="dxa"/>
            <w:shd w:val="clear" w:color="auto" w:fill="auto"/>
          </w:tcPr>
          <w:p w14:paraId="14474402" w14:textId="0FC871E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 Заказчик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</w:p>
          <w:p w14:paraId="5300CDBE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36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76DFC88" w14:textId="06100D53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</w:t>
            </w: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Заказчик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размере до 70 % (семидесяти процентов)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Подрядчик имеет право разделить аванс на несколько частей. Сумма соответствующей части аванса будет определяться счетом Подрядчика.</w:t>
            </w:r>
          </w:p>
          <w:p w14:paraId="60E1D4B4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spacing w:line="240" w:lineRule="exact"/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2A9DFB2" w14:textId="3980A4E7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Необходимость закупки дорогостоящих материалов и оборудования на старте</w:t>
            </w:r>
          </w:p>
        </w:tc>
      </w:tr>
      <w:tr w:rsidR="00D42764" w:rsidRPr="00AF299D" w14:paraId="5ECB9725" w14:textId="77777777" w:rsidTr="00BE3950">
        <w:tc>
          <w:tcPr>
            <w:tcW w:w="1162" w:type="dxa"/>
            <w:shd w:val="clear" w:color="auto" w:fill="auto"/>
          </w:tcPr>
          <w:p w14:paraId="318352C2" w14:textId="05CF1EA6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  <w:t>4.1.2.7</w:t>
            </w:r>
          </w:p>
        </w:tc>
        <w:tc>
          <w:tcPr>
            <w:tcW w:w="6238" w:type="dxa"/>
            <w:shd w:val="clear" w:color="auto" w:fill="auto"/>
          </w:tcPr>
          <w:p w14:paraId="160A9A38" w14:textId="75D783AB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4.1.2.7. Банковская гарантия должна содержать обязанность Гаранта уплатить Заказчику (Бенефициару) неустойку за неисполнение или ненадлежащее исполнение своих обязательств по гарантии, в размере 0,1 % денежной суммы, подлежащей уплате, за каждый день просрочки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611A0CC5" w14:textId="3109C986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Исключить</w:t>
            </w:r>
          </w:p>
          <w:p w14:paraId="062978E9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  <w:p w14:paraId="2FCB2399" w14:textId="4674E4D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</w:rPr>
              <w:t>(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Банковская гарантия</w:t>
            </w:r>
            <w:r w:rsidRPr="00AF299D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регулируется ст. 368–379 ГК РФ, и эти нормы не предусматривают обязательства гаранта уплачивать отдельную неустойку за нарушение своих обязанностей. Гарант обязан исполнить требование бенефициара в пределах суммы гарантии, но не обязан платить сверх неё штрафные санкции.  Большинство банков прямо указывают в своих регламентах, что: - в текст гарантии не включаются дополнительные штрафы, - не допускается повышение ответственности гаранта сверх гарантируемой суммы.)</w:t>
            </w:r>
          </w:p>
        </w:tc>
        <w:tc>
          <w:tcPr>
            <w:tcW w:w="1701" w:type="dxa"/>
            <w:shd w:val="clear" w:color="auto" w:fill="auto"/>
          </w:tcPr>
          <w:p w14:paraId="1F21627A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42764" w:rsidRPr="00AF299D" w14:paraId="4493A4D8" w14:textId="77777777" w:rsidTr="00BE3950">
        <w:tc>
          <w:tcPr>
            <w:tcW w:w="1162" w:type="dxa"/>
            <w:shd w:val="clear" w:color="auto" w:fill="auto"/>
          </w:tcPr>
          <w:p w14:paraId="3FDE03EE" w14:textId="2E6C4AF3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eastAsia="x-none"/>
              </w:rPr>
              <w:t>4.1.2.12.</w:t>
            </w:r>
          </w:p>
        </w:tc>
        <w:tc>
          <w:tcPr>
            <w:tcW w:w="6238" w:type="dxa"/>
            <w:shd w:val="clear" w:color="auto" w:fill="auto"/>
          </w:tcPr>
          <w:p w14:paraId="54C57514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      </w:r>
          </w:p>
          <w:p w14:paraId="43498CC4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</w:p>
        </w:tc>
        <w:tc>
          <w:tcPr>
            <w:tcW w:w="6521" w:type="dxa"/>
            <w:shd w:val="clear" w:color="auto" w:fill="auto"/>
          </w:tcPr>
          <w:p w14:paraId="67FC1B77" w14:textId="49065288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,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  <w:lang w:eastAsia="zh-CN"/>
              </w:rPr>
              <w:t>при условии своевременного подписания Сторонами соответствующего дополнительного соглашения о продлении сроков производства работ.</w:t>
            </w:r>
          </w:p>
          <w:p w14:paraId="77AA03B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1701" w:type="dxa"/>
            <w:shd w:val="clear" w:color="auto" w:fill="auto"/>
          </w:tcPr>
          <w:p w14:paraId="505E168B" w14:textId="77777777" w:rsidR="00D42764" w:rsidRPr="00AF299D" w:rsidRDefault="00D42764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42764" w:rsidRPr="00AF299D" w14:paraId="02C3D5DB" w14:textId="77777777" w:rsidTr="002E37AB">
        <w:tc>
          <w:tcPr>
            <w:tcW w:w="1162" w:type="dxa"/>
            <w:shd w:val="clear" w:color="auto" w:fill="FFF2CC" w:themeFill="accent4" w:themeFillTint="33"/>
          </w:tcPr>
          <w:p w14:paraId="5E46639D" w14:textId="289829D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E422104" w14:textId="77777777" w:rsidR="00D42764" w:rsidRPr="00AF299D" w:rsidRDefault="00D42764" w:rsidP="00D42764">
            <w:pPr>
              <w:pStyle w:val="HTML"/>
              <w:numPr>
                <w:ilvl w:val="1"/>
                <w:numId w:val="13"/>
              </w:numPr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Оплата выполненных Подрядчиком Работ.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4D6864C3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6521" w:type="dxa"/>
            <w:shd w:val="clear" w:color="auto" w:fill="FFF2CC" w:themeFill="accent4" w:themeFillTint="33"/>
          </w:tcPr>
          <w:p w14:paraId="38EE67CE" w14:textId="6093AA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x-none"/>
              </w:rPr>
              <w:t>4.2.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Оплата выполненных Подрядчиком Работ </w:t>
            </w:r>
            <w:r w:rsidRPr="00AF299D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и поставленных материалов / оборудования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D1110F2" w14:textId="7062AB41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Включение в договор условий сдачи заказчику поставленных оборудования и материалов и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>получения за них оплаты с целью</w:t>
            </w:r>
            <w:r w:rsidRPr="00AF299D">
              <w:rPr>
                <w:rFonts w:cstheme="minorHAnsi"/>
                <w:bCs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>сокращения кассового разрыва подрядчика</w:t>
            </w:r>
          </w:p>
        </w:tc>
      </w:tr>
      <w:tr w:rsidR="00D42764" w:rsidRPr="00AF299D" w14:paraId="63F741EE" w14:textId="77777777" w:rsidTr="00B22F6A">
        <w:tc>
          <w:tcPr>
            <w:tcW w:w="1162" w:type="dxa"/>
          </w:tcPr>
          <w:p w14:paraId="2F9AB981" w14:textId="1069D889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4.2.1.</w:t>
            </w:r>
          </w:p>
        </w:tc>
        <w:tc>
          <w:tcPr>
            <w:tcW w:w="6238" w:type="dxa"/>
          </w:tcPr>
          <w:p w14:paraId="38B11EA7" w14:textId="3EEAD21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4.2.1. 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Платеж в размере 65 % (шестидесяти пяти процентов) от цены Договора в размере __________, в т.ч. НДС (22%) _________ уплачивается Заказчиком Подрядчику на основании счета Подрядчика после подписания Сторонами Акта о приемке выполненных работ (унифицированная форма КС-2) с приложением Справки о стоимости выполненных работ и затрат (унифицированная форма КС-3), </w:t>
            </w:r>
            <w:r w:rsidR="00231D1B" w:rsidRPr="00AF299D">
              <w:rPr>
                <w:rFonts w:asciiTheme="minorHAnsi" w:eastAsia="Calibri" w:hAnsiTheme="minorHAnsi" w:cstheme="minorHAnsi"/>
                <w:b/>
                <w:bCs/>
                <w:color w:val="FF0000"/>
                <w:position w:val="0"/>
                <w:sz w:val="22"/>
                <w:szCs w:val="22"/>
                <w:lang w:eastAsia="en-US"/>
              </w:rPr>
              <w:t>в течение 30 (тридцати) рабочих дней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 </w:t>
            </w:r>
            <w:r w:rsidR="00231D1B"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.</w:t>
            </w:r>
          </w:p>
          <w:p w14:paraId="5DCB5949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072677B4" w14:textId="12E9CF7D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jc w:val="both"/>
              <w:rPr>
                <w:rFonts w:cstheme="minorHAnsi"/>
                <w:lang w:val="x-none" w:eastAsia="x-none"/>
              </w:rPr>
            </w:pPr>
            <w:r w:rsidRPr="00AF299D">
              <w:rPr>
                <w:rFonts w:cstheme="minorHAnsi"/>
              </w:rPr>
              <w:t xml:space="preserve">4.2.1. </w:t>
            </w:r>
            <w:r w:rsidRPr="00AF299D">
              <w:rPr>
                <w:rFonts w:cstheme="minorHAnsi"/>
                <w:color w:val="FF0000"/>
              </w:rPr>
              <w:t xml:space="preserve">Оплата выполненных </w:t>
            </w:r>
            <w:r w:rsidRPr="00AF299D">
              <w:rPr>
                <w:rFonts w:eastAsia="Calibri" w:cstheme="minorHAnsi"/>
                <w:color w:val="FF0000"/>
              </w:rPr>
              <w:t>Подрядчиком Работ осуществляется Заказчиком промежуточными платежами на основании счета Подрядчика после подписания Сторонами Актов о приемке выполненных работ (унифицированная</w:t>
            </w:r>
            <w:r w:rsidRPr="00AF299D">
              <w:rPr>
                <w:rFonts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 xml:space="preserve">форма КС-2) с приложением Справки о стоимости выполненных работ и затрат (унифицированная форма КС-3),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2D340A" w14:textId="0334B9C0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3260DBD7" w14:textId="41327C3B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48D4C597" w14:textId="25AD09C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7A5BC0B2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0BC2ACF2" w14:textId="4F2FC9ED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77625992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0C7DF14F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2A323A67" w14:textId="4CD00D39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>Сокращение кассового разрыва подрядчика</w:t>
            </w:r>
          </w:p>
        </w:tc>
      </w:tr>
      <w:tr w:rsidR="00D42764" w:rsidRPr="00AF299D" w14:paraId="1561B67E" w14:textId="77777777" w:rsidTr="00B40730">
        <w:tc>
          <w:tcPr>
            <w:tcW w:w="1162" w:type="dxa"/>
            <w:shd w:val="clear" w:color="auto" w:fill="FFF2CC" w:themeFill="accent4" w:themeFillTint="33"/>
          </w:tcPr>
          <w:p w14:paraId="53D540A9" w14:textId="0588B61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</w:rPr>
              <w:t>4.2.2.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71E7075" w14:textId="6F452974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4CF245F" w14:textId="66D0F17C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Дополнить договор пунктом 4.2.2:</w:t>
            </w:r>
          </w:p>
          <w:p w14:paraId="25CD02E9" w14:textId="42ACA8A9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4.2.2. Стоимость поставленных материалов / оборудования уплачивается Заказчиком Подрядчику на основании счета Подрядчика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Pr="00AF299D">
              <w:rPr>
                <w:rFonts w:cstheme="minorHAnsi"/>
                <w:b/>
                <w:bCs/>
                <w:color w:val="FF0000"/>
              </w:rPr>
              <w:t>10 (десяти)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 после подписания Сторонами универсального передаточного документа (УПД)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44F56648" w14:textId="18CEE3B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  <w:color w:val="FF0000"/>
              </w:rPr>
              <w:t>Включение в договор условий сдачи заказчику поставленных оборудования и материалов и получения за них оплаты с целью</w:t>
            </w:r>
            <w:r w:rsidRPr="00AF299D">
              <w:rPr>
                <w:rFonts w:cstheme="minorHAnsi"/>
                <w:bCs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>сокращения кассового разрыва подрядчика</w:t>
            </w:r>
          </w:p>
        </w:tc>
      </w:tr>
      <w:tr w:rsidR="00D42764" w:rsidRPr="00AF299D" w14:paraId="448A843C" w14:textId="77777777" w:rsidTr="00231D1B">
        <w:tc>
          <w:tcPr>
            <w:tcW w:w="1162" w:type="dxa"/>
            <w:shd w:val="clear" w:color="auto" w:fill="auto"/>
          </w:tcPr>
          <w:p w14:paraId="6E8EDCAB" w14:textId="48A144BE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4.3.3.</w:t>
            </w:r>
          </w:p>
        </w:tc>
        <w:tc>
          <w:tcPr>
            <w:tcW w:w="6238" w:type="dxa"/>
            <w:shd w:val="clear" w:color="auto" w:fill="auto"/>
          </w:tcPr>
          <w:p w14:paraId="39751732" w14:textId="77777777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 xml:space="preserve"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__________,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в т.ч. НДС __________.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5C07A690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79B47817" w14:textId="305EA1E2" w:rsidR="00D42764" w:rsidRPr="00AF299D" w:rsidRDefault="00D42764" w:rsidP="00D42764">
            <w:pPr>
              <w:jc w:val="both"/>
              <w:rPr>
                <w:rFonts w:cstheme="minorHAnsi"/>
                <w:bCs/>
                <w:lang w:val="x-none"/>
              </w:rPr>
            </w:pPr>
          </w:p>
        </w:tc>
        <w:tc>
          <w:tcPr>
            <w:tcW w:w="6521" w:type="dxa"/>
            <w:shd w:val="clear" w:color="auto" w:fill="auto"/>
          </w:tcPr>
          <w:p w14:paraId="5DED98A9" w14:textId="5A0BB6B5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7F066797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1B7000D2" w14:textId="2E9C0EE6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2DC3282" w14:textId="620A3B58" w:rsidR="00D42764" w:rsidRPr="00AF299D" w:rsidRDefault="00231D1B" w:rsidP="00231D1B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  <w:color w:val="FF0000"/>
              </w:rPr>
              <w:t xml:space="preserve">Не совсем понятно для чего тут выделен НДС, Если речь про сумму БГ, то НДС к сумме БГ не нужно применять. </w:t>
            </w:r>
          </w:p>
        </w:tc>
      </w:tr>
      <w:tr w:rsidR="00D42764" w:rsidRPr="00AF299D" w14:paraId="19FD893C" w14:textId="77777777" w:rsidTr="00B22F6A">
        <w:tc>
          <w:tcPr>
            <w:tcW w:w="1162" w:type="dxa"/>
          </w:tcPr>
          <w:p w14:paraId="21040B91" w14:textId="2A124754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5.5. </w:t>
            </w:r>
          </w:p>
        </w:tc>
        <w:tc>
          <w:tcPr>
            <w:tcW w:w="6238" w:type="dxa"/>
          </w:tcPr>
          <w:p w14:paraId="4ACF216A" w14:textId="55AF99E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соглашения) в случае, если сроки выполнения работ просрочены по причинам, не зависящим от Подрядчика или привлеченных им третьих лиц. </w:t>
            </w:r>
          </w:p>
          <w:p w14:paraId="333C747F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38DC60B4" w14:textId="72CAB02A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 без применения к Подрядчику штрафных санкций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) в случае, если сроки выполнения работ просрочены по причинам, не зависящим от Подрядчика или привлеченных им третьих лиц,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</w:t>
            </w:r>
          </w:p>
          <w:p w14:paraId="7976A225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 непреодолимой силы;</w:t>
            </w:r>
          </w:p>
          <w:p w14:paraId="57374D97" w14:textId="160BCC7B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случае задержки перечисления Заказчиком авансовых платежей, оплаты за принятые выполненные работы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обязательства;</w:t>
            </w:r>
          </w:p>
          <w:p w14:paraId="7FA88646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обстоятельств, которые, по мнению Подрядчика, создают невозможность завершения Работ в предусмотренный договором срок, включая:</w:t>
            </w:r>
          </w:p>
          <w:p w14:paraId="7F34254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lastRenderedPageBreak/>
              <w:t xml:space="preserve"> непредоставление площадки строительства (места для выполнения Работ);</w:t>
            </w:r>
          </w:p>
          <w:p w14:paraId="0E8662AB" w14:textId="6E70EE31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7D6EBCFE" w14:textId="75D5D2CA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Заказчиком Подрядчику проектной документации, требующих внесения изменений в такую проектную документацию, влияющих на сроки и объемы производства Работ;</w:t>
            </w:r>
          </w:p>
          <w:p w14:paraId="5484002E" w14:textId="734A932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 передачей фронта работ (неосвобождение складов, помещений, участков от имущества Заказчика или третьих лиц, которое может препятствовать выполнению работ);</w:t>
            </w:r>
          </w:p>
          <w:p w14:paraId="6707B82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внесение каких-либо изменений в Техническое задание по инициативе Заказчика;</w:t>
            </w:r>
          </w:p>
          <w:p w14:paraId="2E31A3E3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несвоевременная передача Подрядчику объемов выполненных работ, предшествующих и влияющих на сроки выполнения работ Подрядчиком по настоящему Договору, либо в случае передачи таких предшествующих работ ненадлежащего качества, а также в случае обнаружения в процессе выполнения работ Подрядчиком в таких предшествующих работах брака, который приведет к необходимости переделки работ, выполняемых Подрядчиком;</w:t>
            </w:r>
          </w:p>
          <w:p w14:paraId="416919E0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сроков поставки давальческих материалов со стороны Заказчика;</w:t>
            </w:r>
          </w:p>
          <w:p w14:paraId="78127B1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необходимых дополнительных объемов работ, не предусмотренных Рабочей документацией и Договором и предшествующих выполнению работ по Договору;</w:t>
            </w:r>
          </w:p>
          <w:p w14:paraId="780A187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работ, которые выполняются на территории строительной площадки третьими лицами и которые могут препятствовать выполнению Работ по данному Договору;</w:t>
            </w:r>
          </w:p>
          <w:p w14:paraId="3658B2A5" w14:textId="7DD47AC4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либо задержка в согласовании технологических окон в деятельности предприятия для осуществления работ;</w:t>
            </w:r>
          </w:p>
          <w:p w14:paraId="03CA26B5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непредоставление допуска на территорию </w:t>
            </w:r>
            <w:r w:rsidRPr="00AF299D">
              <w:rPr>
                <w:rFonts w:cstheme="minorHAnsi"/>
                <w:color w:val="FF0000"/>
              </w:rPr>
              <w:lastRenderedPageBreak/>
              <w:t>строительства персонала и строительной техники Подрядчика в выходные, праздничные дни и ночные часы;</w:t>
            </w:r>
          </w:p>
          <w:p w14:paraId="7D3B9B28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возможных неблагоприятных для Заказчика последствий выполнения его указаний о способе исполнения Работ;</w:t>
            </w:r>
          </w:p>
          <w:p w14:paraId="3D6C3221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314DF62B" w14:textId="77777777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16E994C8" w14:textId="540194E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7AE42ED3" w14:textId="77777777" w:rsidTr="00B22F6A">
        <w:tc>
          <w:tcPr>
            <w:tcW w:w="1162" w:type="dxa"/>
          </w:tcPr>
          <w:p w14:paraId="2F0716D8" w14:textId="64A74C78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5.8. </w:t>
            </w:r>
          </w:p>
        </w:tc>
        <w:tc>
          <w:tcPr>
            <w:tcW w:w="6238" w:type="dxa"/>
          </w:tcPr>
          <w:p w14:paraId="441388E6" w14:textId="5C19844D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E0422FA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4B8A431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FBEA7B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35CC1D" w14:textId="69C0550D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highlight w:val="yellow"/>
              </w:rPr>
              <w:t>Вводное для понимания следующих пунктов 5.9, 5.10, 5.11</w:t>
            </w:r>
          </w:p>
        </w:tc>
      </w:tr>
      <w:tr w:rsidR="00D42764" w:rsidRPr="00AF299D" w14:paraId="6AEC61AD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61CB55BA" w14:textId="464FE2A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5.9. 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50A4BBAD" w14:textId="6CD96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cstheme="minorHAnsi"/>
              </w:rPr>
              <w:t>5</w:t>
            </w:r>
            <w:r w:rsidRPr="00AF299D">
              <w:rPr>
                <w:rFonts w:cstheme="minorHAnsi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cstheme="minorHAnsi"/>
                <w:color w:val="FF0000"/>
              </w:rPr>
              <w:t>и более 6 месяцев.</w:t>
            </w:r>
            <w:r w:rsidRPr="00AF299D">
              <w:rPr>
                <w:rFonts w:cstheme="minorHAnsi"/>
              </w:rPr>
              <w:t xml:space="preserve"> </w:t>
            </w:r>
            <w:r w:rsidRPr="00AF299D">
              <w:rPr>
                <w:rFonts w:cstheme="minorHAnsi"/>
                <w:color w:val="FF0000"/>
              </w:rPr>
              <w:t>Компенсация за простой либо какие-либо суммы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5AC0C665" w14:textId="0792763D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и более 30 (тридцати) календарных дней. Приостановка работ оплачивается Заказчиком, исходя из фактически понесенных и документально подтвержденных расходов Подрядчика на простой персонала, техники и накладных расходов.  Если срок приостановки работ Заказчиком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087F5C5" w14:textId="78D89C2E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color w:val="FF0000"/>
              </w:rPr>
              <w:t>Приостановка работ на «гигантской стройке» несет колоссальные убытки для Подрядчика</w:t>
            </w:r>
          </w:p>
        </w:tc>
      </w:tr>
      <w:tr w:rsidR="00D42764" w:rsidRPr="00AF299D" w14:paraId="57FA99CA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09565B67" w14:textId="11B5240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5.10.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0FD24DB" w14:textId="21B9DA3C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3BF157DD" w14:textId="78E94F05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5.10:</w:t>
            </w:r>
          </w:p>
          <w:p w14:paraId="510009EA" w14:textId="71D3979F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5.10. В случае возникновения у Подрядчика вынужденного простоя персонала и техники, мобилизованных на объект строительства (невозможность выполнения Подрядчиком строительно-монтажных работ) по причинам, зависящим от Заказчика (в том числе: непредоставление фронта работ, отсутствие доступа/технологических окон, непредоставление </w:t>
            </w:r>
            <w:r w:rsidRPr="00AF299D">
              <w:rPr>
                <w:rFonts w:cstheme="minorHAnsi"/>
                <w:color w:val="FF0000"/>
              </w:rPr>
              <w:lastRenderedPageBreak/>
              <w:t xml:space="preserve">электроэнергии, выявление критических ошибок </w:t>
            </w:r>
            <w:commentRangeStart w:id="3"/>
            <w:r w:rsidRPr="00AF299D">
              <w:rPr>
                <w:rFonts w:cstheme="minorHAnsi"/>
                <w:color w:val="FF0000"/>
              </w:rPr>
              <w:t xml:space="preserve">в </w:t>
            </w:r>
            <w:r w:rsidR="00D86E90" w:rsidRPr="00AF299D">
              <w:rPr>
                <w:rFonts w:cstheme="minorHAnsi"/>
                <w:color w:val="FF0000"/>
              </w:rPr>
              <w:t>проектной</w:t>
            </w:r>
            <w:r w:rsidRPr="00AF299D">
              <w:rPr>
                <w:rFonts w:cstheme="minorHAnsi"/>
                <w:color w:val="FF0000"/>
              </w:rPr>
              <w:t xml:space="preserve"> документации), </w:t>
            </w:r>
            <w:commentRangeEnd w:id="3"/>
            <w:r w:rsidR="00D86E90" w:rsidRPr="00AF299D">
              <w:rPr>
                <w:rStyle w:val="a4"/>
                <w:rFonts w:cstheme="minorHAnsi"/>
                <w:sz w:val="22"/>
                <w:szCs w:val="22"/>
              </w:rPr>
              <w:commentReference w:id="3"/>
            </w:r>
            <w:r w:rsidRPr="00AF299D">
              <w:rPr>
                <w:rFonts w:cstheme="minorHAnsi"/>
                <w:color w:val="FF0000"/>
              </w:rPr>
              <w:t>Заказчик выплачивает Подрядчику компенсацию за каждый календарный день простоя, включая накладные расходы, связанные с простоем.</w:t>
            </w:r>
          </w:p>
          <w:p w14:paraId="1E3266BB" w14:textId="4A86D949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 Компенсация выплачивается в течение 10 (десяти) календарных дней с даты подписания соответствующего Акта фиксации простоя. Оплата осуществляется на основании счета и акта, оформленных Подрядчиком.</w:t>
            </w:r>
          </w:p>
          <w:p w14:paraId="1A7BC65E" w14:textId="6A30E5E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В случае, если срок вынужденного простоя Подрядчика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975D1B4" w14:textId="77777777" w:rsidR="00D42764" w:rsidRPr="00AF299D" w:rsidRDefault="00D42764" w:rsidP="00D42764">
            <w:pPr>
              <w:shd w:val="clear" w:color="auto" w:fill="FFFFFF"/>
              <w:spacing w:before="100" w:beforeAutospacing="1" w:after="100" w:afterAutospacing="1" w:line="240" w:lineRule="exact"/>
              <w:rPr>
                <w:rFonts w:cstheme="minorHAnsi"/>
                <w:bCs/>
              </w:rPr>
            </w:pPr>
          </w:p>
        </w:tc>
      </w:tr>
      <w:tr w:rsidR="00D42764" w:rsidRPr="00AF299D" w14:paraId="3820EE24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563B3B19" w14:textId="7F49830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5.11. 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957060C" w14:textId="6365F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8FBD770" w14:textId="7FB1AF52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Дополнить Договор пунктом 5.11:</w:t>
            </w:r>
          </w:p>
          <w:p w14:paraId="48A9B5D2" w14:textId="3B8CB1AB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5.11. В случае, если Заказчиком была установлена необходимость консервации Объекта, Заказчик обязуется оплатить Подрядчику в полном объеме выполненные до момента приостановления Работы, а также возместить подтвержденную соответствующими документами стоимость материалов / оборудования, приобретенных Подрядчиком для выполнения работ, в течение 10 (десяти) календарных дней с момента их приостановления.</w:t>
            </w:r>
          </w:p>
          <w:p w14:paraId="5A8FDDA3" w14:textId="5BFB0989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C36A9E7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33E3C291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4BA7521C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6.1.1.</w:t>
            </w:r>
          </w:p>
          <w:p w14:paraId="446C1652" w14:textId="6423591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754C2D07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06686B98" w14:textId="77777777" w:rsidR="001A3D12" w:rsidRPr="00AF299D" w:rsidRDefault="001A3D12" w:rsidP="001A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Производить Работы на Объекте в соответствии с настоящим Договором и Техническим заданием (Приложение №1 к Договору), Проектной документацией (перечень Приложение №1.1), </w:t>
            </w:r>
            <w:r w:rsidRPr="00AF299D">
              <w:rPr>
                <w:rFonts w:eastAsia="Calibri" w:cstheme="minorHAnsi"/>
                <w:color w:val="000000"/>
                <w:highlight w:val="yellow"/>
              </w:rPr>
              <w:t>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</w:t>
            </w:r>
            <w:r w:rsidRPr="00AF299D">
              <w:rPr>
                <w:rFonts w:eastAsia="Calibri" w:cstheme="minorHAnsi"/>
                <w:color w:val="000000"/>
              </w:rPr>
              <w:t xml:space="preserve"> Ценовой таблицей (Приложение № 3 к Договору), другими приложениями, </w:t>
            </w:r>
            <w:r w:rsidRPr="00AF299D">
              <w:rPr>
                <w:rFonts w:eastAsia="Calibri" w:cstheme="minorHAnsi"/>
                <w:color w:val="FF0000"/>
              </w:rPr>
              <w:t>а также иной технической документацией, передаваемой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 xml:space="preserve">. Выполненные Подрядчиком Работы должны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1EE4261" w14:textId="6EF4580B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Подрядчик подтверждает, что вся указанная в настоящем Договоре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  <w:r w:rsidRPr="00AF299D">
              <w:rPr>
                <w:rFonts w:asciiTheme="minorHAnsi" w:eastAsia="Calibr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</w:t>
            </w:r>
            <w:r w:rsidR="00D42764"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1A119FD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D9E2F3" w:themeFill="accent1" w:themeFillTint="33"/>
          </w:tcPr>
          <w:p w14:paraId="3D58F03E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lastRenderedPageBreak/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2E4F026D" w14:textId="5D439BCC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Производить Работы на Объекте в соответствии с настоящим Договором и Техническим заданием (Приложение №1 к Договору), Проектной документацией (перечень Приложение №1.1), 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highlight w:val="yellow"/>
              </w:rPr>
              <w:t>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Ценовой таблицей (Приложение № 3 к Договору), другими приложениями. Выполненные Подрядчиком Работы должны соответствовать требованиям действующего 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lastRenderedPageBreak/>
              <w:t>законодательства Российской Федерации, нормативных актов Московской области, СНиП, ГОСТ.</w:t>
            </w:r>
          </w:p>
          <w:p w14:paraId="65D43795" w14:textId="77777777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DA4BF" w14:textId="1040C80F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проводит входной контроль 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проектной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документации, </w:t>
            </w:r>
            <w:commentRangeStart w:id="4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а также иных исходных данных, переданных Заказчиком </w:t>
            </w:r>
            <w:commentRangeEnd w:id="4"/>
            <w:r w:rsidR="00AF299D">
              <w:rPr>
                <w:rStyle w:val="a4"/>
                <w:rFonts w:asciiTheme="minorHAnsi" w:eastAsiaTheme="minorHAnsi" w:hAnsiTheme="minorHAnsi" w:cstheme="minorBidi"/>
                <w:lang w:eastAsia="en-US"/>
              </w:rPr>
              <w:commentReference w:id="4"/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для выполнения Работ по настоящему Договору, в течение 30 (тридцати) календарных дней с момента их получения.</w:t>
            </w:r>
          </w:p>
          <w:p w14:paraId="6E838401" w14:textId="622EC687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входного контроля Подрядчик составляет и направляет Заказчику (Техническому заказчику) письменный перечень выявленных замечаний, несоответстви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, включая противоречия между полученной документацией и Ценовой таблицей (Приложение № 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 Заказчик обязан рассмотреть указанные замечания в разумный срок, обеспечить внесение необходимых изменений проектной организацией и передать Подрядчику скорректированную документацию со штампом «В производство работ». После получения исправленных материалов Подрядчик проводит повторный входной контроль.</w:t>
            </w:r>
          </w:p>
          <w:p w14:paraId="74764875" w14:textId="3876A63D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Документация считается принятой в работу только после полного устранения выявленных замечаний и письменного подтверждения этого Подрядчиком. Сроки выполнения Работ, предусмотренные Календарным планом (Приложение № </w:t>
            </w:r>
            <w:r w:rsidR="00465BC5">
              <w:rPr>
                <w:rFonts w:eastAsia="Times New Roman" w:cstheme="minorHAnsi"/>
                <w:color w:val="FF0000"/>
                <w:lang w:eastAsia="zh-CN"/>
              </w:rPr>
              <w:t>5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), автоматически продлеваются на период с момента направления Подрядчиком перечня замечаний до момента получения Подрядчиком исправленной документации, успешно прошедшей повторный входной контроль.</w:t>
            </w:r>
          </w:p>
          <w:p w14:paraId="377E5576" w14:textId="7A765348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            В состав исходных данных, подлежащих входному контролю, Заказчик также обязан включить Регламент работы предприятия (цеха) и актуальные схемы энергоснабжения Объекта.</w:t>
            </w:r>
          </w:p>
          <w:p w14:paraId="281CD535" w14:textId="12BD3B29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Договору.</w:t>
            </w:r>
          </w:p>
          <w:p w14:paraId="1C6EBC5B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D9E2F3" w:themeFill="accent1" w:themeFillTint="33"/>
          </w:tcPr>
          <w:p w14:paraId="6A45240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5B5F42C6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CF00B6D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6A1F0BD9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2B648684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FF7F9BC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6C0CD3F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F4B16C0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131257D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45327F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B2C9E0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22BB0B8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36816ECE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5F7C270A" w14:textId="612729F4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Подрядчик подтверждает, что РД передана в полном объеме и лишается права ссылаться на ошибки.</w:t>
            </w:r>
          </w:p>
          <w:p w14:paraId="4A8BEABB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C322F20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Физически невозможно проверить всю РД на стадии конкурса.</w:t>
            </w:r>
          </w:p>
          <w:p w14:paraId="39B628C0" w14:textId="77777777" w:rsidR="00D42764" w:rsidRPr="00AF299D" w:rsidRDefault="00D42764" w:rsidP="00D42764">
            <w:pPr>
              <w:jc w:val="both"/>
              <w:rPr>
                <w:rFonts w:cstheme="minorHAnsi"/>
                <w:color w:val="303030"/>
                <w:shd w:val="clear" w:color="auto" w:fill="FFFFFF"/>
              </w:rPr>
            </w:pPr>
          </w:p>
          <w:p w14:paraId="5F3CA070" w14:textId="480D5BE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6E206AA9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0B8372EF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6.1.9. </w:t>
            </w:r>
          </w:p>
          <w:p w14:paraId="3FAB09DC" w14:textId="4CDCF0B2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(Подрядчик </w:t>
            </w:r>
            <w:r w:rsidRPr="00AF299D">
              <w:rPr>
                <w:rFonts w:cstheme="minorHAnsi"/>
                <w:bCs/>
              </w:rPr>
              <w:lastRenderedPageBreak/>
              <w:t>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1FA612CB" w14:textId="530ACD81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1 (один) рабочий день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412BAF5E" w14:textId="4C5038A5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2 (два) рабочих дня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3F376C6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063BA2E2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3843D7D8" w14:textId="170E204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6.1.11</w:t>
            </w:r>
          </w:p>
          <w:p w14:paraId="76C16FAD" w14:textId="1DBC3C88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3CB7811B" w14:textId="1D987396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pacing w:val="5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Подрядчик несет полную ответственность за нарушение указанных в п.6.1.10 настоящего Договора требований.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гарантирует освобождение Заказчика от ответственности, связанной с несчастными 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>случаями в процессе выполнения всех Работ по настоящему Договору, возникшими по причине нарушения персоналом Подрядчика техники безопасности и иных указанных в п.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6.1.10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 xml:space="preserve"> требований. 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о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дрядчика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  <w:p w14:paraId="75E64A2A" w14:textId="4114240B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9E2F3" w:themeFill="accent1" w:themeFillTint="33"/>
          </w:tcPr>
          <w:p w14:paraId="1EB81316" w14:textId="3D351FE0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несет полную ответственность за нарушение указанных в п.6.1.10 настоящего Договора требований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>исключительно в части действий своего персонала и привлеченных им субподрядчиков. Подрядчик не несет ответственности за несчастные случаи и инциденты, произошедшие по вине персонала Заказчика или третьих лиц, а также в случае нарушения персоналом Заказчика или третьими лицами границ зоны производства работ, обозначенных Подрядчиком. Стороны обязуются подписать дополнительное соглашение о разграничении ответственности по охране труда и промышленной безопасности на территории действующего предприятия АО «Коломенский завод».</w:t>
            </w:r>
            <w:r w:rsidR="001F20BC"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 xml:space="preserve"> 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Подрядчика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6F95B05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t>Работа на действующем производстве: Объект (цех М-10) находится на территории работающего завода, где постоянно присутствуют сотрудники Заказчика и третьи лица.</w:t>
            </w:r>
          </w:p>
          <w:p w14:paraId="6725A5A8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t>Неуправляемая ответственность: Текущая формулировка позволяет «повесить» на подрядчика ответственность за инцидент, даже если его спровоцировал сотрудник завода (например, если он зашел в зону работ, несмотря на запрет, и получил травму).</w:t>
            </w:r>
          </w:p>
          <w:p w14:paraId="2A510BE1" w14:textId="77777777" w:rsidR="001A3D12" w:rsidRPr="00AF299D" w:rsidRDefault="001A3D12" w:rsidP="001A3D12">
            <w:pPr>
              <w:pStyle w:val="paragraph"/>
              <w:shd w:val="clear" w:color="auto" w:fill="FFFFFF"/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lastRenderedPageBreak/>
              <w:t>Пример с «кирпичом»: Если постороннему человеку сказали «туда не ходи», а он зашел и ему на голову упал кирпич — это не должно быть виной подрядчика, если зона была ограждена</w:t>
            </w:r>
          </w:p>
          <w:p w14:paraId="16C10724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1FB358D2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1A8D58D8" w14:textId="4DFA0ADD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6.1.18.</w:t>
            </w:r>
          </w:p>
          <w:p w14:paraId="00E674B0" w14:textId="4A9A950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241747AD" w14:textId="174863CA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5 (пяти)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2C25731E" w14:textId="72FC2045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10 (десяти)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3BE1EE0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F20BC" w:rsidRPr="00AF299D" w14:paraId="4B9372BC" w14:textId="77777777" w:rsidTr="001F20BC">
        <w:tc>
          <w:tcPr>
            <w:tcW w:w="1162" w:type="dxa"/>
            <w:shd w:val="clear" w:color="auto" w:fill="auto"/>
          </w:tcPr>
          <w:p w14:paraId="37A98E6E" w14:textId="43B16811" w:rsidR="001F20BC" w:rsidRPr="00AF299D" w:rsidRDefault="001F20BC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</w:tc>
        <w:tc>
          <w:tcPr>
            <w:tcW w:w="6238" w:type="dxa"/>
            <w:shd w:val="clear" w:color="auto" w:fill="auto"/>
          </w:tcPr>
          <w:p w14:paraId="7EC9ED5F" w14:textId="427C6931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Если закрытие работ….</w:t>
            </w:r>
          </w:p>
        </w:tc>
        <w:tc>
          <w:tcPr>
            <w:tcW w:w="6521" w:type="dxa"/>
            <w:shd w:val="clear" w:color="auto" w:fill="auto"/>
          </w:tcPr>
          <w:p w14:paraId="23A4466E" w14:textId="2AF98BBE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В присланной редакции договора от КЗ присутствует задвоение нумерации пунктов с № 6.1.29. Предлагается первый п.6.1.29 (про скрытые работы) включить вторым абзацем в п.6.1.28.</w:t>
            </w:r>
          </w:p>
        </w:tc>
        <w:tc>
          <w:tcPr>
            <w:tcW w:w="1701" w:type="dxa"/>
            <w:shd w:val="clear" w:color="auto" w:fill="auto"/>
          </w:tcPr>
          <w:p w14:paraId="702EB99B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7868AED8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42ECE5AA" w14:textId="31FA674E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  <w:p w14:paraId="006D3505" w14:textId="15337311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7897BDCE" w14:textId="096AD031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завод»,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7059827E" w14:textId="5ABC8C7B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(при условии предварительного официального ознакомления Подрядчика с указанными актами под подпись),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4F00E7D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19C85CB1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1D065308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6.2.1.</w:t>
            </w:r>
          </w:p>
          <w:p w14:paraId="27EB0F6B" w14:textId="7BC20824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(Заказчик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247B2367" w14:textId="529EBE2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commentRangeStart w:id="5"/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Подписанием настоящего Договора Стороны подтверждают, что Заказчик предоставил Подрядчику, а Подрядчик получил доступ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 месту выполнения Работ для выполнения Работ по Акту доступа, подписанному Сторонами по форме, установленной в Приложении №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настоящему Договору). 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место выполнения Работ,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</w:p>
          <w:p w14:paraId="7FBB3FD4" w14:textId="77777777" w:rsidR="001A3D12" w:rsidRPr="00AF299D" w:rsidRDefault="001A3D12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D9E2F3" w:themeFill="accent1" w:themeFillTint="33"/>
          </w:tcPr>
          <w:p w14:paraId="30D8B153" w14:textId="271527B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6.2.1. Обеспечить доступ на Объект сотрудникам Подрядчика для выполнения Работ по настоящему Договору.</w:t>
            </w:r>
          </w:p>
          <w:p w14:paraId="71A14496" w14:textId="52D115AB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Заказчик обязуется разработать и согласовать с Подрядчиком График предоставления фронтов работ и технологических окон в течение 10 рабочих дней с даты подписания Договора.</w:t>
            </w:r>
          </w:p>
          <w:p w14:paraId="6676470A" w14:textId="0655E2A2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Допуск к месту выполнения Работ (на конкретные участки Объекта) предоставляется Подрядчику поэтапно, в соответствии с Графиком предоставления фронтов работ, согласованным Сторонами. Факт предоставления доступа на каждый участок Объекта фиксируется подписанием Сторонами Акта допуска (Приложение № </w:t>
            </w:r>
            <w:r w:rsidR="001F20B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к Договору). Место выполнения Работ должно быть освобождено Заказчиком от имущества Заказчика или третьих лиц, наличие которого может препятствовать выполнению Работ Подрядчиком.</w:t>
            </w:r>
          </w:p>
          <w:p w14:paraId="6760FC03" w14:textId="1B4AC1AD" w:rsidR="001A3D12" w:rsidRPr="00AF299D" w:rsidRDefault="001A3D12" w:rsidP="001A3D12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предоставленный участок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commentRangeEnd w:id="5"/>
            <w:r w:rsidR="008A789B" w:rsidRPr="00AF299D">
              <w:rPr>
                <w:rStyle w:val="a4"/>
                <w:rFonts w:asciiTheme="minorHAnsi" w:eastAsiaTheme="minorHAnsi" w:hAnsiTheme="minorHAnsi" w:cstheme="minorHAnsi"/>
                <w:position w:val="0"/>
                <w:sz w:val="22"/>
                <w:szCs w:val="22"/>
                <w:lang w:eastAsia="en-US"/>
              </w:rPr>
              <w:commentReference w:id="5"/>
            </w:r>
          </w:p>
          <w:p w14:paraId="4D8C9E8D" w14:textId="60909C9A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E2F3" w:themeFill="accent1" w:themeFillTint="33"/>
          </w:tcPr>
          <w:p w14:paraId="26AB6EDA" w14:textId="4966D55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Физически невозможно принять весь цех сразу на действующем производстве. Обязанность по разработке графика должна лежать на Заказчике, так как только он управляет производственными циклами завода и «технологическими окнами»</w:t>
            </w:r>
          </w:p>
        </w:tc>
      </w:tr>
      <w:tr w:rsidR="001F20BC" w:rsidRPr="00AF299D" w14:paraId="286F0477" w14:textId="77777777" w:rsidTr="00021386">
        <w:tc>
          <w:tcPr>
            <w:tcW w:w="1162" w:type="dxa"/>
            <w:shd w:val="clear" w:color="auto" w:fill="D9E2F3" w:themeFill="accent1" w:themeFillTint="33"/>
          </w:tcPr>
          <w:p w14:paraId="29F29A14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6.2.2.</w:t>
            </w:r>
          </w:p>
          <w:p w14:paraId="6A43CB7C" w14:textId="5B0DCC8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(Заказчик обязуется)</w:t>
            </w:r>
          </w:p>
        </w:tc>
        <w:tc>
          <w:tcPr>
            <w:tcW w:w="6238" w:type="dxa"/>
            <w:shd w:val="clear" w:color="auto" w:fill="D9E2F3" w:themeFill="accent1" w:themeFillTint="33"/>
          </w:tcPr>
          <w:p w14:paraId="45E249C2" w14:textId="640D6B0E" w:rsidR="001F20BC" w:rsidRPr="00AF299D" w:rsidRDefault="0049158A" w:rsidP="0049158A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</w:pP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6.2.2. 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Подрядчик подтверждает, что вся необхо</w:t>
            </w: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д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имая проектная,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</w:p>
        </w:tc>
        <w:tc>
          <w:tcPr>
            <w:tcW w:w="6521" w:type="dxa"/>
            <w:shd w:val="clear" w:color="auto" w:fill="D9E2F3" w:themeFill="accent1" w:themeFillTint="33"/>
          </w:tcPr>
          <w:p w14:paraId="7F9D7986" w14:textId="77777777" w:rsidR="001F20BC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Исключить</w:t>
            </w:r>
          </w:p>
          <w:p w14:paraId="1B54D294" w14:textId="77777777" w:rsidR="0049158A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1BD5F334" w14:textId="77777777" w:rsidR="00465BC5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Пункт избыточен для раздела «Заказчик обязуется»</w:t>
            </w:r>
            <w:r w:rsidR="00465BC5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15347F08" w14:textId="79DFDC37" w:rsidR="0049158A" w:rsidRPr="00AF299D" w:rsidRDefault="00465BC5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К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роме того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,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данная формулировка присутствует в Обязательствах Подрядчика в п.6.1.1, по которому предложена редакция Подрядчика. 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19FA0A6F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</w:tc>
      </w:tr>
      <w:tr w:rsidR="001A3D12" w:rsidRPr="00AF299D" w14:paraId="617A6315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600692B9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6.2.10</w:t>
            </w:r>
          </w:p>
          <w:p w14:paraId="4ED2D74D" w14:textId="7737BFF6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099A8F99" w14:textId="7AB54750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02F4C619" w14:textId="40E08DB1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6.2.10:</w:t>
            </w:r>
          </w:p>
          <w:p w14:paraId="0983A645" w14:textId="3E1E73B2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6.2.10.  Заказчик обязуется организовать для нужд Подрядчика выделенный (отдельный) выезд с территории предприятия (через ворота, используемые для вывоза снега) специально для проезда строительной техники и вывоза строительного мусора. Указанный выезд должен функционировать в течение всего срока производства Работ с целью разделения логистических потоков Подрядчика и производственных процессов АО «Коломенский завод»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A8E55B3" w14:textId="13FC53F4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 xml:space="preserve">Объемы мусора (демонтаж полов, кровли) будут огромными, и использование 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общих ворот приведет к транспортному коллапсу на заводе. Пропускной режим и управление воротами находятся в исключительной компетенции служб безопасности завода</w:t>
            </w:r>
          </w:p>
        </w:tc>
      </w:tr>
      <w:tr w:rsidR="001A3D12" w:rsidRPr="00AF299D" w14:paraId="037AB4E0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771AC883" w14:textId="1841EEA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6.2.11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98B3483" w14:textId="4DA09679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0F8D58C5" w14:textId="79201E62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6.2.11:</w:t>
            </w:r>
          </w:p>
          <w:p w14:paraId="4AB6E526" w14:textId="5496A3DE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6.2.11. Заказчик обязуется в течение 5 (пяти) рабочих дней с даты подписания Договора предоставить Подрядчику на территории Предприятия, в непосредственной близости от Объекта, согласованные места (площадки) для временного складирования, накопления и перевалки строительных отходов, образующихся в ходе выполнения Работ (в том числе при демонтаже кровельного покрытия и бетонных полов).</w:t>
            </w:r>
          </w:p>
          <w:p w14:paraId="6581B227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Места расположения указанных площадок должны обеспечивать возможность беспрепятственного маневрирования специализированной техники Подрядчика и соответствовать требованиям пожарной и экологической безопасности Заказчика. Факт предоставления и границы указанных площадок фиксируются Сторонами в Акте допуска или отдельном Протоколе согласования мест складирования.</w:t>
            </w:r>
          </w:p>
          <w:p w14:paraId="4C6A6739" w14:textId="77777777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2906C32F" w14:textId="370F4B64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Подрядчику нужны согласованные места для временного складирования и перевалки отходов прямо на территории завода, так как объемы мусора (от демонтажа полов и кровли) будут огромными</w:t>
            </w:r>
          </w:p>
        </w:tc>
      </w:tr>
      <w:tr w:rsidR="001A3D12" w:rsidRPr="00AF299D" w14:paraId="49E82E4C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4580F340" w14:textId="033B629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6.2.12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7F00A73A" w14:textId="6F8F85F0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1163124C" w14:textId="3ED4E019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6.2.12:</w:t>
            </w:r>
          </w:p>
          <w:p w14:paraId="5CF964AF" w14:textId="021CC242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6.2.12. Заказчик обязуется в течение 5 (пяти) рабочих дней с даты подписания Договора разработать и согласовать с Подрядчиком упрощенную процедуру (Регламент) досмотра и выпуска автотранспорта, осуществляющего вывоз строительного мусора. Указанная процедура должна предусматривать:</w:t>
            </w:r>
          </w:p>
          <w:p w14:paraId="24550564" w14:textId="6CBC95A2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9C56390" w14:textId="6BB5C00B" w:rsidR="001A3D12" w:rsidRPr="00AF299D" w:rsidRDefault="001A3D12" w:rsidP="001A3D1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Использование выделенного КПП (выезд через ворота для вывоза снега) для исключения пересечения с производственной логистикой Заказчика;</w:t>
            </w:r>
          </w:p>
          <w:p w14:paraId="33680C9B" w14:textId="77777777" w:rsidR="001A3D12" w:rsidRPr="00AF299D" w:rsidRDefault="001A3D12" w:rsidP="001A3D1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Установление предельного времени досмотра одной единицы техники (не более 15 минут) с целью обеспечения непрерывности процесса демонтажных работ;</w:t>
            </w:r>
          </w:p>
          <w:p w14:paraId="39B86ECD" w14:textId="77777777" w:rsidR="001A3D12" w:rsidRPr="00AF299D" w:rsidRDefault="001A3D12" w:rsidP="001A3D1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Возможность оформления групповых/постоянных пропусков на транспортные средства Подрядчика и его субподрядчиков на основании предварительно согласованного перечня;</w:t>
            </w:r>
          </w:p>
          <w:p w14:paraId="737F75CD" w14:textId="369553C4" w:rsidR="001A3D12" w:rsidRPr="00AF299D" w:rsidRDefault="001A3D12" w:rsidP="001A3D1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Назначение ответственного сотрудника службы безопасности Заказчика для оперативного решения вопросов выпуска техники в режиме реального времени.</w:t>
            </w:r>
          </w:p>
          <w:p w14:paraId="60D30055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В случае нарушения Заказчиком установленного Регламента, приведшего к простою техники Подрядчика более чем на 2 (два) часа в течение смены, Подрядчик имеет право зафиксировать факт простоя Актом в соответствии с п. 5.10 Договора.</w:t>
            </w:r>
          </w:p>
          <w:p w14:paraId="571C5920" w14:textId="77777777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7594009B" w14:textId="2686CFC0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 xml:space="preserve">Необходимо прописать в договоре или регламенте упрощенную процедуру 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досмотра и выпуска машин с мусором, чтобы не парализовать работу</w:t>
            </w:r>
          </w:p>
        </w:tc>
      </w:tr>
      <w:tr w:rsidR="001A3D12" w:rsidRPr="00AF299D" w14:paraId="2E52DE6F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08137FAA" w14:textId="02F81B4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6.2.13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6F154511" w14:textId="7D9B685E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1E0792BE" w14:textId="16EFA77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6.2.13.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Заказчик обязуется передать Подрядчику актуальные версии всех применимых локально-нормативных актов в течение 5 (пяти) рабочих дней с даты подписания Договора.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395365A" w14:textId="616F52E1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В дополнение к п.6.1.26</w:t>
            </w:r>
          </w:p>
        </w:tc>
      </w:tr>
      <w:tr w:rsidR="001A3D12" w:rsidRPr="00AF299D" w14:paraId="0B6F1B86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22462A03" w14:textId="4528A1A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6.4.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78C67932" w14:textId="290D2F40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1873166" w14:textId="2A3D73CA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Дополнить Договор пунктами 6.4, 6.4.1, 6.4.2, 6.4.3:</w:t>
            </w:r>
          </w:p>
          <w:p w14:paraId="6ECE2C47" w14:textId="7B930080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6.4. Подрядчик вправе:</w:t>
            </w:r>
          </w:p>
          <w:p w14:paraId="7685967A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Запрашивать у Заказчика разъяснения и уточнения относительно проведения Работ в рамках настоящего Договора.</w:t>
            </w:r>
          </w:p>
          <w:p w14:paraId="7DEABBBB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Получать от Заказчика содействие при выполнении Работ в соответствии с условиями настоящего Договора.</w:t>
            </w:r>
          </w:p>
          <w:p w14:paraId="3130E70D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142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 xml:space="preserve">В случае объективной технической невозможности выполнения работ в соответствии с Договором, Подрядчик имеет право предложить и согласовать с Заказчиком альтернативное решение по выполнению работ, не ухудшающее результат выполнения работ. В случае изменения стоимости таких работ относительно работ, отраженных в Договоре, стоимость должна быть пересмотрена в рамках Дополнительного соглашения к настоящему Договору. </w:t>
            </w:r>
          </w:p>
          <w:p w14:paraId="712477A2" w14:textId="77777777" w:rsidR="001A3D12" w:rsidRPr="00AF299D" w:rsidRDefault="001A3D12" w:rsidP="001A3D12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1F0E8773" w14:textId="60BBDE6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lastRenderedPageBreak/>
              <w:t>согласовано со стороны КЗ в ранее заключенных договорах</w:t>
            </w:r>
          </w:p>
        </w:tc>
      </w:tr>
      <w:tr w:rsidR="001A3D12" w:rsidRPr="00AF299D" w14:paraId="2F775F37" w14:textId="77777777" w:rsidTr="0053160C">
        <w:tc>
          <w:tcPr>
            <w:tcW w:w="1162" w:type="dxa"/>
            <w:shd w:val="clear" w:color="auto" w:fill="FFF2CC" w:themeFill="accent4" w:themeFillTint="33"/>
          </w:tcPr>
          <w:p w14:paraId="00D2C016" w14:textId="309EE371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7.2.4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01FC923" w14:textId="011609EF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0B8FDD" w14:textId="55077ECE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Дополнить Договор пунктом 7.2.</w:t>
            </w:r>
            <w:r w:rsidR="0049158A" w:rsidRPr="00AF299D">
              <w:rPr>
                <w:rFonts w:cstheme="minorHAnsi"/>
                <w:color w:val="FF0000"/>
              </w:rPr>
              <w:t>12</w:t>
            </w:r>
            <w:r w:rsidRPr="00AF299D">
              <w:rPr>
                <w:rFonts w:cstheme="minorHAnsi"/>
                <w:color w:val="FF0000"/>
              </w:rPr>
              <w:t xml:space="preserve"> в следующей редакции:</w:t>
            </w:r>
          </w:p>
          <w:p w14:paraId="607C1443" w14:textId="7860F4BF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«7.2.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 Порядок приемки поставленных материалов</w:t>
            </w:r>
            <w:bookmarkStart w:id="6" w:name="_Ref415405234"/>
            <w:r w:rsidRPr="00AF299D">
              <w:rPr>
                <w:rFonts w:eastAsia="Calibri" w:cstheme="minorHAnsi"/>
                <w:color w:val="FF0000"/>
              </w:rPr>
              <w:t xml:space="preserve"> / оборудования.</w:t>
            </w:r>
          </w:p>
          <w:p w14:paraId="13222E1A" w14:textId="5CD0C17C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.1. Приемка Заказчиком поставленных Подрядчиком материалов / оборудования производится за фактический поставленный объем.</w:t>
            </w:r>
          </w:p>
          <w:p w14:paraId="214F542B" w14:textId="5AF39503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.2. Подрядчик сообщает Заказчику о доставке на строительную площадку материалов / оборудования, обеспечение выполнения работ которыми осуществляется иждивением Подрядчиком.</w:t>
            </w:r>
            <w:bookmarkStart w:id="7" w:name="_Ref415405247"/>
            <w:bookmarkEnd w:id="6"/>
          </w:p>
          <w:p w14:paraId="7B5CBC5A" w14:textId="6FF0813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.3. Для осуществления осмотра и приемки поставленных материалов / оборудования Заказчик назначает своих ответственных представителей и сообщает в письменной форме Подрядчику их данные, дату и время осуществления приемки.</w:t>
            </w:r>
            <w:bookmarkEnd w:id="7"/>
          </w:p>
          <w:p w14:paraId="2FB2B485" w14:textId="66AD932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 xml:space="preserve">.4. Уполномоченные представители Заказчика проводят осмотр материалов / оборудования в целях подтверждения их соответствия требованиям, установленным Договором. По результатам приемки Стороны подписывают универсальный передаточный документ (УПД). </w:t>
            </w:r>
          </w:p>
          <w:p w14:paraId="75C4147A" w14:textId="6B68DD35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.5. С момента подписания УПД указанные в ней материалы / оборудование становятся собственностью Заказчика, а у Заказчика возникает обязанность перед Подрядчиком по оплате поставленных и принятых материалов в порядке и сроки, установленные п. 4.2.2 Договора.</w:t>
            </w:r>
          </w:p>
          <w:p w14:paraId="7E527511" w14:textId="39D4D8E9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 xml:space="preserve">.6. Материалы / оборудование, принятые Заказчиком по УПД, передаются им Подрядчику в монтаж в качестве давальческих материалов по накладной на отпуск материалов на сторону по форме № М-15. После подписания Сторонами формы № М-15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>материалы / оборудование находятся на ответственном хранении у Подрядчика. Списание материалов / оборудования с ответственного хранения Подрядчика производится по отчету об использовании давальческих материалов в момент приемки Работ по Договору.»</w:t>
            </w:r>
          </w:p>
          <w:p w14:paraId="4E73FF95" w14:textId="77777777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320E17D" w14:textId="3A37B212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lastRenderedPageBreak/>
              <w:t>Приемка и оплата материалов / оборудования по факту прибытия на склад, не дожидаясь монтажа, с целью избежать кассового разрыва Подрядчика</w:t>
            </w:r>
          </w:p>
        </w:tc>
      </w:tr>
      <w:tr w:rsidR="00580A05" w:rsidRPr="00AF299D" w14:paraId="28C14E0C" w14:textId="77777777" w:rsidTr="00580A05">
        <w:tc>
          <w:tcPr>
            <w:tcW w:w="1162" w:type="dxa"/>
            <w:shd w:val="clear" w:color="auto" w:fill="FFFF00"/>
          </w:tcPr>
          <w:p w14:paraId="534CBA00" w14:textId="1D3FBD82" w:rsidR="00580A05" w:rsidRPr="00AF299D" w:rsidRDefault="008A789B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Раздел 7</w:t>
            </w:r>
          </w:p>
        </w:tc>
        <w:tc>
          <w:tcPr>
            <w:tcW w:w="6238" w:type="dxa"/>
            <w:shd w:val="clear" w:color="auto" w:fill="FFFF00"/>
          </w:tcPr>
          <w:p w14:paraId="6A48B03A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7.1.</w:t>
            </w:r>
            <w:r w:rsidRPr="00AF299D">
              <w:rPr>
                <w:rFonts w:eastAsia="Calibri" w:cstheme="minorHAnsi"/>
                <w:color w:val="000000"/>
              </w:rPr>
              <w:tab/>
              <w:t>Сдача-приемка фактически выполненных работ по Договору осуществляется Сторонами поэтапно не позднее 20 числа каждого отчетного периода на основании представленного Подрядчиком Заказчику Акта о приемке выполненных работ (унифицированная форма КС-2) и Справки о стоимости выполненных работ и затрат (унифицированная форма КС-3) составленных на основании фактически выполненных объемов работ за месяц на бумажном носителе и в 1 (Одном) экземпляре в электронном виде в объеме, отвечающую требованиям СНиП, ГОСТ, приказов Минстроя России от 02.12.2022 №1026/пр., от 16.05.2023 №344/пр., действующего  законодательства  РФ, а также комплекта исполнительной документации, составленной в соответствии с требованиями технического задания (Приложение №1 к Договору) и приказа Минстроя России №344/пр. от 16.05.2023г., а также фотографий выполненных работ на электронном носителе.</w:t>
            </w:r>
          </w:p>
          <w:p w14:paraId="019D84F4" w14:textId="77777777" w:rsidR="008A789B" w:rsidRPr="00AF299D" w:rsidRDefault="008A789B" w:rsidP="008A789B">
            <w:pPr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suppressAutoHyphens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Порядок предоставления указанных в п.7.1 настоящего Договора документов, следующий:</w:t>
            </w:r>
          </w:p>
          <w:p w14:paraId="13023CFD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7.2.1.</w:t>
            </w:r>
            <w:r w:rsidRPr="00AF299D">
              <w:rPr>
                <w:rFonts w:eastAsia="Calibri" w:cstheme="minorHAnsi"/>
                <w:color w:val="000000"/>
              </w:rPr>
              <w:t xml:space="preserve"> Письменно известить Заказчика и Технического заказчика о готовности к сдаче работ (уведомление должно быть вручено Техническому заказчику с обязательной копией Заказчику не менее чем за 2 (два) рабочих дня до даты предъявления работ);</w:t>
            </w:r>
          </w:p>
          <w:p w14:paraId="57EA802A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7.2.2.</w:t>
            </w:r>
            <w:r w:rsidRPr="00AF299D">
              <w:rPr>
                <w:rFonts w:eastAsia="Calibri" w:cstheme="minorHAnsi"/>
                <w:color w:val="000000"/>
              </w:rPr>
              <w:t xml:space="preserve"> Предъявить Техническому заказчику/Заказчику выполненные в отчетном периоде (календарном месяце) Работы;</w:t>
            </w:r>
          </w:p>
          <w:p w14:paraId="5A43B0D2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7.2.3.</w:t>
            </w:r>
            <w:r w:rsidRPr="00AF299D">
              <w:rPr>
                <w:rFonts w:eastAsia="Calibri" w:cstheme="minorHAnsi"/>
                <w:color w:val="000000"/>
              </w:rPr>
              <w:t xml:space="preserve"> Предоставить Техническому заказчику по двустороннему акту приема-передачи документов (или Подписываемой Сторонами описью), с обязательной копией Заказчику всех предоставленных Техническому заказчику документов и акта (или описи), следующие документы:</w:t>
            </w:r>
          </w:p>
          <w:p w14:paraId="71E35D79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>- Комплект Исполнительной документации за отчетный период (календарный месяц) – 4 (четыре) экз. на бумажном носителе;</w:t>
            </w:r>
          </w:p>
          <w:p w14:paraId="3A85EE75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- Документы, подтверждающие качество применяемых всех материалов (паспорта и сертификаты).</w:t>
            </w:r>
          </w:p>
          <w:p w14:paraId="3F19CFF4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</w:t>
            </w:r>
            <w:commentRangeStart w:id="8"/>
            <w:r w:rsidRPr="00AF299D">
              <w:rPr>
                <w:rFonts w:eastAsia="Calibri" w:cstheme="minorHAnsi"/>
                <w:color w:val="000000"/>
              </w:rPr>
              <w:t xml:space="preserve">Технический заказчик в течение 5 (пяти) рабочих дней с даты получения документов, указанных в п. 7.2.3 настоящего Договора, проверяет представленную документацию, </w:t>
            </w:r>
            <w:commentRangeEnd w:id="8"/>
            <w:r w:rsidR="002252A4">
              <w:rPr>
                <w:rStyle w:val="a4"/>
              </w:rPr>
              <w:commentReference w:id="8"/>
            </w:r>
            <w:r w:rsidRPr="00AF299D">
              <w:rPr>
                <w:rFonts w:eastAsia="Calibri" w:cstheme="minorHAnsi"/>
                <w:color w:val="000000"/>
              </w:rPr>
              <w:t>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5C4B8820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58B20E36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41D81E9C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2 (двух)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1B1B1D37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7.2.6.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не позднее 3 (трех) рабочих дней с даты предварительного согласования Заказчиком комплекта Исполнительной документации за отчетный период, в порядке, предусмотренном п. 7.2.1 – 7.2.5., представляет Заказчику (с обязательным направлением Техническому заказчику копий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нижеуказанных документов) Акты сдачи-приемки выполненных работ формы КС-2 и Справки о стоимости выполненных работ по форме КС-3. На копиях либо оригиналах указанных актов Технический заказчик проставляет штамп «Рекомендовано к приемке» и направляет в течение 2 (двух) рабочих дней Заказчику.</w:t>
            </w:r>
          </w:p>
          <w:p w14:paraId="7A3C98F3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7.2.7.</w:t>
            </w:r>
            <w:r w:rsidRPr="00AF299D">
              <w:rPr>
                <w:rFonts w:eastAsia="Calibri" w:cstheme="minorHAnsi"/>
                <w:color w:val="000000"/>
              </w:rPr>
              <w:t xml:space="preserve"> Акты сдачи-приемки выполненных работ по форме КС-2 (далее также именуется Акты формы КС-2) и Справки о стоимости выполненных работ и затрат по форме КС-3 (далее также именуется Справка формы КС-3) должны быть оформлены в строгом соответствии с заключенным Договором в части наименований, единиц измерения. При этом Акты формы КС-2 и Справки формы КС-3 должны быть оформлены в фактически выполненными объемами работ, согласно согласованному Заказчиком (на основании утверждения такого комплекта Техническим заказчиком штампом «Рекомендовано к приемке») комплекту Исполнительной документации на выполненные в отчетном периоде работы, и содержать полную информацию с расшифровкой объемов выполненных Работ в данном отчетном периоде (оси, отметки, этаж). Заказчик обязан подписать проверенные Техническим заказчиком Акты формы КС-2 и Справки формы КС-3 в срок не позднее 10 (десяти) рабочих дней с даты представления их подрядчиком в случае отсутствия замечаний либо в тот же срок предоставить мотивированный отказ. Заказчик также вправе не подписывать Акты о приемке-выполненных работ (форма КС-2), Справки о стоимости выполненных работ и затрат (форма КС-3), датированные раннее даты согласования Заказчиком комплекта Исполнительной документации или датированные раннее даты устранения недостатков, а также ошибок или иного исправления представленных документов.</w:t>
            </w:r>
          </w:p>
          <w:p w14:paraId="01C4978B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7.2.8.</w:t>
            </w:r>
            <w:r w:rsidRPr="00AF299D">
              <w:rPr>
                <w:rFonts w:eastAsia="Calibri" w:cstheme="minorHAnsi"/>
                <w:color w:val="000000"/>
              </w:rPr>
              <w:t xml:space="preserve"> Датой промежуточной приемки работ, выполненных в отчетном периоде, будет являться дата подписания Заказчиком Акта сдачи-приемки работ по форме КС-2 и Справки о стоимости выполненных работ и затрат КС-3. Промежуточная приемка работ по ежемесячным Актам о приемке выполненных работ формы КС-2 и Справки о стоимости выполненных работ и затрат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КС-3 производится в целях корректного отражения и подтверждения объемов выполненных Работ. Их подписание не влечет переход к Заказчику риска уничтожения и/или повреждений результата Работ/Объекта, результата части Работ, а также Материалов. Результаты Работ, либо часть принятых Заказчиком от Подрядчика работ является собственностью Заказчика. Подписание Акта по форме КС-2, Справки по форме КС-3 не ведет к переходу риска случайной гибели Объекта от Подрядчика к Заказчику и/или Техническому заказчику, а также не влечет передачу Объекта от Подрядчика к Техническому заказчику и/или Заказчику.</w:t>
            </w:r>
          </w:p>
          <w:p w14:paraId="6DF66D4F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7.2.9.</w:t>
            </w:r>
            <w:r w:rsidRPr="00AF299D">
              <w:rPr>
                <w:rFonts w:eastAsia="Calibri" w:cstheme="minorHAnsi"/>
                <w:color w:val="000000"/>
              </w:rPr>
              <w:t xml:space="preserve"> До момента подписания Сторонами Комплексного Акта приемки Объекта на Гарантийный срок риск случайной гибели и/или повреждений результата Работ/Объекта лежит на Подрядчике.</w:t>
            </w:r>
          </w:p>
          <w:p w14:paraId="21CC6A49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7.2.10.</w:t>
            </w:r>
            <w:r w:rsidRPr="00AF299D">
              <w:rPr>
                <w:rFonts w:eastAsia="Calibri" w:cstheme="minorHAnsi"/>
                <w:color w:val="000000"/>
              </w:rPr>
              <w:t xml:space="preserve"> </w:t>
            </w:r>
            <w:r w:rsidRPr="00AF299D">
              <w:rPr>
                <w:rFonts w:cstheme="minorHAnsi"/>
              </w:rPr>
              <w:t>В срок, установленный законодательством РФ, после подписания Заказчиком Акта по форме КС-2, Справки по форме КС-3 Подрядчик обязуется передать Заказчику подписанный и надлежащим образом оформленный счет-фактуру по работам, принятым Заказчиком за отчетный период.</w:t>
            </w:r>
          </w:p>
          <w:p w14:paraId="3A16435E" w14:textId="77777777" w:rsidR="008A789B" w:rsidRPr="00AF299D" w:rsidRDefault="008A789B" w:rsidP="008A7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7.2.11.</w:t>
            </w:r>
            <w:r w:rsidRPr="00AF299D">
              <w:rPr>
                <w:rFonts w:cstheme="minorHAnsi"/>
              </w:rPr>
              <w:t xml:space="preserve"> Заказчик, принявший Работы (часть Работ) без проверки в соответствии с порядком, установленным пунктом 7.2 Договора, не лишается права ссылаться на недостатки Работы (часть Работ), которые могли быть установлены при обычном способе их приемки (явные недостатки).</w:t>
            </w:r>
          </w:p>
          <w:p w14:paraId="0323469E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</w:t>
            </w:r>
            <w:r w:rsidRPr="00AF299D">
              <w:rPr>
                <w:rFonts w:cstheme="minorHAnsi"/>
              </w:rPr>
              <w:t xml:space="preserve"> Сдача-приемка Объекта и подписание Акта приемки законченного строительством Объекта согласно настоящему Договору осуществляется в следующем порядке:</w:t>
            </w:r>
          </w:p>
          <w:p w14:paraId="7B58CA3A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7.3.1.</w:t>
            </w:r>
            <w:r w:rsidRPr="00AF299D">
              <w:rPr>
                <w:rFonts w:cstheme="minorHAnsi"/>
              </w:rPr>
              <w:t xml:space="preserve"> О готовности к сдаче Работ и подписания Акта приемки законченного строительством Объекта (по форме КС-11) Подрядчик обязан письменно уведомить Заказчика с обязательным одновременным письменным уведомлением Технического заказчика не менее чем за 10 (десять) рабочих дней до предполагаемой даты приемки Работ и Объекта. Одновременно с уведомлением Заказчика и Технического заказчика, Подрядчик по двустороннему акту приема-передачи документов (или подписываемой Сторонами накладной) </w:t>
            </w:r>
            <w:r w:rsidRPr="00AF299D">
              <w:rPr>
                <w:rFonts w:cstheme="minorHAnsi"/>
              </w:rPr>
              <w:lastRenderedPageBreak/>
              <w:t>предоставляет Заказчику надлежащим образом оформленные оригиналы (а Техническому заказчику копии):</w:t>
            </w:r>
          </w:p>
          <w:p w14:paraId="18530112" w14:textId="77777777" w:rsidR="008A789B" w:rsidRPr="00AF299D" w:rsidRDefault="008A789B" w:rsidP="008A789B">
            <w:pPr>
              <w:pStyle w:val="a7"/>
              <w:spacing w:after="160" w:line="259" w:lineRule="auto"/>
              <w:ind w:left="360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Акта приемки законченного строительством Объекта (по форме КС-11);</w:t>
            </w:r>
          </w:p>
          <w:p w14:paraId="435CCC9B" w14:textId="77777777" w:rsidR="008A789B" w:rsidRPr="00AF299D" w:rsidRDefault="008A789B" w:rsidP="008A789B">
            <w:pPr>
              <w:pStyle w:val="a7"/>
              <w:spacing w:after="160" w:line="259" w:lineRule="auto"/>
              <w:ind w:left="360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- 2 (два) полных экземпляра Исполнительной документации.</w:t>
            </w:r>
          </w:p>
          <w:p w14:paraId="5A223192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 </w:t>
            </w:r>
            <w:commentRangeStart w:id="9"/>
            <w:r w:rsidRPr="00AF299D">
              <w:rPr>
                <w:rFonts w:cstheme="minorHAnsi"/>
              </w:rPr>
              <w:t>и/или другой Технической документации</w:t>
            </w:r>
            <w:commentRangeEnd w:id="9"/>
            <w:r w:rsidR="00465BC5">
              <w:rPr>
                <w:rStyle w:val="a4"/>
              </w:rPr>
              <w:commentReference w:id="9"/>
            </w:r>
            <w:r w:rsidRPr="00AF299D">
              <w:rPr>
                <w:rFonts w:cstheme="minorHAnsi"/>
              </w:rPr>
              <w:t>. Заказчик обязуется 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6CD49104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commentRangeStart w:id="10"/>
            <w:r w:rsidRPr="00AF299D">
              <w:rPr>
                <w:rFonts w:cstheme="minorHAnsi"/>
                <w:b/>
              </w:rPr>
              <w:t>7.3.4</w:t>
            </w:r>
            <w:r w:rsidRPr="00AF299D">
              <w:rPr>
                <w:rFonts w:cstheme="minorHAnsi"/>
              </w:rPr>
              <w:t xml:space="preserve">. </w:t>
            </w:r>
            <w:commentRangeEnd w:id="10"/>
            <w:r w:rsidR="00814332" w:rsidRPr="00AF299D">
              <w:rPr>
                <w:rStyle w:val="a4"/>
                <w:rFonts w:cstheme="minorHAnsi"/>
                <w:sz w:val="22"/>
                <w:szCs w:val="22"/>
              </w:rPr>
              <w:commentReference w:id="10"/>
            </w:r>
            <w:r w:rsidRPr="00AF299D">
              <w:rPr>
                <w:rFonts w:cstheme="minorHAnsi"/>
              </w:rPr>
              <w:t xml:space="preserve">При наличии у Заказчика, Технического заказчика, эксплуатирующей организации (в случае привлечения такой организации Заказчиком) замечаний к выполненным Работам и/или к представленной документации и/или к Объекту, Сторонами составляется двусторонний Акт необходимых доработок и сроков их выполнения  и Акт об обнаруженных недостатках и сроков их устранения. В случае отказа или уклонения Подрядчика (представителей Подрядчика) от составления и /или подписания актов, указанных в настоящем пункте, Заказчик вправе оформить и подписать такие акты в одностороннем порядке, установив сроки для устранения </w:t>
            </w:r>
            <w:r w:rsidRPr="00AF299D">
              <w:rPr>
                <w:rFonts w:cstheme="minorHAnsi"/>
              </w:rPr>
              <w:lastRenderedPageBreak/>
              <w:t>нарушений на свое усмотрение, и один экземпляр подписанного со своей стороны каждого акта направить Подрядчику.</w:t>
            </w:r>
          </w:p>
          <w:p w14:paraId="31CC44A2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7.3.5.</w:t>
            </w:r>
            <w:r w:rsidRPr="00AF299D">
              <w:rPr>
                <w:rFonts w:cstheme="minorHAnsi"/>
              </w:rPr>
              <w:t xml:space="preserve"> Подрядчик за свой счет и без увеличения стоимости работ устраняет замечания в Работах и документации, в срок, установленный в Акте необходимых доработок и сроков их выполнения и Акте об обнаруженных недостатках и сроков их устранения, и представляет Работы и исправленные документы (указанные в п. 7.3.1 Договора) на повторное рассмотрение Заказчику (с обязательной копией Техническому заказчику), датированные датой повторного предъявления работ/документации к приемке.</w:t>
            </w:r>
          </w:p>
          <w:p w14:paraId="0471D033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7.3.6.</w:t>
            </w:r>
            <w:r w:rsidRPr="00AF299D">
              <w:rPr>
                <w:rFonts w:cstheme="minorHAnsi"/>
              </w:rPr>
              <w:t xml:space="preserve"> В случае отказа или уклонения Подрядчика от устранения недостатков, выявленных при приемке Работ и/или Объекта, Заказчик вправе устранить недостатки своими силами (или привлечь для этого третье лицо) с отнесением расходов Подрядчика, предварительно уведомив последнего за 5 (пять) дней до привлечения третьего лица, в том числе соразмерно уменьшить установленную Цену Работ, подлежащую выплате Подрядчику в соответствии с условиями Договора на сумму понесенных расходов. Реализация Заказчиком правомочий, предусмотренных настоящим пунктом, не будет являться основанием для Подрядчика по выполнению гарантийных обязательств на Работы по Договору и по Объекту в целом.</w:t>
            </w:r>
          </w:p>
          <w:p w14:paraId="1D4CE3BC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7.3.7.</w:t>
            </w:r>
            <w:r w:rsidRPr="00AF299D">
              <w:rPr>
                <w:rFonts w:cstheme="minorHAnsi"/>
              </w:rPr>
              <w:t xml:space="preserve"> Заказчик, обнаружив после приемки Работ отступления от условий Договора или иные недостатки, которые не могли быть установлены им при обычном способе приемки (скрытые недостатки), в том числе такие, которые были умышленно скрыты Подрядчиком, обязан известить об этом Подрядчика и вправе потребовать их безвозмездного устранения в указанный Заказчиком срок, о чем Заказчик составляет письменное предписание (на основании подготовленного Техническим заказчиком проекта письма). Указанный Заказчиком срок для устранения недостатков или недоработок должен быть соизмерим с объектом выявленных недостатков или недоработок.</w:t>
            </w:r>
          </w:p>
          <w:p w14:paraId="29C96769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lastRenderedPageBreak/>
              <w:t>7.3.8</w:t>
            </w:r>
            <w:r w:rsidRPr="00AF299D">
              <w:rPr>
                <w:rFonts w:cstheme="minorHAnsi"/>
              </w:rPr>
              <w:t>. Дополнительная экспертиза, испытание, диагностическое обследование принимаемой Заказчиком части работ осуществляется по решению и за счет Заказчика. В случае выявления фактов некачественного производства Работ, подтвержденных заключениями, полученными по результатам экспертизы и иных обследований, указанных в настоящем пункте, расходы Заказчика на проведение экспертизы, испытания,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документов.</w:t>
            </w:r>
          </w:p>
          <w:p w14:paraId="2E90DEE4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7.3.9.</w:t>
            </w:r>
            <w:r w:rsidRPr="00AF299D">
              <w:rPr>
                <w:rFonts w:cstheme="minorHAnsi"/>
              </w:rPr>
              <w:t xml:space="preserve"> После подписания Сторонами Акта приемки законченного строительством Объекта (по форме КС-11) Подрядчик участвует в получении Разрешения на ввод Объекта в эксплуатацию в порядке, предусмотренном законодательством РФ.</w:t>
            </w:r>
          </w:p>
          <w:p w14:paraId="06C3B011" w14:textId="77777777" w:rsidR="008A789B" w:rsidRPr="00AF299D" w:rsidRDefault="008A789B" w:rsidP="008A789B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7.4.</w:t>
            </w:r>
            <w:r w:rsidRPr="00AF299D">
              <w:rPr>
                <w:rFonts w:cstheme="minorHAnsi"/>
              </w:rPr>
              <w:t xml:space="preserve"> После ввода объекта в эксплуатацию 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(Десяти) рабочих дней подписывают Акт сдачи-приемки Работ в Гарантийную эксплуатацию (по форме приложения №6 к договору). 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В случае, если в установленный в настоящем пункте срок заказчик необоснованно уклоняется от подписания указанного акта и в установленный срок (10 рабочих дней с момента получения) не </w:t>
            </w:r>
            <w:r w:rsidRPr="00AF299D">
              <w:rPr>
                <w:rFonts w:cstheme="minorHAnsi"/>
              </w:rPr>
              <w:lastRenderedPageBreak/>
              <w:t xml:space="preserve">направил Подрядчику мотивированные замечания по акту, Подрядчик вправе подписать такой акт в одностороннем порядке, с проставлением в акте отметки о его не подписании со стороны заказчика. В указанном случае составленный Подрядчиком Акт сдачи-приемки Работ в Гарантийную эксплуатацию будет признаваться надлежащим образом оформленным. </w:t>
            </w:r>
          </w:p>
          <w:p w14:paraId="41887D4C" w14:textId="77777777" w:rsidR="00580A05" w:rsidRPr="00AF299D" w:rsidRDefault="00580A05" w:rsidP="001A3D12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FFFF00"/>
          </w:tcPr>
          <w:p w14:paraId="3BF78EC9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  <w:highlight w:val="yellow"/>
              </w:rPr>
              <w:lastRenderedPageBreak/>
              <w:t>7.2.3.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Окончательная сдача-приемка фактически выполненных в полном объеме Работ по настоящему Договору осуществляется следующим образом.</w:t>
            </w:r>
          </w:p>
          <w:p w14:paraId="232D8B6A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7.2.3.1.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 После завершения всех Работ, предусмотренных Договором, Подрядчик направляет Заказчику письменное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Уведомление о готовности результата Работ к сдаче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приложением проекта Акта сдачи-приемки Работ в гарантийную эксплуатацию (по форме Приложения № 5) в 2 (двух) экземплярах.</w:t>
            </w:r>
          </w:p>
          <w:p w14:paraId="254A258B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7.2.3.2.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 В течение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3 (трех) рабочих дней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 с даты получения уведомления Заказчик обязан издать распорядительный документ (приказ/распоряжение) о создании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приемочной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 В документе указываются:</w:t>
            </w:r>
          </w:p>
          <w:p w14:paraId="288F1CA4" w14:textId="77777777" w:rsidR="00580A05" w:rsidRPr="00AF299D" w:rsidRDefault="00580A05" w:rsidP="00580A0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персональный состав комиссии с указанием председателя;</w:t>
            </w:r>
          </w:p>
          <w:p w14:paraId="154A7C93" w14:textId="77777777" w:rsidR="00580A05" w:rsidRPr="00AF299D" w:rsidRDefault="00580A05" w:rsidP="00580A0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должности и контактные данные членов комиссии;</w:t>
            </w:r>
          </w:p>
          <w:p w14:paraId="6599C155" w14:textId="77777777" w:rsidR="00580A05" w:rsidRPr="00AF299D" w:rsidRDefault="00580A05" w:rsidP="00580A0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и время начала работы комиссии (не позднее 5 рабочих дней с даты издания документа);</w:t>
            </w:r>
          </w:p>
          <w:p w14:paraId="569AC0FB" w14:textId="77777777" w:rsidR="00580A05" w:rsidRPr="00AF299D" w:rsidRDefault="00580A05" w:rsidP="00580A0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объем полномочий комиссии.</w:t>
            </w:r>
          </w:p>
          <w:p w14:paraId="09EA34A1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Копия распорядительного документа направляется Подрядчику в день его подписания.</w:t>
            </w:r>
          </w:p>
          <w:p w14:paraId="78F1B6FD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7.2.3.3.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Заказчик обязан обеспечить явку всех членов приемочной комиссии для осмотра результата работ в назначенные дату и время. В случае неявки кого-либо из членов комиссии без уважительных причин, комиссия считается правомочной при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участии не менее 50% от ее состава, включая председателя или его заместителя.</w:t>
            </w:r>
          </w:p>
          <w:p w14:paraId="6C05F215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7.2.3.4.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 результатам работы комиссии в день осмотра оформляется одно из следующих решений:</w:t>
            </w:r>
          </w:p>
          <w:p w14:paraId="3B24F84E" w14:textId="77777777" w:rsidR="00580A05" w:rsidRPr="00AF299D" w:rsidRDefault="00580A05" w:rsidP="00580A0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Акт сдачи-приемки Работ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подписывается всеми членами комиссии и уполномоченным представителем Подрядчика. Акт утверждается руководителем Заказчика или иным уполномоченным лицом в течение 2 рабочих дней;</w:t>
            </w:r>
          </w:p>
          <w:p w14:paraId="145698BD" w14:textId="77777777" w:rsidR="00580A05" w:rsidRPr="00AF299D" w:rsidRDefault="00580A05" w:rsidP="00580A0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Оформляется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мотивированное заключение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перечнем выявленных недостатков (дефектов), препятствующих подписанию Акта. Заключение подписывается председателем и членами комиссии, копия вручается представителю Подрядчика в день осмотра.</w:t>
            </w:r>
          </w:p>
          <w:p w14:paraId="592E3A50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7.2.3.6.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Недостатки, не препятствующие нормальной гарантийной эксплуатации Объекта и не влияющие на его безопасность (косметические дефекты, недоделки, не влияющие на функционирование),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не могут служить основанием для отказа в подписании Акта сдачи-приемки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Такие недостатки фиксируются в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Сводной дефектной ведомости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(Приложение к Акту), являющейся неотъемлемой частью Акта, с указанием сроков их устранения. В этом случае Акт подписывается в порядке, предусмотренном п. 7.2.3.4.</w:t>
            </w:r>
          </w:p>
          <w:p w14:paraId="5D7FFCFB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7.2.3.7.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В случае неподписания Заказчиком Акта сдачи-приемки Работ в гарантийную эксплуатацию и ненаправления мотивированного заключения комиссии в срок, установленный п. 7.2.3.2 – 7.2.3.4 (с учетом времени на создание комиссии и осмотр), работы считаются принятыми в гарантийную эксплуатацию, а Акт – подписанным Заказчиком. В этом случае Акт подписывается Подрядчиком в одностороннем порядке с отметкой об уклонении Заказчика от приемки, и экземпляр направляется Заказчику.</w:t>
            </w:r>
          </w:p>
          <w:p w14:paraId="121914EF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lastRenderedPageBreak/>
              <w:t>7.2.3.8.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Датой подписания Акта сдачи-приемки Работ в гарантийную эксплуатацию считается:</w:t>
            </w:r>
          </w:p>
          <w:p w14:paraId="6744CFF1" w14:textId="77777777" w:rsidR="00580A05" w:rsidRPr="00AF299D" w:rsidRDefault="00580A05" w:rsidP="00580A0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утверждения Акта руководителем Заказчика – при надлежащей приемке;</w:t>
            </w:r>
          </w:p>
          <w:p w14:paraId="55EA3674" w14:textId="77777777" w:rsidR="00580A05" w:rsidRPr="00AF299D" w:rsidRDefault="00580A05" w:rsidP="00580A0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дата, следующая за последним днем срока, установленного для приемки (п. 7.2.3.2 – 7.2.3.4) – в случае признания Акта подписанным в одностороннем порядке.</w:t>
            </w:r>
          </w:p>
          <w:p w14:paraId="1537DB2E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24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7.2.3.9.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даты подписания Акта сдачи-приемки Работ в гарантийную эксплуатацию (либо признания его подписанным по п. 7.2.3.7) начинает действовать Срок Гарантийной эксплуатации, а обязательства Подрядчика по выполнению Работ считаются исполненными в полном объеме, за исключением гарантийных обязательств.</w:t>
            </w:r>
          </w:p>
          <w:p w14:paraId="1AE041CA" w14:textId="77777777" w:rsidR="00580A05" w:rsidRPr="00AF299D" w:rsidRDefault="00580A05" w:rsidP="00580A05">
            <w:pPr>
              <w:pStyle w:val="ds-markdown-paragraph"/>
              <w:shd w:val="clear" w:color="auto" w:fill="FFFFFF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C3BAAA5" w14:textId="77777777" w:rsidR="00580A05" w:rsidRPr="00AF299D" w:rsidRDefault="00580A05" w:rsidP="001A3D12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FFFF00"/>
          </w:tcPr>
          <w:p w14:paraId="62E0E057" w14:textId="77777777" w:rsidR="00580A05" w:rsidRPr="00AF299D" w:rsidRDefault="00580A05" w:rsidP="001A3D12">
            <w:pPr>
              <w:jc w:val="both"/>
              <w:rPr>
                <w:rFonts w:cstheme="minorHAnsi"/>
                <w:bCs/>
                <w:color w:val="FF0000"/>
              </w:rPr>
            </w:pPr>
            <w:commentRangeStart w:id="11"/>
            <w:r w:rsidRPr="00AF299D">
              <w:rPr>
                <w:rFonts w:cstheme="minorHAnsi"/>
                <w:bCs/>
                <w:color w:val="FF0000"/>
              </w:rPr>
              <w:lastRenderedPageBreak/>
              <w:t>Редакция от Коршакова А.</w:t>
            </w:r>
            <w:commentRangeEnd w:id="11"/>
            <w:r w:rsidR="008A789B" w:rsidRPr="00AF299D">
              <w:rPr>
                <w:rStyle w:val="a4"/>
                <w:rFonts w:cstheme="minorHAnsi"/>
                <w:sz w:val="22"/>
                <w:szCs w:val="22"/>
              </w:rPr>
              <w:commentReference w:id="11"/>
            </w:r>
          </w:p>
          <w:p w14:paraId="080E5436" w14:textId="08F6106D" w:rsidR="00580A05" w:rsidRPr="00AF299D" w:rsidRDefault="00580A05" w:rsidP="001A3D12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</w:tr>
      <w:tr w:rsidR="001A3D12" w:rsidRPr="00AF299D" w14:paraId="1B0788DE" w14:textId="77777777" w:rsidTr="00DC35B1">
        <w:tc>
          <w:tcPr>
            <w:tcW w:w="1162" w:type="dxa"/>
            <w:shd w:val="clear" w:color="auto" w:fill="DEEAF6" w:themeFill="accent5" w:themeFillTint="33"/>
          </w:tcPr>
          <w:p w14:paraId="2B804362" w14:textId="1DF182B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7.</w:t>
            </w:r>
            <w:r w:rsidR="0049158A" w:rsidRPr="00AF299D">
              <w:rPr>
                <w:rFonts w:cstheme="minorHAnsi"/>
                <w:bCs/>
              </w:rPr>
              <w:t>2</w:t>
            </w:r>
            <w:r w:rsidRPr="00AF299D">
              <w:rPr>
                <w:rFonts w:cstheme="minorHAnsi"/>
                <w:bCs/>
              </w:rPr>
              <w:t>.</w:t>
            </w:r>
            <w:r w:rsidR="0049158A" w:rsidRPr="00AF299D">
              <w:rPr>
                <w:rFonts w:cstheme="minorHAnsi"/>
                <w:bCs/>
              </w:rPr>
              <w:t>11</w:t>
            </w:r>
            <w:r w:rsidRPr="00AF299D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103CF00C" w14:textId="36F55C51" w:rsidR="001A3D12" w:rsidRPr="00AF299D" w:rsidRDefault="001A3D12" w:rsidP="001A3D12">
            <w:pPr>
              <w:pStyle w:val="HTML"/>
              <w:tabs>
                <w:tab w:val="left" w:pos="851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7.</w:t>
            </w:r>
            <w:r w:rsidR="0049158A"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2</w:t>
            </w:r>
            <w:r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.</w:t>
            </w:r>
            <w:r w:rsidR="0049158A"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11</w:t>
            </w:r>
            <w:r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 xml:space="preserve"> </w:t>
            </w:r>
            <w:r w:rsidR="0049158A" w:rsidRPr="00AF299D">
              <w:rPr>
                <w:rFonts w:asciiTheme="minorHAnsi" w:eastAsiaTheme="minorHAns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Заказчик, принявший Работы (часть Работ) без проверки в соответствии с порядком, установленным пунктом 7.2 Договора, не лишается права ссылаться на недостатки Работы (часть Работ), которые могли быть установлены при обычном способе их приемки (явные недостатки).</w:t>
            </w:r>
          </w:p>
          <w:p w14:paraId="72A5CFE1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0EEE0A25" w14:textId="22927E64" w:rsidR="001A3D12" w:rsidRPr="00AF299D" w:rsidRDefault="001A3D12" w:rsidP="001A3D12">
            <w:pPr>
              <w:pStyle w:val="HTML"/>
              <w:tabs>
                <w:tab w:val="left" w:pos="851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7.</w:t>
            </w:r>
            <w:r w:rsidR="0049158A"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="0049158A"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>После подписания Сторонами Актов о приемке выполненных работ (форма КС-2), Заказчик теряет право ссылаться на явные недостатки Работ. Заказчик вправе ссылаться исключительно на скрытые недостатки (которые не могли быть обнаружены при обычном способе приемки), при условии их обнаружения в пределах Срока Гарантийной эксплуатации. Подрядчик не несет ответственности за недостатки и повреждения Результата работ, возникшие после его приемки Заказчиком вследствие действий персонала Заказчика, третьих лиц или нормального износа.</w:t>
            </w:r>
          </w:p>
          <w:p w14:paraId="5E24DD4D" w14:textId="77777777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474AC8D6" w14:textId="0337716C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Заказчик может ссылаться на недостатки, которые на самом деле возникли уже после приемки (например, повреждения от сотрудников завода).</w:t>
            </w:r>
          </w:p>
        </w:tc>
      </w:tr>
      <w:tr w:rsidR="001A3D12" w:rsidRPr="00AF299D" w14:paraId="4153856F" w14:textId="77777777" w:rsidTr="00B22F6A">
        <w:tc>
          <w:tcPr>
            <w:tcW w:w="1162" w:type="dxa"/>
          </w:tcPr>
          <w:p w14:paraId="03C23B12" w14:textId="2982F50C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8.1. </w:t>
            </w:r>
          </w:p>
        </w:tc>
        <w:tc>
          <w:tcPr>
            <w:tcW w:w="6238" w:type="dxa"/>
          </w:tcPr>
          <w:p w14:paraId="4D60C38E" w14:textId="4089246C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</w:rPr>
              <w:t xml:space="preserve">8.1. </w:t>
            </w:r>
            <w:r w:rsidR="0049158A" w:rsidRPr="00AF299D">
              <w:rPr>
                <w:rFonts w:eastAsia="Calibri" w:cstheme="minorHAnsi"/>
                <w:color w:val="000000"/>
              </w:rPr>
              <w:t xml:space="preserve">За нарушение установленных настоящим Договором сроков выполнения Работ Заказчик вправе взыскать с Подрядчика пени в размере </w:t>
            </w:r>
            <w:r w:rsidR="0049158A" w:rsidRPr="00AF299D">
              <w:rPr>
                <w:rFonts w:eastAsia="Calibri" w:cstheme="minorHAnsi"/>
                <w:color w:val="FF0000"/>
              </w:rPr>
              <w:t xml:space="preserve">1 % </w:t>
            </w:r>
            <w:r w:rsidR="0049158A" w:rsidRPr="00AF299D">
              <w:rPr>
                <w:rFonts w:cstheme="minorHAnsi"/>
                <w:color w:val="FF0000"/>
              </w:rPr>
              <w:t>(одного процента)</w:t>
            </w:r>
            <w:r w:rsidR="0049158A" w:rsidRPr="00AF299D">
              <w:rPr>
                <w:rFonts w:eastAsia="Calibri" w:cstheme="minorHAnsi"/>
                <w:color w:val="FF0000"/>
              </w:rPr>
              <w:t xml:space="preserve"> от стоимости невыполненных в срок Работ за каждый день задержки их выполнения, не более 10 % (десяти процентов) от Цены Договора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6521" w:type="dxa"/>
          </w:tcPr>
          <w:p w14:paraId="143B0A43" w14:textId="24D4B6B7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</w:rPr>
              <w:t xml:space="preserve">8.1. За нарушение установленных настоящим Договором сроков выполнения Работ Заказчик вправе взыскать с Подрядчика пени в размере  </w:t>
            </w:r>
            <w:r w:rsidRPr="00AF299D">
              <w:rPr>
                <w:rFonts w:eastAsia="Times New Roman" w:cstheme="minorHAnsi"/>
                <w:bCs/>
                <w:color w:val="FF0000"/>
                <w:lang w:eastAsia="ru-RU"/>
              </w:rPr>
              <w:t>0,1 % (одна десятая процента) от стоимости просроченного этапа за каждый день просрочки, но не более 10 % (десяти процентов) от стоимости просроченного этапа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1701" w:type="dxa"/>
          </w:tcPr>
          <w:p w14:paraId="3805607E" w14:textId="68471594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A87485" w:rsidRPr="00AF299D" w14:paraId="461E9683" w14:textId="77777777" w:rsidTr="00B22F6A">
        <w:tc>
          <w:tcPr>
            <w:tcW w:w="1162" w:type="dxa"/>
          </w:tcPr>
          <w:p w14:paraId="275D26D3" w14:textId="3BB57752" w:rsidR="00A87485" w:rsidRPr="00AF299D" w:rsidRDefault="00A87485" w:rsidP="00021320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8.4.</w:t>
            </w:r>
          </w:p>
        </w:tc>
        <w:tc>
          <w:tcPr>
            <w:tcW w:w="6238" w:type="dxa"/>
          </w:tcPr>
          <w:p w14:paraId="6C9BC8CE" w14:textId="2669F1D5" w:rsidR="00A87485" w:rsidRPr="00AF299D" w:rsidRDefault="00A87485" w:rsidP="0002132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2F737AAD" w14:textId="77777777" w:rsidR="00A87485" w:rsidRPr="00AF299D" w:rsidRDefault="00A87485" w:rsidP="0002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7C3611CA" w14:textId="77777777" w:rsidR="00A87485" w:rsidRPr="00AF299D" w:rsidRDefault="00A87485" w:rsidP="0002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3BA72CCB" w14:textId="41557582" w:rsidR="00A87485" w:rsidRPr="00AF299D" w:rsidRDefault="00A87485" w:rsidP="00021320">
            <w:pPr>
              <w:jc w:val="both"/>
              <w:rPr>
                <w:rFonts w:cstheme="minorHAnsi"/>
              </w:rPr>
            </w:pPr>
            <w:r w:rsidRPr="00AF299D">
              <w:rPr>
                <w:rFonts w:eastAsia="Calibri" w:cstheme="minorHAnsi"/>
                <w:color w:val="FF0000"/>
              </w:rPr>
              <w:t>При повторном нарушении одного и того же положения Договора подряда в течение месяца размер штрафа увеличивается в 2 раза относительно размера, указанного в Приложении №4.</w:t>
            </w:r>
          </w:p>
        </w:tc>
        <w:tc>
          <w:tcPr>
            <w:tcW w:w="6521" w:type="dxa"/>
          </w:tcPr>
          <w:p w14:paraId="0B60AA28" w14:textId="77777777" w:rsidR="00A87485" w:rsidRPr="00AF299D" w:rsidRDefault="00A87485" w:rsidP="0002132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166C7E5A" w14:textId="77777777" w:rsidR="00A87485" w:rsidRPr="00AF299D" w:rsidRDefault="00A87485" w:rsidP="0002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законодательства в соответствии с Приложением №4 к настоящему договору.</w:t>
            </w:r>
          </w:p>
          <w:p w14:paraId="5B37F08D" w14:textId="77777777" w:rsidR="00A87485" w:rsidRPr="00AF299D" w:rsidRDefault="00A87485" w:rsidP="0002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176E2DCF" w14:textId="7DB64B9E" w:rsidR="00A87485" w:rsidRPr="00AF299D" w:rsidRDefault="00A87485" w:rsidP="00021320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8E00B4E" w14:textId="77777777" w:rsidR="00A87485" w:rsidRPr="00AF299D" w:rsidRDefault="00A87485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0A4DE83A" w14:textId="77777777" w:rsidTr="00B22F6A">
        <w:tc>
          <w:tcPr>
            <w:tcW w:w="1162" w:type="dxa"/>
          </w:tcPr>
          <w:p w14:paraId="2329DD20" w14:textId="4EAF9CEB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8.7. </w:t>
            </w:r>
          </w:p>
        </w:tc>
        <w:tc>
          <w:tcPr>
            <w:tcW w:w="6238" w:type="dxa"/>
          </w:tcPr>
          <w:p w14:paraId="3E52B21E" w14:textId="57F4C8AD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8.7. За нарушение или ненадлежащее исполнение своих договорных обязательств, Подрядчик, нарушивший свои обязательства, обязуется возместить Заказчику причиненные убытки в полном размере.</w:t>
            </w:r>
          </w:p>
          <w:p w14:paraId="1814ED0B" w14:textId="77777777" w:rsidR="001A3D12" w:rsidRPr="00AF299D" w:rsidRDefault="001A3D12" w:rsidP="001A3D12">
            <w:pPr>
              <w:jc w:val="both"/>
              <w:rPr>
                <w:rFonts w:cstheme="minorHAnsi"/>
              </w:rPr>
            </w:pPr>
          </w:p>
        </w:tc>
        <w:tc>
          <w:tcPr>
            <w:tcW w:w="6521" w:type="dxa"/>
          </w:tcPr>
          <w:p w14:paraId="0CF2DABA" w14:textId="0F756417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8.7. За нарушение или ненадлежащее исполнение своих договорных обязательств, Подрядчик, нарушивший свои обязательства, обязуется возместить Заказчику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документально подтвержденные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причиненные убытки в полном размере.</w:t>
            </w:r>
          </w:p>
          <w:p w14:paraId="75D67F5B" w14:textId="77777777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40E0C763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293691B9" w14:textId="77777777" w:rsidTr="00B22F6A">
        <w:tc>
          <w:tcPr>
            <w:tcW w:w="1162" w:type="dxa"/>
          </w:tcPr>
          <w:p w14:paraId="31965177" w14:textId="385483F0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8.8. </w:t>
            </w:r>
          </w:p>
        </w:tc>
        <w:tc>
          <w:tcPr>
            <w:tcW w:w="6238" w:type="dxa"/>
          </w:tcPr>
          <w:p w14:paraId="6EC013E6" w14:textId="52A09CF8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8.8. Убытки взыскиваются в части, не покрытой неустойкой, предусмотренной пунктом 8.1. настоящего Договора.</w:t>
            </w:r>
          </w:p>
        </w:tc>
        <w:tc>
          <w:tcPr>
            <w:tcW w:w="6521" w:type="dxa"/>
          </w:tcPr>
          <w:p w14:paraId="59C85E4E" w14:textId="77777777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commentRangeStart w:id="12"/>
          </w:p>
        </w:tc>
        <w:tc>
          <w:tcPr>
            <w:tcW w:w="1701" w:type="dxa"/>
          </w:tcPr>
          <w:p w14:paraId="76D6CAFF" w14:textId="7E3A2BBA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highlight w:val="yellow"/>
              </w:rPr>
              <w:t>????</w:t>
            </w:r>
            <w:commentRangeEnd w:id="12"/>
            <w:r w:rsidRPr="00AF299D">
              <w:rPr>
                <w:rStyle w:val="a4"/>
                <w:rFonts w:cstheme="minorHAnsi"/>
                <w:sz w:val="22"/>
                <w:szCs w:val="22"/>
              </w:rPr>
              <w:commentReference w:id="12"/>
            </w:r>
          </w:p>
        </w:tc>
      </w:tr>
      <w:tr w:rsidR="001A3D12" w:rsidRPr="00AF299D" w14:paraId="1D38B91C" w14:textId="77777777" w:rsidTr="00B22F6A">
        <w:tc>
          <w:tcPr>
            <w:tcW w:w="1162" w:type="dxa"/>
          </w:tcPr>
          <w:p w14:paraId="371C0ECE" w14:textId="075FCBB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8.9.</w:t>
            </w:r>
          </w:p>
        </w:tc>
        <w:tc>
          <w:tcPr>
            <w:tcW w:w="6238" w:type="dxa"/>
          </w:tcPr>
          <w:p w14:paraId="4A70C755" w14:textId="6E83B106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а также неполученные доходы, которые Заказчик получил бы при обычных условиях гражданского оборота, если бы его право не было нарушено (упущенная выгода).</w:t>
            </w:r>
          </w:p>
        </w:tc>
        <w:tc>
          <w:tcPr>
            <w:tcW w:w="6521" w:type="dxa"/>
          </w:tcPr>
          <w:p w14:paraId="639BE131" w14:textId="2DD0D44C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</w:rPr>
              <w:t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ущерб).</w:t>
            </w:r>
          </w:p>
        </w:tc>
        <w:tc>
          <w:tcPr>
            <w:tcW w:w="1701" w:type="dxa"/>
          </w:tcPr>
          <w:p w14:paraId="6E1B026B" w14:textId="5432CB7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Согласно п.8.11 Подрядчику не возмещается упущенная выгода</w:t>
            </w:r>
          </w:p>
        </w:tc>
      </w:tr>
      <w:tr w:rsidR="001A3D12" w:rsidRPr="00AF299D" w14:paraId="500C9AA1" w14:textId="77777777" w:rsidTr="00B22F6A">
        <w:tc>
          <w:tcPr>
            <w:tcW w:w="1162" w:type="dxa"/>
          </w:tcPr>
          <w:p w14:paraId="5A9E930D" w14:textId="5E91758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8.12.</w:t>
            </w:r>
          </w:p>
        </w:tc>
        <w:tc>
          <w:tcPr>
            <w:tcW w:w="6238" w:type="dxa"/>
          </w:tcPr>
          <w:p w14:paraId="5B0C37A6" w14:textId="2BD9F9E7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8.12. Поскольку у Заказчика нет юридических взаимоотношений с субподрядчиками Подрядчика (здесь и далее – под «субподрядчиками» понимаются любые привлеченные третьи лица, в том числе, субпоставщики),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заключенность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 ходатайств о проведении каких-либо строительных/судебно-строительных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 каких-либо обеспечительных мер на результат Работ/Этапа Работ и/или часть Работ, не заявлять ходатайств об установлении иных ограничительных мер и/или ареста в отношении Результата Работ/Этапа Работ. Подрядчик обязуется полностью освободить Заказчика от любых претензий, требований и исков третьих лиц (включая субподрядчиков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      </w:r>
          </w:p>
          <w:p w14:paraId="107C4446" w14:textId="77777777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53F026" w14:textId="2BB9BB10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5130968E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34730C68" w14:textId="77777777" w:rsidTr="00B22F6A">
        <w:tc>
          <w:tcPr>
            <w:tcW w:w="1162" w:type="dxa"/>
          </w:tcPr>
          <w:p w14:paraId="60976BAE" w14:textId="462A31A3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8.14. </w:t>
            </w:r>
          </w:p>
        </w:tc>
        <w:tc>
          <w:tcPr>
            <w:tcW w:w="6238" w:type="dxa"/>
          </w:tcPr>
          <w:p w14:paraId="32FAB82C" w14:textId="252F6BB4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8.14. В случае нарушения со стороны Подрядчика положений п.8.12 - 8.13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штраф в размере 1 000 000 руб. в течение 10 (десяти) календарных дней с даты направления Заказчиком соответствующего требования Подрядчику.</w:t>
            </w:r>
          </w:p>
          <w:p w14:paraId="2C0ACAC7" w14:textId="77777777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35120298" w14:textId="4191B4BF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0EFA53F1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4DB59234" w14:textId="77777777" w:rsidTr="002252A4">
        <w:tc>
          <w:tcPr>
            <w:tcW w:w="1162" w:type="dxa"/>
            <w:shd w:val="clear" w:color="auto" w:fill="DEEAF6" w:themeFill="accent5" w:themeFillTint="33"/>
          </w:tcPr>
          <w:p w14:paraId="679305AA" w14:textId="4D14AF36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9.2.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49B6A43D" w14:textId="67A47722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7EC79FB5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B46E401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79A5E0F0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6BB34A93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нарушений;</w:t>
            </w:r>
          </w:p>
          <w:p w14:paraId="5840DF1D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 иных случаях нарушения Подрядчиком своих обязательств по настоящему Договору.</w:t>
            </w:r>
          </w:p>
          <w:p w14:paraId="0E4D4AE3" w14:textId="77777777" w:rsidR="001A3D12" w:rsidRPr="00AF299D" w:rsidRDefault="001A3D12" w:rsidP="001A3D12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28FD93AC" w14:textId="77777777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231706A7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566EDFD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18C4DB07" w14:textId="77777777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463EB12B" w14:textId="0A277B59" w:rsidR="001A3D12" w:rsidRPr="00AF299D" w:rsidRDefault="001A3D12" w:rsidP="001A3D12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нарушений.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58C95DB7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35EFEDD1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3CA2937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353EAA74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65B1DBF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8B87E17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00291066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7E1FFF4C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6E1F9C21" w14:textId="34905133" w:rsidR="001A3D12" w:rsidRPr="00AF299D" w:rsidRDefault="00E93E16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color w:val="FF0000"/>
              </w:rPr>
              <w:t>«Иные случаи» - т</w:t>
            </w:r>
            <w:r w:rsidR="001A3D12" w:rsidRPr="00AF299D">
              <w:rPr>
                <w:rFonts w:cstheme="minorHAnsi"/>
                <w:color w:val="FF0000"/>
              </w:rPr>
              <w:t>акое широкое толкование позволяет Заказчику расторгнуть договор за любое мелкое формальное нарушение. Ограничить перечень только «существенны</w:t>
            </w:r>
            <w:r w:rsidR="001A3D12" w:rsidRPr="00AF299D">
              <w:rPr>
                <w:rFonts w:cstheme="minorHAnsi"/>
                <w:color w:val="FF0000"/>
              </w:rPr>
              <w:lastRenderedPageBreak/>
              <w:t>ми» нарушениями</w:t>
            </w:r>
            <w:r w:rsidR="001A3D12" w:rsidRPr="00AF299D">
              <w:rPr>
                <w:rStyle w:val="ng-star-inserted"/>
                <w:rFonts w:cstheme="minorHAnsi"/>
                <w:color w:val="303030"/>
                <w:shd w:val="clear" w:color="auto" w:fill="FFFFFF"/>
              </w:rPr>
              <w:t>.</w:t>
            </w:r>
          </w:p>
        </w:tc>
      </w:tr>
      <w:tr w:rsidR="001A3D12" w:rsidRPr="00AF299D" w14:paraId="727A5B62" w14:textId="77777777" w:rsidTr="00203C21">
        <w:tc>
          <w:tcPr>
            <w:tcW w:w="1162" w:type="dxa"/>
            <w:shd w:val="clear" w:color="auto" w:fill="DEEAF6" w:themeFill="accent5" w:themeFillTint="33"/>
          </w:tcPr>
          <w:p w14:paraId="7A56A42B" w14:textId="601E8696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9.5. 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714C7EAB" w14:textId="1C256536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1EA45923" w14:textId="77777777" w:rsidR="001A3D12" w:rsidRPr="00AF299D" w:rsidRDefault="001A3D12" w:rsidP="001A3D12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неоплаты Заказчиком выполненных и принятых в установленном настоящим Договором порядке Работ в течение 30 (тридцати) рабочих дней.</w:t>
            </w:r>
          </w:p>
          <w:p w14:paraId="21FC66AA" w14:textId="77777777" w:rsidR="001A3D12" w:rsidRPr="00AF299D" w:rsidRDefault="001A3D12" w:rsidP="001A3D12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</w:p>
          <w:p w14:paraId="68E4FA48" w14:textId="77777777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5049B82C" w14:textId="77777777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372B5EBB" w14:textId="47BE326B" w:rsidR="001A3D12" w:rsidRPr="00AF299D" w:rsidRDefault="001A3D12" w:rsidP="001A3D12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 xml:space="preserve">финансовой несостоятельности Заказчика или </w:t>
            </w:r>
            <w:r w:rsidRPr="00AF299D">
              <w:rPr>
                <w:rFonts w:cstheme="minorHAnsi"/>
              </w:rPr>
              <w:t>неоплаты Заказчиком выполненных и принятых в установленном настоящим Договором порядке Работ в течение 30 (тридцати) рабочих дней,</w:t>
            </w:r>
          </w:p>
          <w:p w14:paraId="45C80609" w14:textId="00989CBB" w:rsidR="001A3D12" w:rsidRPr="00AF299D" w:rsidRDefault="001A3D12" w:rsidP="001A3D12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>остановки Заказчиком строительства по причинам, независящим от Подрядчика, на срок, превышающий 30 (тридцать) календарных дней</w:t>
            </w:r>
            <w:r w:rsidR="00203C21" w:rsidRPr="00AF299D">
              <w:rPr>
                <w:rFonts w:eastAsiaTheme="minorEastAsia" w:cstheme="minorHAnsi"/>
                <w:color w:val="FF0000"/>
              </w:rPr>
              <w:t>;</w:t>
            </w:r>
          </w:p>
          <w:p w14:paraId="79C15107" w14:textId="6BF05E46" w:rsidR="00203C21" w:rsidRPr="00AF299D" w:rsidRDefault="00203C21" w:rsidP="001A3D12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 xml:space="preserve"> - </w:t>
            </w:r>
            <w:r w:rsidRPr="00AF299D">
              <w:rPr>
                <w:rFonts w:cstheme="minorHAnsi"/>
                <w:color w:val="FF0000"/>
              </w:rPr>
              <w:t xml:space="preserve">возникновения у Подрядчика вынужденного простоя по причинам, зависящим от Заказчика, длящегося более </w:t>
            </w:r>
            <w:r w:rsidRPr="00AF299D">
              <w:rPr>
                <w:rFonts w:eastAsiaTheme="minorEastAsia" w:cstheme="minorHAnsi"/>
                <w:color w:val="FF0000"/>
              </w:rPr>
              <w:t>30 (тридцати) календарных дней;</w:t>
            </w:r>
          </w:p>
          <w:p w14:paraId="190A0D1B" w14:textId="76BC4BC8" w:rsidR="001A3D12" w:rsidRPr="00AF299D" w:rsidRDefault="001A3D12" w:rsidP="001A3D12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commentRangeStart w:id="13"/>
            <w:r w:rsidRPr="00AF299D">
              <w:rPr>
                <w:rFonts w:eastAsiaTheme="minorEastAsia" w:cstheme="minorHAnsi"/>
                <w:color w:val="FF0000"/>
              </w:rPr>
              <w:t>- Заказчик бездействует в течение более чем 30 (тридцати) календарных дней, не принимая никаких мер для решения вопросов и обстоятельств, критически влияющих на возможность выполнения и результат работ по Договору;</w:t>
            </w:r>
            <w:commentRangeEnd w:id="13"/>
            <w:r w:rsidRPr="00AF299D">
              <w:rPr>
                <w:rStyle w:val="a4"/>
                <w:rFonts w:cstheme="minorHAnsi"/>
                <w:sz w:val="22"/>
                <w:szCs w:val="22"/>
              </w:rPr>
              <w:commentReference w:id="13"/>
            </w:r>
          </w:p>
          <w:p w14:paraId="08C38355" w14:textId="77777777" w:rsidR="001A3D12" w:rsidRPr="00AF299D" w:rsidRDefault="001A3D12" w:rsidP="001A3D12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15DDF13F" w14:textId="61ECCF00" w:rsidR="001A3D12" w:rsidRPr="00AF299D" w:rsidRDefault="001A3D12" w:rsidP="00203C21">
            <w:pPr>
              <w:shd w:val="clear" w:color="auto" w:fill="FFFFFF"/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 инициирования процедуры реорганизации и (или) ликвидации Заказчика</w:t>
            </w:r>
            <w:r w:rsidRPr="00AF299D">
              <w:rPr>
                <w:rFonts w:cstheme="minorHAnsi"/>
              </w:rPr>
              <w:t>.</w:t>
            </w:r>
          </w:p>
          <w:p w14:paraId="33629551" w14:textId="77777777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019254C0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0E1ECD1D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3E9175A2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616F1E85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436B5406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68071340" w14:textId="78256AA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Theme="minorEastAsia" w:cstheme="minorHAnsi"/>
                <w:color w:val="FF0000"/>
              </w:rPr>
              <w:t>Подрядчик не должен быть «привязан» к замороженному объекту без перспектив</w:t>
            </w:r>
          </w:p>
        </w:tc>
      </w:tr>
      <w:tr w:rsidR="001A3D12" w:rsidRPr="00AF299D" w14:paraId="217F100D" w14:textId="77777777" w:rsidTr="00AE7DCC">
        <w:tc>
          <w:tcPr>
            <w:tcW w:w="1162" w:type="dxa"/>
            <w:shd w:val="clear" w:color="auto" w:fill="DEEAF6" w:themeFill="accent5" w:themeFillTint="33"/>
          </w:tcPr>
          <w:p w14:paraId="02233100" w14:textId="1016BFDA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9.8.</w:t>
            </w:r>
          </w:p>
        </w:tc>
        <w:tc>
          <w:tcPr>
            <w:tcW w:w="6238" w:type="dxa"/>
            <w:shd w:val="clear" w:color="auto" w:fill="DEEAF6" w:themeFill="accent5" w:themeFillTint="33"/>
          </w:tcPr>
          <w:p w14:paraId="53CADAEC" w14:textId="7BBA8B1F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9.8. При расторжении настоящего Договора 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</w:p>
          <w:p w14:paraId="1B1B8FEA" w14:textId="77777777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DEEAF6" w:themeFill="accent5" w:themeFillTint="33"/>
          </w:tcPr>
          <w:p w14:paraId="0B52DD0C" w14:textId="55D4D06A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9.8. При расторжении настоящего Договора,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если расторжение происходит на фоне приостановки работ Заказчиком (п.5.9), Заказчик обязуется оплатить Подрядчику в полном объеме выполненные до момента расторжения Договора Работы в течение 10 (Десяти) рабочих дней со дня расторжения Договора. </w:t>
            </w:r>
          </w:p>
          <w:p w14:paraId="0CED8F9D" w14:textId="77777777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342A3AF" w14:textId="4E6401B0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В отношении материалов и оборудования, приобретенных Подрядчиком для выполнения Работ, но не использованных на момент расторжения, Стороны применяют один из следующих механизмов по выбору Заказчика:</w:t>
            </w:r>
          </w:p>
          <w:p w14:paraId="428C9698" w14:textId="2C5F3C88" w:rsidR="001A3D12" w:rsidRPr="00AF299D" w:rsidRDefault="001A3D12" w:rsidP="001A3D12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 xml:space="preserve">Заказчик возмещает Подрядчику подтвержденную документами стоимость материалов/оборудования в </w:t>
            </w:r>
            <w:r w:rsidRPr="00AF299D">
              <w:rPr>
                <w:rFonts w:eastAsia="Chianti BdIt Win95BT" w:cstheme="minorHAnsi"/>
                <w:color w:val="FF0000"/>
                <w:lang w:eastAsia="zh-CN"/>
              </w:rPr>
              <w:lastRenderedPageBreak/>
              <w:t>течение 10 (десяти) рабочих дней, после чего они переходят в собственность Заказчика;</w:t>
            </w:r>
          </w:p>
          <w:p w14:paraId="5CA1ED65" w14:textId="5128EFC5" w:rsidR="001A3D12" w:rsidRPr="00AF299D" w:rsidRDefault="001A3D12" w:rsidP="001A3D12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Обязательство Подрядчика по возврату неотработанного аванса в соответствующей части прекращается путем зачета стоимости приобретенных материалов/оборудования. В этом случае Подрядчик осуществляет переуступку прав на данные материалы (включая права требования к поставщикам) в пользу Заказчика и передает их по акту.</w:t>
            </w:r>
          </w:p>
          <w:p w14:paraId="3FC565EC" w14:textId="77777777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</w:p>
          <w:p w14:paraId="03B4AC2D" w14:textId="12E3DBEA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Сумма аванса, не закрытая принятыми Работами или переданными по вышеуказанным правилам материалами, подлежит возврату Заказчику в течение 10 (десяти) рабочих дней со дня расторжения Договора.</w:t>
            </w:r>
          </w:p>
          <w:p w14:paraId="0B6CBF5B" w14:textId="6FA2A04B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65F5CB24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203C21" w:rsidRPr="00AF299D" w14:paraId="5EA5445E" w14:textId="77777777" w:rsidTr="00203C21">
        <w:tc>
          <w:tcPr>
            <w:tcW w:w="1162" w:type="dxa"/>
            <w:shd w:val="clear" w:color="auto" w:fill="FFE599" w:themeFill="accent4" w:themeFillTint="66"/>
          </w:tcPr>
          <w:p w14:paraId="74EE3152" w14:textId="0BA07C4F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10.9</w:t>
            </w:r>
          </w:p>
        </w:tc>
        <w:tc>
          <w:tcPr>
            <w:tcW w:w="6238" w:type="dxa"/>
            <w:shd w:val="clear" w:color="auto" w:fill="FFE599" w:themeFill="accent4" w:themeFillTint="66"/>
          </w:tcPr>
          <w:p w14:paraId="70E70023" w14:textId="73FC785C" w:rsidR="00203C21" w:rsidRPr="00AF299D" w:rsidRDefault="00203C21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19DF8212" w14:textId="77777777" w:rsidR="00203C21" w:rsidRPr="00AF299D" w:rsidRDefault="00203C21" w:rsidP="001A3D12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commentRangeStart w:id="14"/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п.10.9:</w:t>
            </w:r>
            <w:commentRangeEnd w:id="14"/>
            <w:r w:rsidR="00021320">
              <w:rPr>
                <w:rStyle w:val="a4"/>
                <w:rFonts w:asciiTheme="minorHAnsi" w:eastAsiaTheme="minorHAnsi" w:hAnsiTheme="minorHAnsi" w:cstheme="minorBidi"/>
                <w:lang w:eastAsia="en-US"/>
              </w:rPr>
              <w:commentReference w:id="14"/>
            </w:r>
          </w:p>
          <w:p w14:paraId="19AB5278" w14:textId="376207B5" w:rsidR="00203C21" w:rsidRPr="00AF299D" w:rsidRDefault="00203C21" w:rsidP="00203C21">
            <w:pPr>
              <w:jc w:val="both"/>
              <w:rPr>
                <w:rFonts w:eastAsia="Times New Roman" w:cstheme="minorHAnsi"/>
                <w:bCs/>
                <w:iCs/>
                <w:color w:val="FF0000"/>
                <w:lang w:eastAsia="ru-RU"/>
              </w:rPr>
            </w:pPr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>10.9. Стороны признают, что обстоятельства, связанные с проведением Специальной военной операции (СВО) на территории Украины и приграничных к ней регионах Российской Федерации, в том числе атаки беспилотных летательных аппаратов и безэкипажных катеров (БЭК) по территории РФ, повлекшие за собой эвакуацию персонала со строительной площадки и приостановку работ, а также связанные с СВО ограничения (включая, но не ограничиваясь: нарушение логистических цепочек, задержки поставок, резкое изменение рыночных цен на материалы), являются обстоятельствами непреодолимой силы. В случае их влияния на исполнение обязательств по настоящему Договору, сроки выполнения Работ подлежат соразмерному продлению, а Подрядчик освобождается от ответственности за такие задержки.</w:t>
            </w:r>
          </w:p>
          <w:p w14:paraId="68FD278A" w14:textId="6BC2590F" w:rsidR="00203C21" w:rsidRPr="00AF299D" w:rsidRDefault="00203C21" w:rsidP="001A3D12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52E2B777" w14:textId="77777777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72FA407D" w14:textId="77777777" w:rsidTr="00B22F6A">
        <w:tc>
          <w:tcPr>
            <w:tcW w:w="1162" w:type="dxa"/>
          </w:tcPr>
          <w:p w14:paraId="51802BBD" w14:textId="4CAFB58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12.2</w:t>
            </w:r>
          </w:p>
        </w:tc>
        <w:tc>
          <w:tcPr>
            <w:tcW w:w="6238" w:type="dxa"/>
          </w:tcPr>
          <w:p w14:paraId="5F31AF1B" w14:textId="678042C4" w:rsidR="001A3D12" w:rsidRPr="00AF299D" w:rsidRDefault="001A3D12" w:rsidP="001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 xml:space="preserve">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Заказчику. </w:t>
            </w:r>
            <w:r w:rsidRPr="00AF299D">
              <w:rPr>
                <w:rFonts w:eastAsia="Calibri" w:cstheme="minorHAnsi"/>
                <w:color w:val="FF0000"/>
              </w:rPr>
              <w:t>Подрядчик в таком случае также обязуется оплатить Заказчику штраф в сумме 50% от стоимости Работ по настоящему Договору.</w:t>
            </w:r>
          </w:p>
          <w:p w14:paraId="3D1ADB89" w14:textId="77777777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4A64E37F" w14:textId="783E45CF" w:rsidR="001A3D12" w:rsidRPr="00AF299D" w:rsidRDefault="001A3D12" w:rsidP="001A3D12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</w:t>
            </w:r>
          </w:p>
        </w:tc>
        <w:tc>
          <w:tcPr>
            <w:tcW w:w="1701" w:type="dxa"/>
          </w:tcPr>
          <w:p w14:paraId="1B7858FA" w14:textId="650D4AF9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</w:tr>
      <w:tr w:rsidR="001A3D12" w:rsidRPr="00AF299D" w14:paraId="2168AA42" w14:textId="77777777" w:rsidTr="00B22F6A">
        <w:tc>
          <w:tcPr>
            <w:tcW w:w="1162" w:type="dxa"/>
          </w:tcPr>
          <w:p w14:paraId="0FEFFE36" w14:textId="7B237400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Статья 1</w:t>
            </w:r>
            <w:r w:rsidR="00203C21" w:rsidRPr="00AF299D">
              <w:rPr>
                <w:rFonts w:cstheme="minorHAnsi"/>
                <w:bCs/>
              </w:rPr>
              <w:t>4</w:t>
            </w:r>
          </w:p>
          <w:p w14:paraId="3C5435DD" w14:textId="3875880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</w:tcPr>
          <w:p w14:paraId="72766390" w14:textId="43AF5791" w:rsidR="001A3D12" w:rsidRPr="00AF299D" w:rsidRDefault="001A3D12" w:rsidP="001A3D12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Статья 1</w:t>
            </w:r>
            <w:r w:rsidR="00203C21"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. ПРИЛОЖЕНИЯ.</w:t>
            </w:r>
          </w:p>
          <w:p w14:paraId="66546469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4E9CFCCA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AF299D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779AB9C1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 2 – Ведомость объемов работ №1.</w:t>
            </w:r>
          </w:p>
          <w:p w14:paraId="05D5224B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№2.1 – Ведомость объемов работ №2.</w:t>
            </w:r>
          </w:p>
          <w:p w14:paraId="5C91506A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№2.2 – Ведомость объемов работ №3.</w:t>
            </w:r>
          </w:p>
          <w:p w14:paraId="4DC6E30D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№2.3 – Ведомость объемов работ №4.</w:t>
            </w:r>
          </w:p>
          <w:p w14:paraId="62013CD1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6487089F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4 –</w:t>
            </w:r>
            <w:r w:rsidRPr="00AF299D">
              <w:rPr>
                <w:rFonts w:cstheme="minorHAnsi"/>
                <w:b/>
                <w:color w:val="000000"/>
              </w:rPr>
              <w:t xml:space="preserve"> </w:t>
            </w:r>
            <w:r w:rsidRPr="00AF299D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2B62AEC7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03D7DB2B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AFFB00E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0E11BBBE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595C1368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3C615D24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05A33F6C" w14:textId="77777777" w:rsidR="001A3D12" w:rsidRPr="00AF299D" w:rsidRDefault="001A3D12" w:rsidP="001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7D4C5AB2" w14:textId="19D0C9A7" w:rsidR="001A3D12" w:rsidRPr="00AF299D" w:rsidRDefault="001A3D12" w:rsidP="001A3D12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Статья 1</w:t>
            </w:r>
            <w:r w:rsidR="00203C21"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. ПРИЛОЖЕНИЯ.</w:t>
            </w:r>
          </w:p>
          <w:p w14:paraId="7E3EF82E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50C3EF33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commentRangeStart w:id="15"/>
            <w:r w:rsidRPr="00AF299D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AF299D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  <w:commentRangeEnd w:id="15"/>
            <w:r w:rsidRPr="00AF299D">
              <w:rPr>
                <w:rStyle w:val="a4"/>
                <w:rFonts w:cstheme="minorHAnsi"/>
                <w:sz w:val="22"/>
                <w:szCs w:val="22"/>
              </w:rPr>
              <w:commentReference w:id="15"/>
            </w:r>
          </w:p>
          <w:p w14:paraId="07BC665A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 2 – Ведомость объемов работ №1.</w:t>
            </w:r>
          </w:p>
          <w:p w14:paraId="61AF309B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№2.1 – Ведомость объемов работ №2.</w:t>
            </w:r>
          </w:p>
          <w:p w14:paraId="18E8A711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  <w:highlight w:val="yellow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№2.2 – Ведомость объемов работ №3.</w:t>
            </w:r>
          </w:p>
          <w:p w14:paraId="305DFB36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  <w:highlight w:val="yellow"/>
              </w:rPr>
              <w:t>Приложение №2.3 – Ведомость объемов работ №4.</w:t>
            </w:r>
          </w:p>
          <w:p w14:paraId="207B1DC3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2E317ED5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4 –</w:t>
            </w:r>
            <w:r w:rsidRPr="00AF299D">
              <w:rPr>
                <w:rFonts w:cstheme="minorHAnsi"/>
                <w:b/>
                <w:color w:val="000000"/>
              </w:rPr>
              <w:t xml:space="preserve"> </w:t>
            </w:r>
            <w:r w:rsidRPr="00AF299D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3BDB85AC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6FA3FE95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16A97F0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715384C3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2C191DFC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5AA01633" w14:textId="77777777" w:rsidR="00203C21" w:rsidRPr="00AF299D" w:rsidRDefault="00203C21" w:rsidP="00203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6B38228B" w14:textId="3AAFC2D2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Приложение № </w:t>
            </w:r>
            <w:r w:rsidR="00203C21" w:rsidRPr="00AF299D">
              <w:rPr>
                <w:rFonts w:cstheme="minorHAnsi"/>
                <w:color w:val="FF0000"/>
              </w:rPr>
              <w:t>11</w:t>
            </w:r>
            <w:r w:rsidRPr="00AF299D">
              <w:rPr>
                <w:rFonts w:cstheme="minorHAnsi"/>
                <w:color w:val="FF0000"/>
              </w:rPr>
              <w:t xml:space="preserve"> - Форма отчета об использовании давальческих материалов</w:t>
            </w:r>
          </w:p>
          <w:p w14:paraId="62C4C76F" w14:textId="5E3D5D8A" w:rsidR="001A3D12" w:rsidRPr="00AF299D" w:rsidRDefault="001A3D12" w:rsidP="001A3D12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1701" w:type="dxa"/>
          </w:tcPr>
          <w:p w14:paraId="5F9BCEF8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3637F4F8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1E6BB47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1A8A537E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094D6C64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1A24963C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21093BD3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53F93FC" w14:textId="4F23CD4B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2B8793D5" w14:textId="0B3F2734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10CF9AAF" w14:textId="076DE62C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1E23DB1C" w14:textId="609992B1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7E9D821D" w14:textId="7B958F5D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33A9D44D" w14:textId="15426F02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30A95BD2" w14:textId="6C3454B0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2EA1D621" w14:textId="11A082F0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55CBE796" w14:textId="0A803A64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744CBA15" w14:textId="3E8BBAD4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118B32F5" w14:textId="77777777" w:rsidR="00203C21" w:rsidRPr="00AF299D" w:rsidRDefault="00203C21" w:rsidP="001A3D12">
            <w:pPr>
              <w:jc w:val="both"/>
              <w:rPr>
                <w:rFonts w:cstheme="minorHAnsi"/>
                <w:bCs/>
              </w:rPr>
            </w:pPr>
          </w:p>
          <w:p w14:paraId="0DE47D1F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5D1EB063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</w:p>
          <w:p w14:paraId="33BEF26F" w14:textId="4A809192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t xml:space="preserve">Форма отчета </w:t>
            </w:r>
          </w:p>
          <w:p w14:paraId="3223C5D1" w14:textId="0D0AD0CC" w:rsidR="001A3D12" w:rsidRPr="00AF299D" w:rsidRDefault="00203C21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object w:dxaOrig="1520" w:dyaOrig="987" w14:anchorId="72F8D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10" o:title=""/>
                </v:shape>
                <o:OLEObject Type="Embed" ProgID="Excel.Sheet.12" ShapeID="_x0000_i1025" DrawAspect="Icon" ObjectID="_1833986582" r:id="rId11"/>
              </w:object>
            </w:r>
          </w:p>
        </w:tc>
      </w:tr>
      <w:tr w:rsidR="00A87485" w:rsidRPr="00AF299D" w14:paraId="1F3205D7" w14:textId="77777777" w:rsidTr="00465BC5">
        <w:tc>
          <w:tcPr>
            <w:tcW w:w="15622" w:type="dxa"/>
            <w:gridSpan w:val="4"/>
            <w:shd w:val="clear" w:color="auto" w:fill="FFFF00"/>
          </w:tcPr>
          <w:p w14:paraId="026CB395" w14:textId="24F68CFF" w:rsidR="00A87485" w:rsidRPr="00465BC5" w:rsidRDefault="00A87485" w:rsidP="00465BC5">
            <w:pPr>
              <w:jc w:val="center"/>
              <w:rPr>
                <w:rFonts w:cstheme="minorHAnsi"/>
                <w:b/>
                <w:color w:val="FF0000"/>
              </w:rPr>
            </w:pPr>
            <w:r w:rsidRPr="00465BC5">
              <w:rPr>
                <w:rFonts w:cstheme="minorHAnsi"/>
                <w:b/>
                <w:color w:val="FF0000"/>
              </w:rPr>
              <w:t>ПРИВЕСТИ ТЗ к форме договора</w:t>
            </w:r>
            <w:r w:rsidR="00465BC5">
              <w:rPr>
                <w:rFonts w:cstheme="minorHAnsi"/>
                <w:b/>
                <w:color w:val="FF0000"/>
              </w:rPr>
              <w:t>:</w:t>
            </w:r>
          </w:p>
        </w:tc>
      </w:tr>
      <w:tr w:rsidR="009864D0" w:rsidRPr="00AF299D" w14:paraId="54D13FAA" w14:textId="77777777" w:rsidTr="003A5455">
        <w:tc>
          <w:tcPr>
            <w:tcW w:w="1162" w:type="dxa"/>
            <w:shd w:val="clear" w:color="auto" w:fill="FFFF00"/>
          </w:tcPr>
          <w:p w14:paraId="21D94893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Приложение № 1 Техническое задание</w:t>
            </w:r>
          </w:p>
          <w:p w14:paraId="27C1E906" w14:textId="77777777" w:rsidR="009864D0" w:rsidRPr="009864D0" w:rsidRDefault="009864D0" w:rsidP="009864D0">
            <w:pPr>
              <w:jc w:val="both"/>
              <w:rPr>
                <w:rFonts w:cstheme="minorHAnsi"/>
                <w:bCs/>
              </w:rPr>
            </w:pPr>
          </w:p>
          <w:p w14:paraId="301B229F" w14:textId="77777777" w:rsidR="009864D0" w:rsidRPr="009864D0" w:rsidRDefault="009864D0" w:rsidP="009864D0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>Раздел 13 ТЗ</w:t>
            </w:r>
          </w:p>
          <w:p w14:paraId="6F386BFB" w14:textId="0611BC0A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FFFF00"/>
          </w:tcPr>
          <w:p w14:paraId="6293780A" w14:textId="23B9EFD7" w:rsidR="009864D0" w:rsidRDefault="009864D0" w:rsidP="009864D0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2D4D6" wp14:editId="4C1BF3C7">
                  <wp:extent cx="3823970" cy="373507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373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FFFF00"/>
          </w:tcPr>
          <w:p w14:paraId="4E70FB36" w14:textId="7EE70E53" w:rsidR="009864D0" w:rsidRPr="00AF299D" w:rsidRDefault="009864D0" w:rsidP="009864D0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Style w:val="ng-star-inserted"/>
                <w:rFonts w:cstheme="minorHAnsi"/>
                <w:color w:val="303030"/>
              </w:rPr>
              <w:t xml:space="preserve">Изменить раздел 13 ТЗ, прописав, что стоимость работ определяется исключительно на основании </w:t>
            </w:r>
            <w:r w:rsidRPr="00AF299D">
              <w:rPr>
                <w:rFonts w:cstheme="minorHAnsi"/>
                <w:b/>
                <w:bCs/>
                <w:color w:val="303030"/>
              </w:rPr>
              <w:t>Ценовой таблицы (Приложение №3)</w:t>
            </w:r>
            <w:r w:rsidRPr="00AF299D">
              <w:rPr>
                <w:rStyle w:val="ng-star-inserted"/>
                <w:rFonts w:cstheme="minorHAnsi"/>
                <w:color w:val="303030"/>
              </w:rPr>
              <w:t>, а не сметных расчетов по ФЕР</w:t>
            </w:r>
          </w:p>
        </w:tc>
        <w:tc>
          <w:tcPr>
            <w:tcW w:w="1701" w:type="dxa"/>
            <w:shd w:val="clear" w:color="auto" w:fill="FFFF00"/>
          </w:tcPr>
          <w:p w14:paraId="5F622FD1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</w:p>
        </w:tc>
      </w:tr>
      <w:tr w:rsidR="009864D0" w:rsidRPr="00AF299D" w14:paraId="5D1AB4CC" w14:textId="77777777" w:rsidTr="003A5455">
        <w:tc>
          <w:tcPr>
            <w:tcW w:w="1162" w:type="dxa"/>
            <w:shd w:val="clear" w:color="auto" w:fill="FFFF00"/>
          </w:tcPr>
          <w:p w14:paraId="5352C361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291E41F2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</w:p>
          <w:p w14:paraId="79BD74BA" w14:textId="56DDC46A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>Раздел 10 ТЗ</w:t>
            </w:r>
          </w:p>
        </w:tc>
        <w:tc>
          <w:tcPr>
            <w:tcW w:w="6238" w:type="dxa"/>
            <w:shd w:val="clear" w:color="auto" w:fill="FFFF00"/>
          </w:tcPr>
          <w:p w14:paraId="168B7B54" w14:textId="77777777" w:rsidR="009864D0" w:rsidRDefault="009864D0" w:rsidP="009864D0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</w:p>
          <w:p w14:paraId="7434086A" w14:textId="29787DB5" w:rsidR="009864D0" w:rsidRDefault="009864D0" w:rsidP="009864D0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7B4D18" wp14:editId="2B493802">
                  <wp:extent cx="3823970" cy="490855"/>
                  <wp:effectExtent l="0" t="0" r="508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FFFF00"/>
          </w:tcPr>
          <w:p w14:paraId="69ECE347" w14:textId="78FF1186" w:rsidR="009864D0" w:rsidRPr="009864D0" w:rsidRDefault="009864D0" w:rsidP="009864D0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9864D0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Данные сроки не учитывают реальность производства в цеху.</w:t>
            </w:r>
          </w:p>
          <w:p w14:paraId="3FD81AC5" w14:textId="0D551D8C" w:rsidR="009864D0" w:rsidRPr="009864D0" w:rsidRDefault="009864D0" w:rsidP="009864D0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9864D0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Сделать сроки в ТЗ ориентировочными и поставить их в зависимость от «Графика предоставления фронтов работ и технологических окон», который должен разработать Заказчик (согласно правке к п. 6.2.1).</w:t>
            </w:r>
          </w:p>
          <w:p w14:paraId="0B33CCA9" w14:textId="77777777" w:rsidR="009864D0" w:rsidRPr="009864D0" w:rsidRDefault="009864D0" w:rsidP="009864D0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14:paraId="5D3F3680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</w:p>
        </w:tc>
      </w:tr>
      <w:tr w:rsidR="000D170D" w:rsidRPr="00AF299D" w14:paraId="3A7E6C4C" w14:textId="77777777" w:rsidTr="003A5455">
        <w:tc>
          <w:tcPr>
            <w:tcW w:w="1162" w:type="dxa"/>
            <w:shd w:val="clear" w:color="auto" w:fill="FFFF00"/>
          </w:tcPr>
          <w:p w14:paraId="33A28A85" w14:textId="77777777" w:rsidR="000D170D" w:rsidRPr="00AF299D" w:rsidRDefault="000D170D" w:rsidP="000D170D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Приложение № 1 Техническое задание</w:t>
            </w:r>
          </w:p>
          <w:p w14:paraId="7DA8EA9A" w14:textId="77777777" w:rsidR="000D170D" w:rsidRPr="00AF299D" w:rsidRDefault="000D170D" w:rsidP="000D170D">
            <w:pPr>
              <w:jc w:val="both"/>
              <w:rPr>
                <w:rFonts w:cstheme="minorHAnsi"/>
                <w:bCs/>
              </w:rPr>
            </w:pPr>
          </w:p>
          <w:p w14:paraId="0F73B361" w14:textId="4C2B6761" w:rsidR="000D170D" w:rsidRPr="00AF299D" w:rsidRDefault="000D170D" w:rsidP="000D170D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 xml:space="preserve">Раздел </w:t>
            </w:r>
            <w:r>
              <w:rPr>
                <w:rFonts w:cstheme="minorHAnsi"/>
                <w:bCs/>
              </w:rPr>
              <w:t>21</w:t>
            </w:r>
            <w:r w:rsidRPr="009864D0">
              <w:rPr>
                <w:rFonts w:cstheme="minorHAnsi"/>
                <w:bCs/>
              </w:rPr>
              <w:t xml:space="preserve"> ТЗ</w:t>
            </w:r>
            <w:r>
              <w:rPr>
                <w:rFonts w:cstheme="minorHAnsi"/>
                <w:bCs/>
              </w:rPr>
              <w:t>, п.22</w:t>
            </w:r>
          </w:p>
        </w:tc>
        <w:tc>
          <w:tcPr>
            <w:tcW w:w="6238" w:type="dxa"/>
            <w:shd w:val="clear" w:color="auto" w:fill="FFFF00"/>
          </w:tcPr>
          <w:p w14:paraId="64B551CC" w14:textId="05D8EE72" w:rsidR="000D170D" w:rsidRDefault="000D170D" w:rsidP="009864D0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E4051B2" wp14:editId="348B020A">
                  <wp:extent cx="3823970" cy="273240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273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FFFF00"/>
          </w:tcPr>
          <w:p w14:paraId="1B0FFCD7" w14:textId="4BB00BDA" w:rsidR="000D170D" w:rsidRPr="009864D0" w:rsidRDefault="000D170D" w:rsidP="000D170D">
            <w:pPr>
              <w:pStyle w:val="paragraph"/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0D170D">
              <w:rPr>
                <w:rFonts w:asciiTheme="minorHAnsi" w:hAnsiTheme="minorHAnsi" w:cstheme="minorHAnsi"/>
                <w:sz w:val="22"/>
                <w:szCs w:val="22"/>
              </w:rPr>
              <w:t>Изложить в редакции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Подрядчика</w:t>
            </w:r>
            <w:r w:rsidRPr="000D170D">
              <w:rPr>
                <w:rFonts w:asciiTheme="minorHAnsi" w:hAnsiTheme="minorHAnsi" w:cstheme="minorHAnsi"/>
                <w:sz w:val="22"/>
                <w:szCs w:val="22"/>
              </w:rPr>
              <w:t>, соответствующей пункту 6.1.1 настоящего Договора</w:t>
            </w:r>
          </w:p>
        </w:tc>
        <w:tc>
          <w:tcPr>
            <w:tcW w:w="1701" w:type="dxa"/>
            <w:shd w:val="clear" w:color="auto" w:fill="FFFF00"/>
          </w:tcPr>
          <w:p w14:paraId="4F639600" w14:textId="77777777" w:rsidR="000D170D" w:rsidRPr="00AF299D" w:rsidRDefault="000D170D" w:rsidP="009864D0">
            <w:pPr>
              <w:jc w:val="both"/>
              <w:rPr>
                <w:rFonts w:cstheme="minorHAnsi"/>
                <w:bCs/>
              </w:rPr>
            </w:pPr>
          </w:p>
        </w:tc>
      </w:tr>
      <w:tr w:rsidR="009864D0" w:rsidRPr="00AF299D" w14:paraId="64C0E548" w14:textId="77777777" w:rsidTr="003A5455">
        <w:tc>
          <w:tcPr>
            <w:tcW w:w="1162" w:type="dxa"/>
            <w:shd w:val="clear" w:color="auto" w:fill="FFFF00"/>
          </w:tcPr>
          <w:p w14:paraId="4D964ACF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0408A3BA" w14:textId="44E8CF4C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  <w:r w:rsidRPr="00465BC5">
              <w:rPr>
                <w:rFonts w:cstheme="minorHAnsi"/>
                <w:bCs/>
              </w:rPr>
              <w:t>Раздел 25 ТЗ</w:t>
            </w:r>
          </w:p>
        </w:tc>
        <w:tc>
          <w:tcPr>
            <w:tcW w:w="6238" w:type="dxa"/>
            <w:shd w:val="clear" w:color="auto" w:fill="FFFF00"/>
          </w:tcPr>
          <w:p w14:paraId="5A7DBB0F" w14:textId="3044BB22" w:rsidR="009864D0" w:rsidRPr="00AF299D" w:rsidRDefault="009864D0" w:rsidP="009864D0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CBC697" wp14:editId="3F8E7462">
                  <wp:extent cx="3823970" cy="1097915"/>
                  <wp:effectExtent l="0" t="0" r="508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FFFF00"/>
          </w:tcPr>
          <w:p w14:paraId="09C45BC7" w14:textId="77777777" w:rsidR="009864D0" w:rsidRDefault="009864D0" w:rsidP="009864D0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 xml:space="preserve">В ТЗ прописан штраф в 1000 рублей за непредоставление ежедневного отчета. </w:t>
            </w:r>
            <w:r>
              <w:rPr>
                <w:rFonts w:eastAsia="Times New Roman" w:cstheme="minorHAnsi"/>
                <w:lang w:eastAsia="ru-RU"/>
              </w:rPr>
              <w:t>Это</w:t>
            </w:r>
            <w:r w:rsidRPr="00AF299D">
              <w:rPr>
                <w:rFonts w:eastAsia="Times New Roman" w:cstheme="minorHAnsi"/>
                <w:lang w:eastAsia="ru-RU"/>
              </w:rPr>
              <w:t xml:space="preserve"> избыточн</w:t>
            </w:r>
            <w:r>
              <w:rPr>
                <w:rFonts w:eastAsia="Times New Roman" w:cstheme="minorHAnsi"/>
                <w:lang w:eastAsia="ru-RU"/>
              </w:rPr>
              <w:t>о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высокого уровня управления</w:t>
            </w:r>
            <w:r>
              <w:rPr>
                <w:rFonts w:eastAsia="Times New Roman" w:cstheme="minorHAnsi"/>
                <w:lang w:eastAsia="ru-RU"/>
              </w:rPr>
              <w:t xml:space="preserve">, предлагаем </w:t>
            </w:r>
            <w:r w:rsidRPr="00AF299D">
              <w:rPr>
                <w:rFonts w:eastAsia="Times New Roman" w:cstheme="minorHAnsi"/>
                <w:lang w:eastAsia="ru-RU"/>
              </w:rPr>
              <w:t xml:space="preserve">оставить ежедневные отчеты только для линейного персонала техзаказчика, а для руководства — еженедельные. </w:t>
            </w:r>
          </w:p>
          <w:p w14:paraId="184A669B" w14:textId="4FD4E553" w:rsidR="009864D0" w:rsidRPr="00AF299D" w:rsidRDefault="009864D0" w:rsidP="009864D0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В </w:t>
            </w:r>
            <w:r w:rsidRPr="00AF299D">
              <w:rPr>
                <w:rFonts w:eastAsia="Times New Roman" w:cstheme="minorHAnsi"/>
                <w:lang w:eastAsia="ru-RU"/>
              </w:rPr>
              <w:t>самом тексте договора (Статья 6) детальные формы отчетов не расшифрованы — там есть только общая обязанность информировать Заказчика.</w:t>
            </w:r>
          </w:p>
          <w:p w14:paraId="794F0945" w14:textId="77777777" w:rsidR="009864D0" w:rsidRPr="00AF299D" w:rsidRDefault="009864D0" w:rsidP="009864D0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Что именно нужно исправить (рекомендации коллег):</w:t>
            </w:r>
          </w:p>
          <w:p w14:paraId="68238869" w14:textId="3FE3F34F" w:rsidR="009864D0" w:rsidRPr="00AF299D" w:rsidRDefault="009864D0" w:rsidP="009864D0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Разграничить уровни отчетности:</w:t>
            </w:r>
            <w:r w:rsidRPr="00AF299D">
              <w:rPr>
                <w:rFonts w:eastAsia="Times New Roman" w:cstheme="minorHAnsi"/>
                <w:lang w:eastAsia="ru-RU"/>
              </w:rPr>
              <w:t xml:space="preserve"> ежедневный контроль «план-факт» за предыдущие сутки полезен для линейного персонала техзаказчика на месте, чтобы оперативно видеть причины отставания. Однако для «высокого уровня управления» такая частота избыточна.</w:t>
            </w:r>
          </w:p>
          <w:p w14:paraId="36351729" w14:textId="77777777" w:rsidR="009864D0" w:rsidRPr="00AF299D" w:rsidRDefault="009864D0" w:rsidP="009864D0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Изменить периодичность:</w:t>
            </w:r>
            <w:r w:rsidRPr="00AF299D">
              <w:rPr>
                <w:rFonts w:eastAsia="Times New Roman" w:cstheme="minorHAnsi"/>
                <w:lang w:eastAsia="ru-RU"/>
              </w:rPr>
              <w:t xml:space="preserve"> Предлагается оставить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еженедельные отчеты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руководства и еженедельные совещания для обсуждения общих темпов работ.</w:t>
            </w:r>
          </w:p>
          <w:p w14:paraId="2DC652C4" w14:textId="77777777" w:rsidR="009864D0" w:rsidRPr="00AF299D" w:rsidRDefault="009864D0" w:rsidP="009864D0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Смягчить санкции:</w:t>
            </w:r>
            <w:r w:rsidRPr="00AF299D">
              <w:rPr>
                <w:rFonts w:eastAsia="Times New Roman" w:cstheme="minorHAnsi"/>
                <w:lang w:eastAsia="ru-RU"/>
              </w:rPr>
              <w:t xml:space="preserve"> Штраф в 1000 рублей за каждый пропущенный день следует применять только в случае непредоставления оперативных данных линейному персоналу, исключив его из отчетности перед руководством.</w:t>
            </w:r>
          </w:p>
          <w:p w14:paraId="2C61FEFF" w14:textId="77777777" w:rsidR="009864D0" w:rsidRPr="00AF299D" w:rsidRDefault="009864D0" w:rsidP="009864D0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Предлагаемая формулировка для Протокола (к разделу ТЗ):</w:t>
            </w:r>
          </w:p>
          <w:p w14:paraId="468055A7" w14:textId="77777777" w:rsidR="009864D0" w:rsidRPr="00AF299D" w:rsidRDefault="009864D0" w:rsidP="009864D0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«Установить разграничение уровней оперативной отчетности:</w:t>
            </w:r>
          </w:p>
          <w:p w14:paraId="4462B96A" w14:textId="77777777" w:rsidR="009864D0" w:rsidRPr="00AF299D" w:rsidRDefault="009864D0" w:rsidP="009864D0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линейного персонала Технического заказчика на Объекте: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ежедневный краткий отчет о выполнении сменного задания (план-факт) в электронном виде. За нарушение данного срока может быть применен штраф в размере 1000 руб.</w:t>
            </w:r>
          </w:p>
          <w:p w14:paraId="247E19E6" w14:textId="5347E12B" w:rsidR="009864D0" w:rsidRPr="009864D0" w:rsidRDefault="009864D0" w:rsidP="009864D0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руководства Заказчика: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сводный аналитический отчет о ходе выполнения Работ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один раз в неделю</w:t>
            </w:r>
            <w:r w:rsidRPr="00AF299D">
              <w:rPr>
                <w:rFonts w:eastAsia="Times New Roman" w:cstheme="minorHAnsi"/>
                <w:lang w:eastAsia="ru-RU"/>
              </w:rPr>
              <w:t xml:space="preserve"> (еженедельная отчетность). Штрафные санкции, предусмотренные для ежедневных отчетов, к данному виду отчетности не применяются».</w:t>
            </w:r>
          </w:p>
        </w:tc>
        <w:tc>
          <w:tcPr>
            <w:tcW w:w="1701" w:type="dxa"/>
            <w:shd w:val="clear" w:color="auto" w:fill="FFFF00"/>
          </w:tcPr>
          <w:p w14:paraId="14B4522B" w14:textId="77777777" w:rsidR="009864D0" w:rsidRPr="00AF299D" w:rsidRDefault="009864D0" w:rsidP="009864D0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4747CC87" w14:textId="17C8D0C3" w:rsidR="001678F9" w:rsidRPr="00AF299D" w:rsidRDefault="001678F9" w:rsidP="00D12EC7">
      <w:pPr>
        <w:spacing w:after="0" w:line="240" w:lineRule="auto"/>
        <w:rPr>
          <w:rFonts w:cstheme="minorHAnsi"/>
        </w:rPr>
      </w:pPr>
    </w:p>
    <w:p w14:paraId="0DFD7859" w14:textId="4FFEA7F4" w:rsidR="00474691" w:rsidRPr="00AF299D" w:rsidRDefault="00474691" w:rsidP="00D12EC7">
      <w:pPr>
        <w:spacing w:after="0" w:line="240" w:lineRule="auto"/>
        <w:rPr>
          <w:rFonts w:cstheme="minorHAnsi"/>
        </w:rPr>
      </w:pPr>
    </w:p>
    <w:p w14:paraId="39365670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Стороны принимают положения Договора в Согласованной редакции, остальные условия Договора остаются неизменными.</w:t>
      </w:r>
    </w:p>
    <w:p w14:paraId="749ECD58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 разногласий вступает в силу с момента его подписания Сторонами и является неотъемлемой частью Договора.</w:t>
      </w:r>
    </w:p>
    <w:p w14:paraId="0B388DD3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13A59E03" w14:textId="77777777" w:rsidR="00474691" w:rsidRPr="00AF299D" w:rsidRDefault="00474691" w:rsidP="00D12EC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ABA212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  <w:r w:rsidRPr="00AF299D">
        <w:rPr>
          <w:rFonts w:cstheme="minorHAnsi"/>
          <w:b/>
        </w:rPr>
        <w:t>ПОДПИСИ СТОРОН:</w:t>
      </w:r>
    </w:p>
    <w:p w14:paraId="7A75633A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799"/>
        <w:gridCol w:w="8222"/>
      </w:tblGrid>
      <w:tr w:rsidR="00474691" w:rsidRPr="00AF299D" w14:paraId="69399A2B" w14:textId="77777777" w:rsidTr="008573B3">
        <w:tc>
          <w:tcPr>
            <w:tcW w:w="6799" w:type="dxa"/>
            <w:shd w:val="clear" w:color="auto" w:fill="auto"/>
          </w:tcPr>
          <w:p w14:paraId="046CAE59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Заказчика</w:t>
            </w:r>
          </w:p>
          <w:p w14:paraId="58692CA0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Директор по эксплуатации и </w:t>
            </w:r>
          </w:p>
          <w:p w14:paraId="55E1DAFA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безопасности производственной деятельности</w:t>
            </w:r>
          </w:p>
          <w:p w14:paraId="549A9564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АО «Коломенский завод»</w:t>
            </w:r>
          </w:p>
          <w:p w14:paraId="4961FEBC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4F76513B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______________ В.С. Степанкевич</w:t>
            </w:r>
          </w:p>
          <w:p w14:paraId="09172399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  <w:tc>
          <w:tcPr>
            <w:tcW w:w="8222" w:type="dxa"/>
            <w:shd w:val="clear" w:color="auto" w:fill="auto"/>
          </w:tcPr>
          <w:p w14:paraId="57BD4BE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Подрядчика</w:t>
            </w:r>
          </w:p>
          <w:p w14:paraId="14165E13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Генеральный директор</w:t>
            </w:r>
          </w:p>
          <w:p w14:paraId="3923C15D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ООО «КиКГЕОСТРОЙ»</w:t>
            </w:r>
          </w:p>
          <w:p w14:paraId="2BBDEB0C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2FEEF22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7CCD280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___________________ Ю.Ф. Кесслер </w:t>
            </w:r>
          </w:p>
          <w:p w14:paraId="658638B0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</w:tr>
    </w:tbl>
    <w:p w14:paraId="777E0943" w14:textId="77777777" w:rsidR="00474691" w:rsidRPr="00AF299D" w:rsidRDefault="00474691" w:rsidP="00D12EC7">
      <w:pPr>
        <w:spacing w:after="0" w:line="240" w:lineRule="auto"/>
        <w:rPr>
          <w:rFonts w:cstheme="minorHAnsi"/>
        </w:rPr>
      </w:pPr>
    </w:p>
    <w:sectPr w:rsidR="00474691" w:rsidRPr="00AF299D" w:rsidSect="004746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02T17:06:00Z" w:initials="ЕФ">
    <w:p w14:paraId="4E2C10FC" w14:textId="77777777" w:rsidR="00E8382C" w:rsidRDefault="00E8382C">
      <w:pPr>
        <w:pStyle w:val="a5"/>
      </w:pPr>
      <w:r>
        <w:rPr>
          <w:rStyle w:val="a4"/>
        </w:rPr>
        <w:annotationRef/>
      </w:r>
      <w:r>
        <w:t>Новый термин в договоре</w:t>
      </w:r>
    </w:p>
    <w:p w14:paraId="389499F2" w14:textId="745EF9A1" w:rsidR="00E8382C" w:rsidRDefault="00E8382C">
      <w:pPr>
        <w:pStyle w:val="a5"/>
      </w:pPr>
      <w:r>
        <w:t>Вопрос к Владу – будем ли что-то менять здесь?</w:t>
      </w:r>
    </w:p>
  </w:comment>
  <w:comment w:id="1" w:author="Елена Филонова" w:date="2026-03-02T19:12:00Z" w:initials="ЕФ">
    <w:p w14:paraId="3EB30AC1" w14:textId="3FFA2C26" w:rsidR="00AF299D" w:rsidRDefault="00AF299D">
      <w:pPr>
        <w:pStyle w:val="a5"/>
      </w:pPr>
      <w:r>
        <w:rPr>
          <w:rStyle w:val="a4"/>
        </w:rPr>
        <w:annotationRef/>
      </w:r>
      <w:r>
        <w:t>Уточнить у Влада</w:t>
      </w:r>
    </w:p>
  </w:comment>
  <w:comment w:id="2" w:author="Елена Филонова" w:date="2026-03-02T19:13:00Z" w:initials="ЕФ">
    <w:p w14:paraId="68E34C07" w14:textId="22F575DE" w:rsidR="00AF299D" w:rsidRDefault="00AF299D">
      <w:pPr>
        <w:pStyle w:val="a5"/>
      </w:pPr>
      <w:r>
        <w:rPr>
          <w:rStyle w:val="a4"/>
        </w:rPr>
        <w:annotationRef/>
      </w:r>
      <w:r>
        <w:t>исключить</w:t>
      </w:r>
    </w:p>
  </w:comment>
  <w:comment w:id="3" w:author="Елена Филонова" w:date="2026-03-02T18:47:00Z" w:initials="ЕФ">
    <w:p w14:paraId="5D6CA466" w14:textId="3CB273B8" w:rsidR="00D86E90" w:rsidRDefault="00D86E90">
      <w:pPr>
        <w:pStyle w:val="a5"/>
      </w:pPr>
      <w:r>
        <w:rPr>
          <w:rStyle w:val="a4"/>
        </w:rPr>
        <w:annotationRef/>
      </w:r>
      <w:r>
        <w:t>Уточнить у Влада</w:t>
      </w:r>
    </w:p>
  </w:comment>
  <w:comment w:id="4" w:author="Елена Филонова" w:date="2026-03-02T19:16:00Z" w:initials="ЕФ">
    <w:p w14:paraId="2047A977" w14:textId="549D68BE" w:rsidR="00AF299D" w:rsidRDefault="00AF299D">
      <w:pPr>
        <w:pStyle w:val="a5"/>
      </w:pPr>
      <w:r>
        <w:rPr>
          <w:rStyle w:val="a4"/>
        </w:rPr>
        <w:annotationRef/>
      </w:r>
      <w:r>
        <w:t>?</w:t>
      </w:r>
    </w:p>
  </w:comment>
  <w:comment w:id="5" w:author="Елена Филонова" w:date="2026-03-02T18:24:00Z" w:initials="ЕФ">
    <w:p w14:paraId="0EE2AA4F" w14:textId="4D0716FA" w:rsidR="008A789B" w:rsidRDefault="008A789B">
      <w:pPr>
        <w:pStyle w:val="a5"/>
      </w:pPr>
      <w:r>
        <w:rPr>
          <w:rStyle w:val="a4"/>
        </w:rPr>
        <w:annotationRef/>
      </w:r>
      <w:r>
        <w:t>Редакция Коршакова для обсуждения:</w:t>
      </w:r>
    </w:p>
    <w:p w14:paraId="28AC4E46" w14:textId="77777777" w:rsidR="008A789B" w:rsidRPr="00AF5E6F" w:rsidRDefault="008A789B" w:rsidP="008A789B">
      <w:pPr>
        <w:pStyle w:val="ds-markdown-paragraph"/>
        <w:shd w:val="clear" w:color="auto" w:fill="FFFFFF"/>
        <w:spacing w:before="0" w:beforeAutospacing="0" w:after="240" w:afterAutospacing="0"/>
        <w:jc w:val="both"/>
        <w:rPr>
          <w:color w:val="0F1115"/>
        </w:rPr>
      </w:pPr>
      <w:r w:rsidRPr="00AF5E6F">
        <w:rPr>
          <w:color w:val="0F1115"/>
        </w:rPr>
        <w:t>Заказчик обязан передать Подрядчику место производства работ по Акту доступа (Приложение № 7) в состоянии, пригодном для немедленного начала работ, соответствующем требованиям Технического задания и условиям Договора.</w:t>
      </w:r>
    </w:p>
    <w:p w14:paraId="7543A865" w14:textId="77777777" w:rsidR="008A789B" w:rsidRPr="00AF5E6F" w:rsidRDefault="008A789B" w:rsidP="008A789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AF5E6F">
        <w:rPr>
          <w:color w:val="0F1115"/>
        </w:rPr>
        <w:t>В случае невозможности начала работ в срок, установленный Календарным планом (Приложение № 4), по причинам, связанным с неготовностью места производства работ (в том числе наличие имущества Заказчика, отсутствие подключений, несоответствие состояния площадки), сроки выполнения работ продлеваются на период задержки, соразмерно количеству дней просрочки Заказчика.</w:t>
      </w:r>
    </w:p>
    <w:p w14:paraId="3FA02A25" w14:textId="77777777" w:rsidR="008A789B" w:rsidRDefault="008A789B" w:rsidP="008A789B">
      <w:pPr>
        <w:pStyle w:val="ds-markdown-paragraph"/>
        <w:shd w:val="clear" w:color="auto" w:fill="FFFFFF"/>
        <w:spacing w:before="240" w:beforeAutospacing="0" w:after="0" w:afterAutospacing="0"/>
        <w:jc w:val="both"/>
        <w:rPr>
          <w:color w:val="0F1115"/>
        </w:rPr>
      </w:pPr>
      <w:r w:rsidRPr="00AF5E6F">
        <w:rPr>
          <w:color w:val="0F1115"/>
        </w:rPr>
        <w:t>Подрядчик вправе требовать от Заказчика компенсации документально подтверждённых расходов, понесённых в связи с вынужденным простоем персонала и техники, мобилизованных на объект, но не имевших возможности приступить к работам по вине Заказчика. Размер компенсации и порядок её выплаты согласовываются Сторонами дополнительно или определяются на основании среднерыночных ставок аренды техники и оплаты труда в регионе.</w:t>
      </w:r>
    </w:p>
    <w:p w14:paraId="4068425E" w14:textId="6C763BD7" w:rsidR="008A789B" w:rsidRPr="008A789B" w:rsidRDefault="008A789B">
      <w:pPr>
        <w:pStyle w:val="a5"/>
      </w:pPr>
    </w:p>
  </w:comment>
  <w:comment w:id="8" w:author="Елена Филонова" w:date="2026-03-02T19:42:00Z" w:initials="ЕФ">
    <w:p w14:paraId="1AE890AA" w14:textId="2F25421D" w:rsidR="002252A4" w:rsidRDefault="002252A4">
      <w:pPr>
        <w:pStyle w:val="a5"/>
      </w:pPr>
      <w:r>
        <w:rPr>
          <w:rStyle w:val="a4"/>
        </w:rPr>
        <w:annotationRef/>
      </w:r>
      <w:r>
        <w:t>Сократить до 3х дней</w:t>
      </w:r>
    </w:p>
  </w:comment>
  <w:comment w:id="9" w:author="Елена Филонова" w:date="2026-03-02T19:19:00Z" w:initials="ЕФ">
    <w:p w14:paraId="1C103161" w14:textId="5188868B" w:rsidR="00465BC5" w:rsidRDefault="00465BC5">
      <w:pPr>
        <w:pStyle w:val="a5"/>
      </w:pPr>
      <w:r>
        <w:rPr>
          <w:rStyle w:val="a4"/>
        </w:rPr>
        <w:annotationRef/>
      </w:r>
      <w:r w:rsidR="002252A4">
        <w:t>И</w:t>
      </w:r>
      <w:r>
        <w:t>сключить</w:t>
      </w:r>
      <w:r w:rsidR="002252A4">
        <w:t>?</w:t>
      </w:r>
    </w:p>
  </w:comment>
  <w:comment w:id="10" w:author="Елена Филонова" w:date="2026-03-02T18:44:00Z" w:initials="ЕФ">
    <w:p w14:paraId="744C6AA3" w14:textId="3948F59D" w:rsidR="00814332" w:rsidRDefault="00814332">
      <w:pPr>
        <w:pStyle w:val="a5"/>
      </w:pPr>
      <w:r>
        <w:rPr>
          <w:rStyle w:val="a4"/>
        </w:rPr>
        <w:annotationRef/>
      </w:r>
      <w:r>
        <w:t>Опять нарушена нумерация, должен быть п.7.3.3, неправильно жирным шрифтом выделен ранее 7.3.3 (т.к. это ссылка на пункт, а не сам пункт)</w:t>
      </w:r>
    </w:p>
  </w:comment>
  <w:comment w:id="11" w:author="Елена Филонова" w:date="2026-03-02T18:19:00Z" w:initials="ЕФ">
    <w:p w14:paraId="25D188AA" w14:textId="4F2C6E8E" w:rsidR="008A789B" w:rsidRDefault="008A789B">
      <w:pPr>
        <w:pStyle w:val="a5"/>
      </w:pPr>
      <w:r>
        <w:rPr>
          <w:rStyle w:val="a4"/>
        </w:rPr>
        <w:annotationRef/>
      </w:r>
      <w:r>
        <w:t>Для обсуждения</w:t>
      </w:r>
      <w:r w:rsidR="002252A4">
        <w:t>: изучить редакцию заказчика и предложить свои корректировки</w:t>
      </w:r>
    </w:p>
  </w:comment>
  <w:comment w:id="12" w:author="Елена Филонова" w:date="2026-03-02T15:12:00Z" w:initials="ЕФ">
    <w:p w14:paraId="41E6F47D" w14:textId="013C158E" w:rsidR="001A3D12" w:rsidRDefault="001A3D12">
      <w:pPr>
        <w:pStyle w:val="a5"/>
      </w:pPr>
      <w:r>
        <w:rPr>
          <w:rStyle w:val="a4"/>
        </w:rPr>
        <w:annotationRef/>
      </w:r>
      <w:r>
        <w:t>Уточнить у Влада, Жени</w:t>
      </w:r>
    </w:p>
  </w:comment>
  <w:comment w:id="13" w:author="Елена Филонова" w:date="2026-03-02T15:40:00Z" w:initials="ЕФ">
    <w:p w14:paraId="7B0232F4" w14:textId="21DAB3CD" w:rsidR="001A3D12" w:rsidRDefault="001A3D12">
      <w:pPr>
        <w:pStyle w:val="a5"/>
      </w:pPr>
      <w:r>
        <w:rPr>
          <w:rStyle w:val="a4"/>
        </w:rPr>
        <w:annotationRef/>
      </w:r>
      <w:r>
        <w:t xml:space="preserve">Уточнить у Влада: </w:t>
      </w:r>
      <w:r>
        <w:rPr>
          <w:rFonts w:ascii="Google Sans Text" w:hAnsi="Google Sans Text"/>
          <w:color w:val="303030"/>
          <w:shd w:val="clear" w:color="auto" w:fill="FFFFFF"/>
        </w:rPr>
        <w:t>коллеги решили удалить и соседний пункт про то, что «Заказчик бездействует», так как это «недоказуемый факт»</w:t>
      </w:r>
    </w:p>
  </w:comment>
  <w:comment w:id="14" w:author="Елена Филонова" w:date="2026-03-02T19:56:00Z" w:initials="ЕФ">
    <w:p w14:paraId="58BD42A5" w14:textId="3DA5023A" w:rsidR="00021320" w:rsidRDefault="00021320">
      <w:pPr>
        <w:pStyle w:val="a5"/>
      </w:pPr>
      <w:r>
        <w:rPr>
          <w:rStyle w:val="a4"/>
        </w:rPr>
        <w:annotationRef/>
      </w:r>
      <w:r>
        <w:t>Уточнить у Влада: п.10.7 и 10.8 в редакции договора – оставляем?</w:t>
      </w:r>
    </w:p>
  </w:comment>
  <w:comment w:id="15" w:author="Елена Филонова" w:date="2026-03-02T18:07:00Z" w:initials="ЕФ">
    <w:p w14:paraId="441C9D95" w14:textId="524D5AA8" w:rsidR="00203C21" w:rsidRDefault="00203C21">
      <w:pPr>
        <w:pStyle w:val="a5"/>
      </w:pPr>
      <w:r>
        <w:rPr>
          <w:rStyle w:val="a4"/>
        </w:rPr>
        <w:annotationRef/>
      </w:r>
      <w:r>
        <w:t>На усмотрение Влада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9499F2" w15:done="0"/>
  <w15:commentEx w15:paraId="3EB30AC1" w15:done="0"/>
  <w15:commentEx w15:paraId="68E34C07" w15:done="0"/>
  <w15:commentEx w15:paraId="5D6CA466" w15:done="0"/>
  <w15:commentEx w15:paraId="2047A977" w15:done="0"/>
  <w15:commentEx w15:paraId="4068425E" w15:done="0"/>
  <w15:commentEx w15:paraId="1AE890AA" w15:done="0"/>
  <w15:commentEx w15:paraId="1C103161" w15:done="0"/>
  <w15:commentEx w15:paraId="744C6AA3" w15:done="0"/>
  <w15:commentEx w15:paraId="25D188AA" w15:done="0"/>
  <w15:commentEx w15:paraId="41E6F47D" w15:done="0"/>
  <w15:commentEx w15:paraId="7B0232F4" w15:done="0"/>
  <w15:commentEx w15:paraId="58BD42A5" w15:done="0"/>
  <w15:commentEx w15:paraId="441C9D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04224" w16cex:dateUtc="2026-03-02T14:06:00Z"/>
  <w16cex:commentExtensible w16cex:durableId="2D505F9B" w16cex:dateUtc="2026-03-02T16:12:00Z"/>
  <w16cex:commentExtensible w16cex:durableId="2D505FD2" w16cex:dateUtc="2026-03-02T16:13:00Z"/>
  <w16cex:commentExtensible w16cex:durableId="2D5059CD" w16cex:dateUtc="2026-03-02T15:47:00Z"/>
  <w16cex:commentExtensible w16cex:durableId="2D50608F" w16cex:dateUtc="2026-03-02T16:16:00Z"/>
  <w16cex:commentExtensible w16cex:durableId="2D50544A" w16cex:dateUtc="2026-03-02T15:24:00Z"/>
  <w16cex:commentExtensible w16cex:durableId="2D5066A5" w16cex:dateUtc="2026-03-02T16:42:00Z"/>
  <w16cex:commentExtensible w16cex:durableId="2D50612C" w16cex:dateUtc="2026-03-02T16:19:00Z"/>
  <w16cex:commentExtensible w16cex:durableId="2D505905" w16cex:dateUtc="2026-03-02T15:44:00Z"/>
  <w16cex:commentExtensible w16cex:durableId="2D505347" w16cex:dateUtc="2026-03-02T15:19:00Z"/>
  <w16cex:commentExtensible w16cex:durableId="2D50276B" w16cex:dateUtc="2026-03-02T12:12:00Z"/>
  <w16cex:commentExtensible w16cex:durableId="2D502DE7" w16cex:dateUtc="2026-03-02T12:40:00Z"/>
  <w16cex:commentExtensible w16cex:durableId="2D5069E7" w16cex:dateUtc="2026-03-02T16:56:00Z"/>
  <w16cex:commentExtensible w16cex:durableId="2D505065" w16cex:dateUtc="2026-03-02T15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9499F2" w16cid:durableId="2D504224"/>
  <w16cid:commentId w16cid:paraId="3EB30AC1" w16cid:durableId="2D505F9B"/>
  <w16cid:commentId w16cid:paraId="68E34C07" w16cid:durableId="2D505FD2"/>
  <w16cid:commentId w16cid:paraId="5D6CA466" w16cid:durableId="2D5059CD"/>
  <w16cid:commentId w16cid:paraId="2047A977" w16cid:durableId="2D50608F"/>
  <w16cid:commentId w16cid:paraId="4068425E" w16cid:durableId="2D50544A"/>
  <w16cid:commentId w16cid:paraId="1AE890AA" w16cid:durableId="2D5066A5"/>
  <w16cid:commentId w16cid:paraId="1C103161" w16cid:durableId="2D50612C"/>
  <w16cid:commentId w16cid:paraId="744C6AA3" w16cid:durableId="2D505905"/>
  <w16cid:commentId w16cid:paraId="25D188AA" w16cid:durableId="2D505347"/>
  <w16cid:commentId w16cid:paraId="41E6F47D" w16cid:durableId="2D50276B"/>
  <w16cid:commentId w16cid:paraId="7B0232F4" w16cid:durableId="2D502DE7"/>
  <w16cid:commentId w16cid:paraId="58BD42A5" w16cid:durableId="2D5069E7"/>
  <w16cid:commentId w16cid:paraId="441C9D95" w16cid:durableId="2D5050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ianti BdIt Win95BT">
    <w:altName w:val="Century Gothic"/>
    <w:panose1 w:val="00000000000000000000"/>
    <w:charset w:val="00"/>
    <w:family w:val="roman"/>
    <w:notTrueType/>
    <w:pitch w:val="default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00000009"/>
    <w:name w:val="WW8Num1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  <w:rPr>
        <w:rFonts w:hint="default"/>
        <w:b/>
        <w:bCs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6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1.%1."/>
      <w:lvlJc w:val="left"/>
      <w:pPr>
        <w:tabs>
          <w:tab w:val="num" w:pos="0"/>
        </w:tabs>
        <w:ind w:left="1230" w:hanging="360"/>
      </w:pPr>
      <w:rPr>
        <w:rFonts w:ascii="Calibri" w:hAnsi="Calibri" w:cs="Calibri" w:hint="default"/>
        <w:b/>
        <w:color w:val="000000"/>
        <w:sz w:val="22"/>
        <w:szCs w:val="22"/>
      </w:rPr>
    </w:lvl>
  </w:abstractNum>
  <w:abstractNum w:abstractNumId="7" w15:restartNumberingAfterBreak="0">
    <w:nsid w:val="00000010"/>
    <w:multiLevelType w:val="multilevel"/>
    <w:tmpl w:val="7BB08BD0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Calibri" w:hint="default"/>
        <w:b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sz w:val="22"/>
        <w:szCs w:val="22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8" w15:restartNumberingAfterBreak="0">
    <w:nsid w:val="00000013"/>
    <w:multiLevelType w:val="multilevel"/>
    <w:tmpl w:val="00000013"/>
    <w:name w:val="WW8Num2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927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Calibri" w:hAnsi="Calibri" w:cs="Calibri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9" w15:restartNumberingAfterBreak="0">
    <w:nsid w:val="00000014"/>
    <w:multiLevelType w:val="multilevel"/>
    <w:tmpl w:val="00000014"/>
    <w:name w:val="WW8Num21"/>
    <w:lvl w:ilvl="0">
      <w:start w:val="10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0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3.%1."/>
      <w:lvlJc w:val="left"/>
      <w:pPr>
        <w:tabs>
          <w:tab w:val="num" w:pos="0"/>
        </w:tabs>
        <w:ind w:left="1020" w:hanging="360"/>
      </w:pPr>
      <w:rPr>
        <w:rFonts w:ascii="Calibri" w:hAnsi="Calibri" w:cs="Calibri" w:hint="default"/>
        <w:b/>
        <w:i w:val="0"/>
        <w:sz w:val="22"/>
        <w:szCs w:val="22"/>
      </w:rPr>
    </w:lvl>
  </w:abstractNum>
  <w:abstractNum w:abstractNumId="11" w15:restartNumberingAfterBreak="0">
    <w:nsid w:val="04543318"/>
    <w:multiLevelType w:val="multilevel"/>
    <w:tmpl w:val="AD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32B0D"/>
    <w:multiLevelType w:val="multilevel"/>
    <w:tmpl w:val="80108D22"/>
    <w:lvl w:ilvl="0">
      <w:start w:val="5"/>
      <w:numFmt w:val="decimal"/>
      <w:lvlText w:val="Статья %1. 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Статья %9."/>
      <w:lvlJc w:val="left"/>
      <w:pPr>
        <w:ind w:left="4320" w:hanging="1440"/>
      </w:pPr>
      <w:rPr>
        <w:vertAlign w:val="baseline"/>
      </w:rPr>
    </w:lvl>
  </w:abstractNum>
  <w:abstractNum w:abstractNumId="13" w15:restartNumberingAfterBreak="0">
    <w:nsid w:val="0F0B4AC7"/>
    <w:multiLevelType w:val="hybridMultilevel"/>
    <w:tmpl w:val="13C2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54F9E"/>
    <w:multiLevelType w:val="multilevel"/>
    <w:tmpl w:val="668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EF0F95"/>
    <w:multiLevelType w:val="multilevel"/>
    <w:tmpl w:val="E8D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C2939"/>
    <w:multiLevelType w:val="multilevel"/>
    <w:tmpl w:val="9ECEE5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5EB202B"/>
    <w:multiLevelType w:val="multilevel"/>
    <w:tmpl w:val="9664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00206A"/>
    <w:multiLevelType w:val="hybridMultilevel"/>
    <w:tmpl w:val="79BC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1EEB4AC6"/>
    <w:multiLevelType w:val="multilevel"/>
    <w:tmpl w:val="F63025FA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vertAlign w:val="baseline"/>
      </w:rPr>
    </w:lvl>
  </w:abstractNum>
  <w:abstractNum w:abstractNumId="22" w15:restartNumberingAfterBreak="0">
    <w:nsid w:val="1F843AB9"/>
    <w:multiLevelType w:val="multilevel"/>
    <w:tmpl w:val="3822E0F6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23" w15:restartNumberingAfterBreak="0">
    <w:nsid w:val="2548013A"/>
    <w:multiLevelType w:val="multilevel"/>
    <w:tmpl w:val="208CE51E"/>
    <w:lvl w:ilvl="0">
      <w:start w:val="6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4" w15:restartNumberingAfterBreak="0">
    <w:nsid w:val="29765624"/>
    <w:multiLevelType w:val="multilevel"/>
    <w:tmpl w:val="EA9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500BD1"/>
    <w:multiLevelType w:val="multilevel"/>
    <w:tmpl w:val="16F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209A3"/>
    <w:multiLevelType w:val="hybridMultilevel"/>
    <w:tmpl w:val="EA2A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7842FC"/>
    <w:multiLevelType w:val="multilevel"/>
    <w:tmpl w:val="055A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6A3C8D"/>
    <w:multiLevelType w:val="multilevel"/>
    <w:tmpl w:val="5DD4FAF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  <w:sz w:val="22"/>
      </w:rPr>
    </w:lvl>
  </w:abstractNum>
  <w:abstractNum w:abstractNumId="29" w15:restartNumberingAfterBreak="0">
    <w:nsid w:val="3CC05A88"/>
    <w:multiLevelType w:val="multilevel"/>
    <w:tmpl w:val="C71C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F35BD"/>
    <w:multiLevelType w:val="multilevel"/>
    <w:tmpl w:val="00000002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BCF0378"/>
    <w:multiLevelType w:val="multilevel"/>
    <w:tmpl w:val="646E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507CDB"/>
    <w:multiLevelType w:val="hybridMultilevel"/>
    <w:tmpl w:val="337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E2D54"/>
    <w:multiLevelType w:val="multilevel"/>
    <w:tmpl w:val="689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24CB4"/>
    <w:multiLevelType w:val="multilevel"/>
    <w:tmpl w:val="D06C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16692"/>
    <w:multiLevelType w:val="multilevel"/>
    <w:tmpl w:val="74B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967B12"/>
    <w:multiLevelType w:val="multilevel"/>
    <w:tmpl w:val="7E64658C"/>
    <w:lvl w:ilvl="0">
      <w:start w:val="8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vertAlign w:val="baseline"/>
      </w:rPr>
    </w:lvl>
  </w:abstractNum>
  <w:abstractNum w:abstractNumId="37" w15:restartNumberingAfterBreak="0">
    <w:nsid w:val="5E010B09"/>
    <w:multiLevelType w:val="multilevel"/>
    <w:tmpl w:val="29CE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63749E"/>
    <w:multiLevelType w:val="multilevel"/>
    <w:tmpl w:val="63CC0536"/>
    <w:lvl w:ilvl="0">
      <w:start w:val="1"/>
      <w:numFmt w:val="decimal"/>
      <w:lvlText w:val="1.%1."/>
      <w:lvlJc w:val="left"/>
      <w:pPr>
        <w:ind w:left="123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vertAlign w:val="baseline"/>
      </w:rPr>
    </w:lvl>
  </w:abstractNum>
  <w:abstractNum w:abstractNumId="39" w15:restartNumberingAfterBreak="0">
    <w:nsid w:val="6BFA1709"/>
    <w:multiLevelType w:val="multilevel"/>
    <w:tmpl w:val="E1448E72"/>
    <w:lvl w:ilvl="0">
      <w:start w:val="10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40" w15:restartNumberingAfterBreak="0">
    <w:nsid w:val="6CEE2A14"/>
    <w:multiLevelType w:val="multilevel"/>
    <w:tmpl w:val="0E6A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34750"/>
    <w:multiLevelType w:val="multilevel"/>
    <w:tmpl w:val="05CCBFC6"/>
    <w:lvl w:ilvl="0">
      <w:start w:val="12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2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 w15:restartNumberingAfterBreak="0">
    <w:nsid w:val="77F53315"/>
    <w:multiLevelType w:val="multilevel"/>
    <w:tmpl w:val="D6D08E3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44" w15:restartNumberingAfterBreak="0">
    <w:nsid w:val="7B2337AD"/>
    <w:multiLevelType w:val="multilevel"/>
    <w:tmpl w:val="372E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9A0BA6"/>
    <w:multiLevelType w:val="multilevel"/>
    <w:tmpl w:val="247A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54D7F"/>
    <w:multiLevelType w:val="multilevel"/>
    <w:tmpl w:val="A8B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32"/>
  </w:num>
  <w:num w:numId="5">
    <w:abstractNumId w:val="17"/>
  </w:num>
  <w:num w:numId="6">
    <w:abstractNumId w:val="39"/>
  </w:num>
  <w:num w:numId="7">
    <w:abstractNumId w:val="9"/>
  </w:num>
  <w:num w:numId="8">
    <w:abstractNumId w:val="41"/>
  </w:num>
  <w:num w:numId="9">
    <w:abstractNumId w:val="8"/>
  </w:num>
  <w:num w:numId="10">
    <w:abstractNumId w:val="43"/>
  </w:num>
  <w:num w:numId="11">
    <w:abstractNumId w:val="22"/>
  </w:num>
  <w:num w:numId="12">
    <w:abstractNumId w:val="7"/>
  </w:num>
  <w:num w:numId="13">
    <w:abstractNumId w:val="28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30"/>
  </w:num>
  <w:num w:numId="19">
    <w:abstractNumId w:val="1"/>
  </w:num>
  <w:num w:numId="20">
    <w:abstractNumId w:val="10"/>
  </w:num>
  <w:num w:numId="21">
    <w:abstractNumId w:val="45"/>
  </w:num>
  <w:num w:numId="22">
    <w:abstractNumId w:val="19"/>
  </w:num>
  <w:num w:numId="23">
    <w:abstractNumId w:val="34"/>
  </w:num>
  <w:num w:numId="24">
    <w:abstractNumId w:val="35"/>
  </w:num>
  <w:num w:numId="25">
    <w:abstractNumId w:val="44"/>
  </w:num>
  <w:num w:numId="26">
    <w:abstractNumId w:val="24"/>
  </w:num>
  <w:num w:numId="27">
    <w:abstractNumId w:val="29"/>
  </w:num>
  <w:num w:numId="28">
    <w:abstractNumId w:val="13"/>
  </w:num>
  <w:num w:numId="29">
    <w:abstractNumId w:val="6"/>
  </w:num>
  <w:num w:numId="30">
    <w:abstractNumId w:val="31"/>
  </w:num>
  <w:num w:numId="31">
    <w:abstractNumId w:val="33"/>
  </w:num>
  <w:num w:numId="32">
    <w:abstractNumId w:val="18"/>
  </w:num>
  <w:num w:numId="33">
    <w:abstractNumId w:val="4"/>
  </w:num>
  <w:num w:numId="34">
    <w:abstractNumId w:val="37"/>
  </w:num>
  <w:num w:numId="35">
    <w:abstractNumId w:val="40"/>
  </w:num>
  <w:num w:numId="36">
    <w:abstractNumId w:val="26"/>
  </w:num>
  <w:num w:numId="37">
    <w:abstractNumId w:val="38"/>
  </w:num>
  <w:num w:numId="38">
    <w:abstractNumId w:val="42"/>
  </w:num>
  <w:num w:numId="39">
    <w:abstractNumId w:val="23"/>
  </w:num>
  <w:num w:numId="40">
    <w:abstractNumId w:val="46"/>
  </w:num>
  <w:num w:numId="41">
    <w:abstractNumId w:val="27"/>
  </w:num>
  <w:num w:numId="42">
    <w:abstractNumId w:val="15"/>
  </w:num>
  <w:num w:numId="43">
    <w:abstractNumId w:val="21"/>
  </w:num>
  <w:num w:numId="44">
    <w:abstractNumId w:val="14"/>
  </w:num>
  <w:num w:numId="45">
    <w:abstractNumId w:val="25"/>
  </w:num>
  <w:num w:numId="46">
    <w:abstractNumId w:val="11"/>
  </w:num>
  <w:num w:numId="47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021320"/>
    <w:rsid w:val="00021386"/>
    <w:rsid w:val="00040706"/>
    <w:rsid w:val="000D170D"/>
    <w:rsid w:val="000F18DA"/>
    <w:rsid w:val="00116F7F"/>
    <w:rsid w:val="001678F9"/>
    <w:rsid w:val="001A3D12"/>
    <w:rsid w:val="001B02AA"/>
    <w:rsid w:val="001B39BA"/>
    <w:rsid w:val="001D2C0B"/>
    <w:rsid w:val="001F20BC"/>
    <w:rsid w:val="00203C21"/>
    <w:rsid w:val="002252A4"/>
    <w:rsid w:val="00231D1B"/>
    <w:rsid w:val="002528C3"/>
    <w:rsid w:val="00291503"/>
    <w:rsid w:val="002A356B"/>
    <w:rsid w:val="002B028C"/>
    <w:rsid w:val="002E37AB"/>
    <w:rsid w:val="00343895"/>
    <w:rsid w:val="00354565"/>
    <w:rsid w:val="003822FD"/>
    <w:rsid w:val="003A5455"/>
    <w:rsid w:val="004040F8"/>
    <w:rsid w:val="00465BC5"/>
    <w:rsid w:val="00474691"/>
    <w:rsid w:val="00483168"/>
    <w:rsid w:val="0049158A"/>
    <w:rsid w:val="004B16E9"/>
    <w:rsid w:val="00502194"/>
    <w:rsid w:val="005051EC"/>
    <w:rsid w:val="0053160C"/>
    <w:rsid w:val="00545D24"/>
    <w:rsid w:val="00580A05"/>
    <w:rsid w:val="0059469D"/>
    <w:rsid w:val="0059714F"/>
    <w:rsid w:val="006740DE"/>
    <w:rsid w:val="007802EC"/>
    <w:rsid w:val="007A4CE2"/>
    <w:rsid w:val="007C59EB"/>
    <w:rsid w:val="007D0A7C"/>
    <w:rsid w:val="0080655E"/>
    <w:rsid w:val="00814332"/>
    <w:rsid w:val="00817067"/>
    <w:rsid w:val="00841EF3"/>
    <w:rsid w:val="008503E8"/>
    <w:rsid w:val="00873415"/>
    <w:rsid w:val="00874B24"/>
    <w:rsid w:val="008A789B"/>
    <w:rsid w:val="008B045A"/>
    <w:rsid w:val="008B4097"/>
    <w:rsid w:val="008C02DD"/>
    <w:rsid w:val="008C3CE5"/>
    <w:rsid w:val="00910621"/>
    <w:rsid w:val="00930EED"/>
    <w:rsid w:val="009437C4"/>
    <w:rsid w:val="00972AB0"/>
    <w:rsid w:val="009864D0"/>
    <w:rsid w:val="009F4DC9"/>
    <w:rsid w:val="00A15E2C"/>
    <w:rsid w:val="00A30A76"/>
    <w:rsid w:val="00A7138B"/>
    <w:rsid w:val="00A7621D"/>
    <w:rsid w:val="00A87485"/>
    <w:rsid w:val="00AB7078"/>
    <w:rsid w:val="00AE53AE"/>
    <w:rsid w:val="00AE7DCC"/>
    <w:rsid w:val="00AF299D"/>
    <w:rsid w:val="00B17B57"/>
    <w:rsid w:val="00B21C93"/>
    <w:rsid w:val="00B22F6A"/>
    <w:rsid w:val="00B40730"/>
    <w:rsid w:val="00B421BB"/>
    <w:rsid w:val="00BE3950"/>
    <w:rsid w:val="00C6688E"/>
    <w:rsid w:val="00C9299D"/>
    <w:rsid w:val="00CA3A88"/>
    <w:rsid w:val="00CC38D5"/>
    <w:rsid w:val="00CF15E8"/>
    <w:rsid w:val="00CF766A"/>
    <w:rsid w:val="00D12EC7"/>
    <w:rsid w:val="00D42764"/>
    <w:rsid w:val="00D5233E"/>
    <w:rsid w:val="00D81BD8"/>
    <w:rsid w:val="00D82A67"/>
    <w:rsid w:val="00D86E90"/>
    <w:rsid w:val="00DA06BE"/>
    <w:rsid w:val="00DB067E"/>
    <w:rsid w:val="00DC35B1"/>
    <w:rsid w:val="00E433E5"/>
    <w:rsid w:val="00E505AC"/>
    <w:rsid w:val="00E8382C"/>
    <w:rsid w:val="00E93E16"/>
    <w:rsid w:val="00EC0AC7"/>
    <w:rsid w:val="00EF7FD5"/>
    <w:rsid w:val="00F224F4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379E0"/>
  <w15:chartTrackingRefBased/>
  <w15:docId w15:val="{7E554F37-CC7A-46BA-B2F1-08559A6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unhideWhenUsed/>
    <w:rsid w:val="00474691"/>
    <w:rPr>
      <w:sz w:val="16"/>
      <w:szCs w:val="16"/>
    </w:rPr>
  </w:style>
  <w:style w:type="paragraph" w:styleId="a5">
    <w:name w:val="annotation text"/>
    <w:basedOn w:val="a"/>
    <w:link w:val="a6"/>
    <w:unhideWhenUsed/>
    <w:rsid w:val="004746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4691"/>
    <w:rPr>
      <w:sz w:val="20"/>
      <w:szCs w:val="20"/>
    </w:rPr>
  </w:style>
  <w:style w:type="paragraph" w:styleId="a7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8"/>
    <w:uiPriority w:val="34"/>
    <w:qFormat/>
    <w:rsid w:val="00474691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rsid w:val="00B22F6A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22F6A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B22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2F6A"/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paragraph" w:customStyle="1" w:styleId="21">
    <w:name w:val="заголовок 2"/>
    <w:basedOn w:val="a"/>
    <w:rsid w:val="00B22F6A"/>
    <w:pPr>
      <w:keepLines/>
      <w:widowControl w:val="0"/>
      <w:suppressAutoHyphens/>
      <w:spacing w:before="60" w:after="60" w:line="240" w:lineRule="auto"/>
      <w:jc w:val="both"/>
    </w:pPr>
    <w:rPr>
      <w:rFonts w:ascii="Symbol" w:eastAsia="Chianti BdIt Win95BT" w:hAnsi="Symbol" w:cs="Symbol"/>
      <w:sz w:val="20"/>
      <w:szCs w:val="20"/>
      <w:lang w:eastAsia="zh-CN"/>
    </w:rPr>
  </w:style>
  <w:style w:type="paragraph" w:customStyle="1" w:styleId="3">
    <w:name w:val="заголовок 3"/>
    <w:basedOn w:val="a"/>
    <w:rsid w:val="00B22F6A"/>
    <w:pPr>
      <w:keepLines/>
      <w:widowControl w:val="0"/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ymbol" w:eastAsia="Chianti BdIt Win95BT" w:hAnsi="Symbol" w:cs="Times New Roman"/>
      <w:position w:val="-1"/>
      <w:sz w:val="20"/>
      <w:szCs w:val="20"/>
      <w:lang w:eastAsia="ru-RU"/>
    </w:rPr>
  </w:style>
  <w:style w:type="character" w:customStyle="1" w:styleId="a8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7"/>
    <w:rsid w:val="00841EF3"/>
  </w:style>
  <w:style w:type="paragraph" w:customStyle="1" w:styleId="s03">
    <w:name w:val="s03 Пункт"/>
    <w:basedOn w:val="a"/>
    <w:link w:val="s030"/>
    <w:rsid w:val="00F6129A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F6129A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ab">
    <w:name w:val="Body Text Indent"/>
    <w:basedOn w:val="a"/>
    <w:link w:val="ac"/>
    <w:rsid w:val="00C929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C9299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star-inserted">
    <w:name w:val="ng-star-inserted"/>
    <w:basedOn w:val="a0"/>
    <w:rsid w:val="00C9299D"/>
  </w:style>
  <w:style w:type="character" w:customStyle="1" w:styleId="20">
    <w:name w:val="Заголовок 2 Знак"/>
    <w:basedOn w:val="a0"/>
    <w:link w:val="2"/>
    <w:uiPriority w:val="9"/>
    <w:rsid w:val="00505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040706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040706"/>
    <w:rPr>
      <w:b/>
      <w:bCs/>
      <w:sz w:val="20"/>
      <w:szCs w:val="20"/>
    </w:rPr>
  </w:style>
  <w:style w:type="paragraph" w:customStyle="1" w:styleId="paragraph">
    <w:name w:val="paragraph"/>
    <w:basedOn w:val="a"/>
    <w:rsid w:val="00A3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7A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1A3D12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A3D12"/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58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8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12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image" Target="media/image2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7C4F-0D31-4BF3-973D-DC6267B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34</Pages>
  <Words>12008</Words>
  <Characters>68446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32</cp:revision>
  <cp:lastPrinted>2026-03-02T15:25:00Z</cp:lastPrinted>
  <dcterms:created xsi:type="dcterms:W3CDTF">2026-03-02T09:24:00Z</dcterms:created>
  <dcterms:modified xsi:type="dcterms:W3CDTF">2026-03-02T16:56:00Z</dcterms:modified>
</cp:coreProperties>
</file>